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65" w:rsidRPr="001B7F65" w:rsidRDefault="001B7F65" w:rsidP="001B7F65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4F64"/>
          <w:sz w:val="24"/>
          <w:szCs w:val="24"/>
          <w:lang w:eastAsia="ru-RU"/>
        </w:rPr>
      </w:pPr>
      <w:bookmarkStart w:id="0" w:name="_GoBack"/>
      <w:r w:rsidRPr="001B7F65">
        <w:rPr>
          <w:rFonts w:ascii="Times New Roman" w:eastAsia="Times New Roman" w:hAnsi="Times New Roman" w:cs="Times New Roman"/>
          <w:b/>
          <w:bCs/>
          <w:color w:val="004F64"/>
          <w:sz w:val="24"/>
          <w:szCs w:val="24"/>
          <w:lang w:eastAsia="ru-RU"/>
        </w:rPr>
        <w:t>Заработала обязательная цифровая маркировка обуви, лекарств, табачной продукции</w:t>
      </w:r>
      <w:bookmarkEnd w:id="0"/>
    </w:p>
    <w:p w:rsidR="001B7F65" w:rsidRPr="001B7F65" w:rsidRDefault="001B7F65" w:rsidP="001B7F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публикации: 06.07.2020 13:42</w:t>
      </w:r>
    </w:p>
    <w:p w:rsidR="000A6BA3" w:rsidRPr="001B7F65" w:rsidRDefault="001B7F65" w:rsidP="001B7F65">
      <w:pPr>
        <w:rPr>
          <w:rFonts w:ascii="Times New Roman" w:hAnsi="Times New Roman" w:cs="Times New Roman"/>
          <w:sz w:val="24"/>
          <w:szCs w:val="24"/>
        </w:rPr>
      </w:pP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июля вступили в силу требования об обязательной маркировке лекарственных препаратов для медицинского применения производителями и импортерами, а также запрет на оборот немаркированных обувных товаров и табачной продукции (сигарет и папирос).</w:t>
      </w: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обувь, упаковки сигарет и папирос без маркировки в продаже находиться не могут, а немаркированные лекарства, произведенные до 1 июля 2020 года, смогут находиться в обороте до окончания срока годности.</w:t>
      </w: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Информация о движении маркированных лекарств, обуви и табачных изделий в каждом звене на всех этапах товародвижения (о каждой сделке) должна передаваться в государственную информационную систему маркировки.</w:t>
      </w: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«Для бизнеса маркировка – это возможность защиты бренда, приобретения новых лояльных покупателей, оптимизации расходов за счет внедрения электронного документооборота, современных товарно-учетных систем, снижение административной нагрузки. Можно говорить, что система маркировки – это элемент цифровой экономики. Что касается покупателя, то он получает возможность мгновенной проверки легальности товаров с помощью приложения «Честный знак», получения информации о них в удобном виде. За счет улучшения позиций легальных компаний маркировка не приведет к росту цен для покупателей, этого не произошло в тех отраслях, где система уже работает. А в ряде отраслей может привести к снижению цен для потребителей», - считает статс-секретарь – заместитель Министра промышленности и торговли Российской Федерации Виктор </w:t>
      </w:r>
      <w:proofErr w:type="spellStart"/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Евтухов</w:t>
      </w:r>
      <w:proofErr w:type="spellEnd"/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Приложение «Честный знак», разработанное оператором государственной информационной системы маркировки, доступно для смартфонов на </w:t>
      </w:r>
      <w:proofErr w:type="spellStart"/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iOS</w:t>
      </w:r>
      <w:proofErr w:type="spellEnd"/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Android</w:t>
      </w:r>
      <w:proofErr w:type="spellEnd"/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системе маркировки к настоящему времени зарегистрировано более 230 тысяч участников. Приложение «Честный знак» скачали около 800 тысяч пользователей, проверено около 7 млн товаров. В случае выявления нелегальной продукции прямо из приложения об этом можно сообщить в систему, информацию получат контрольно-надзорные ведомства.</w:t>
      </w: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табачные изделия эмитировано около 13 млрд кодов, обувь – 2 млрд, лекарства – 1,4 млрд, молочную продукцию – 1,1 млн, шины – 1,2 млн, товары </w:t>
      </w:r>
      <w:proofErr w:type="spellStart"/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легпрома</w:t>
      </w:r>
      <w:proofErr w:type="spellEnd"/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1,1 млн.</w:t>
      </w: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«Целью создания системы маркировки является сокращение в России нелегального оборота промышленной продукции, что позволит защитить легальный бизнес, бренд добросовестного производителя и самих потребителей, - подчеркивает директор департамента потребительского рынка Ростовской области Ирина </w:t>
      </w:r>
      <w:proofErr w:type="spellStart"/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Теларова</w:t>
      </w:r>
      <w:proofErr w:type="spellEnd"/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- В результате внедрения системы маркировки с рынка уйдут предприятия, уклоняющиеся от налогов и занимающиеся контрафактом, — те, что конкурируют с остальными участниками рынка недобросовестно. Честные производители, в свою очередь, наоборот, увеличат долю за счет повышения прозрачности рынка».</w:t>
      </w: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Следующей категорией товаров, для которых маркировка будет обязательной, станут фототовары, духи и туалетная вода (с 1 октября 2020 г.)</w:t>
      </w:r>
    </w:p>
    <w:sectPr w:rsidR="000A6BA3" w:rsidRPr="001B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0F"/>
    <w:rsid w:val="000A6BA3"/>
    <w:rsid w:val="001B7F65"/>
    <w:rsid w:val="001F140F"/>
    <w:rsid w:val="00362A7D"/>
    <w:rsid w:val="008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B89BC-A548-4FE3-8A2B-E5E2F1E6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2020-07-21T22:28:00Z</dcterms:created>
  <dcterms:modified xsi:type="dcterms:W3CDTF">2020-07-21T22:28:00Z</dcterms:modified>
</cp:coreProperties>
</file>