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>Пояснительная записка</w:t>
      </w:r>
    </w:p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>к проекту решения «О бюджете Ковалевского сельского поселения</w:t>
      </w:r>
      <w:r w:rsidR="00A47A37">
        <w:rPr>
          <w:b/>
          <w:bCs/>
          <w:sz w:val="32"/>
          <w:szCs w:val="32"/>
        </w:rPr>
        <w:t xml:space="preserve"> Красносулинского района на 2019</w:t>
      </w:r>
      <w:r w:rsidRPr="00F04026">
        <w:rPr>
          <w:b/>
          <w:bCs/>
          <w:sz w:val="32"/>
          <w:szCs w:val="32"/>
        </w:rPr>
        <w:t xml:space="preserve"> год и</w:t>
      </w:r>
    </w:p>
    <w:p w:rsidR="005A2D01" w:rsidRPr="00774F8C" w:rsidRDefault="00A47A37" w:rsidP="0099260D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2020 и 2021</w:t>
      </w:r>
      <w:r w:rsidR="00F04026" w:rsidRPr="00F04026">
        <w:rPr>
          <w:b/>
          <w:bCs/>
          <w:sz w:val="32"/>
          <w:szCs w:val="32"/>
        </w:rPr>
        <w:t xml:space="preserve"> годов»</w:t>
      </w:r>
    </w:p>
    <w:p w:rsidR="005A2D01" w:rsidRPr="00774F8C" w:rsidRDefault="005A2D01" w:rsidP="0099260D">
      <w:pPr>
        <w:pStyle w:val="a4"/>
        <w:ind w:firstLine="709"/>
        <w:rPr>
          <w:b/>
        </w:rPr>
      </w:pPr>
    </w:p>
    <w:p w:rsidR="005A2D01" w:rsidRPr="004F5DF1" w:rsidRDefault="005A2D01" w:rsidP="0099260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proofErr w:type="gramStart"/>
      <w:r>
        <w:t xml:space="preserve">Проект решения Собрания депутатов </w:t>
      </w:r>
      <w:r w:rsidR="00FC3572">
        <w:t xml:space="preserve">Ковалевского сельского поселения </w:t>
      </w:r>
      <w:r>
        <w:t xml:space="preserve">«О бюджете </w:t>
      </w:r>
      <w:r w:rsidR="00FC3572">
        <w:t xml:space="preserve">Ковалевского сельского поселения </w:t>
      </w:r>
      <w:r>
        <w:t>Красносулинского района на 2019 год и на плановый период 2020 и 2021 годов» (далее – проект) подготовлен на</w:t>
      </w:r>
      <w:r w:rsidR="009E36C3">
        <w:t xml:space="preserve"> </w:t>
      </w:r>
      <w:r>
        <w:t>основе прогноза со</w:t>
      </w:r>
      <w:r w:rsidR="00FC3572">
        <w:t xml:space="preserve">циально-экономического развития Ковалевского сельского поселения </w:t>
      </w:r>
      <w:r>
        <w:t xml:space="preserve">на 2019 – 2024 годы, основных направлений бюджетной и налоговой политики </w:t>
      </w:r>
      <w:r w:rsidR="00FC3572" w:rsidRPr="00FC3572">
        <w:t>Ков</w:t>
      </w:r>
      <w:r w:rsidR="00FC3572">
        <w:t>алевского се</w:t>
      </w:r>
      <w:r w:rsidR="00FC3572" w:rsidRPr="00FC3572">
        <w:t xml:space="preserve">льского поселения </w:t>
      </w:r>
      <w:r>
        <w:t>Красносулинского района на 2019 – 2021 годы, с учетом ключевых стратегических задач</w:t>
      </w:r>
      <w:proofErr w:type="gramEnd"/>
      <w:r>
        <w:t>, обозначенных указами Президента Российской Федерации, основными направлениями бюджетной, налоговой и таможенно-тарифной политики РФ на 2019 год и на плановый период 2020 и 2021 годов.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FC3572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>Основными задачами на 2019 – 2021 годы являются повышение налоговых и неналоговых поступлений, эффективное управление расходами с учетом их оптимизации, проведени</w:t>
      </w:r>
      <w:r w:rsidR="00FC3572">
        <w:t>е взвешенной долговой политики.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>Решению поставленных задач будут способствовать План мероприятий по росту доходного  потенциала муниципального образования «</w:t>
      </w:r>
      <w:proofErr w:type="spellStart"/>
      <w:r w:rsidR="00FC3572">
        <w:t>Ковалевское</w:t>
      </w:r>
      <w:proofErr w:type="spellEnd"/>
      <w:r w:rsidR="00FC3572">
        <w:t xml:space="preserve"> сельское поселение</w:t>
      </w:r>
      <w:r w:rsidR="003E3C96">
        <w:t xml:space="preserve">» до 2020 </w:t>
      </w:r>
      <w:r>
        <w:t xml:space="preserve">года, утвержденный постановлением Администрации </w:t>
      </w:r>
      <w:r w:rsidR="00FC3572">
        <w:t>Ковалевского се</w:t>
      </w:r>
      <w:r w:rsidR="00FC3572" w:rsidRPr="00FC3572">
        <w:t xml:space="preserve">льского поселения </w:t>
      </w:r>
      <w:r w:rsidR="003E3C96">
        <w:t>от 25.09.2018 № 89</w:t>
      </w:r>
      <w:r>
        <w:t xml:space="preserve"> и План мероприятий по оптимизации расходов бюджета </w:t>
      </w:r>
      <w:r w:rsidR="003E3C96">
        <w:t>Ковалевского сельского поселения</w:t>
      </w:r>
      <w:r>
        <w:t xml:space="preserve"> и сокращению муниципального долга </w:t>
      </w:r>
      <w:r w:rsidR="003E3C96">
        <w:t>Ковалевского се</w:t>
      </w:r>
      <w:r w:rsidR="003E3C96" w:rsidRPr="003E3C96">
        <w:t xml:space="preserve">льского поселения </w:t>
      </w:r>
      <w:r>
        <w:t xml:space="preserve">до 2020 года, утвержденный постановлением Администрации </w:t>
      </w:r>
      <w:r w:rsidR="003E3C96">
        <w:t>Ковалевского се</w:t>
      </w:r>
      <w:r w:rsidR="003E3C96" w:rsidRPr="003E3C96">
        <w:t>льского поселения</w:t>
      </w:r>
      <w:r w:rsidR="003E3C96">
        <w:t xml:space="preserve"> от 16</w:t>
      </w:r>
      <w:r>
        <w:t xml:space="preserve">.10.2018 № </w:t>
      </w:r>
      <w:r w:rsidR="003E3C96">
        <w:t>92</w:t>
      </w:r>
      <w:r>
        <w:t>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 xml:space="preserve">Формирование показателей бюджета </w:t>
      </w:r>
      <w:r w:rsidR="003E3C96">
        <w:t>поселения</w:t>
      </w:r>
      <w:r>
        <w:t xml:space="preserve"> осуществлялось на основе прогноза социально-экономического развития </w:t>
      </w:r>
      <w:r w:rsidR="003E3C96">
        <w:t>Ковалевского се</w:t>
      </w:r>
      <w:r w:rsidR="003E3C96" w:rsidRPr="003E3C96">
        <w:t xml:space="preserve">льского поселения </w:t>
      </w:r>
      <w:r>
        <w:t>на 2018-2024 годы с учетом уровня инфляции в 2019 году – 4,3 %, в 2020 – 3,8</w:t>
      </w:r>
      <w:r w:rsidR="009E36C3">
        <w:t xml:space="preserve"> </w:t>
      </w:r>
      <w:r>
        <w:t>%, в 2021 – 4</w:t>
      </w:r>
      <w:r w:rsidR="009E36C3">
        <w:t xml:space="preserve"> </w:t>
      </w:r>
      <w:r>
        <w:t>%.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 xml:space="preserve">Расходы бюджета </w:t>
      </w:r>
      <w:r w:rsidR="00795DFF">
        <w:t>поселения</w:t>
      </w:r>
      <w:r>
        <w:t xml:space="preserve"> 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 xml:space="preserve">Приоритетным направлением бюджетных расходов является реализация Указа Президента РФ от 07.05.2018 № 204 «О национальных целях и стратегических задачах развития Российской Федерации на период до 2024 года». 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lastRenderedPageBreak/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 xml:space="preserve">Эффективное управление расходами будет обеспечиваться посредством реализации вновь принятых муниципальных программ </w:t>
      </w:r>
      <w:r w:rsidR="00A437BE">
        <w:t>Ковалевского сельского поселения</w:t>
      </w:r>
      <w:r>
        <w:t>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>Проектом бюджета соблюдены условия и ограничения, предусмотренные Бюджетным кодексом Российской Федерации, соглашени</w:t>
      </w:r>
      <w:r w:rsidR="00A427F9">
        <w:t>е</w:t>
      </w:r>
      <w:r>
        <w:t>м о предоставлении дотации на выравнивание бюджетной обеспеченности</w:t>
      </w:r>
      <w:r w:rsidR="00A427F9">
        <w:t xml:space="preserve">  от 03.05.2018 года №18/6 </w:t>
      </w:r>
      <w:proofErr w:type="spellStart"/>
      <w:r w:rsidR="00A427F9">
        <w:t>вд</w:t>
      </w:r>
      <w:proofErr w:type="spellEnd"/>
      <w:r>
        <w:t>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r>
        <w:t xml:space="preserve">Подготовка проекта бюджета на 2019 – 2021 годы осуществлялась в соответствии с порядком и сроками, утвержденными постановлением Администрации </w:t>
      </w:r>
      <w:r w:rsidR="009629FB" w:rsidRPr="009629FB">
        <w:t xml:space="preserve">Ковалевского сельского </w:t>
      </w:r>
      <w:r w:rsidR="00BF713F">
        <w:t>от 05</w:t>
      </w:r>
      <w:r>
        <w:t xml:space="preserve">.07.2018 № </w:t>
      </w:r>
      <w:r w:rsidR="00BF713F">
        <w:t>65</w:t>
      </w:r>
      <w:r>
        <w:t xml:space="preserve"> «Об утверждении Порядка и сроков составления проекта бюджета </w:t>
      </w:r>
      <w:r w:rsidR="00BF713F">
        <w:t xml:space="preserve">Ковалевского сельского поселения </w:t>
      </w:r>
      <w:r>
        <w:t>Красносулинского района на 2019 год и на плановый период 2020 и 2021 годов».</w:t>
      </w:r>
    </w:p>
    <w:p w:rsidR="00765F98" w:rsidRDefault="00765F98" w:rsidP="00765F98">
      <w:pPr>
        <w:autoSpaceDE w:val="0"/>
        <w:autoSpaceDN w:val="0"/>
        <w:adjustRightInd w:val="0"/>
        <w:ind w:firstLine="709"/>
        <w:jc w:val="both"/>
        <w:outlineLvl w:val="3"/>
      </w:pPr>
      <w:proofErr w:type="gramStart"/>
      <w:r>
        <w:t xml:space="preserve">Бюджетные параметры определены с учетом Областных законов от 10 мая 2012 года № 843-ЗС «О региональных налогах и некоторых вопросах налогообложения в Ростовской области» и от 26декабря 2016 года № 834-ЗС         «О межбюджетных отношениях органов государственной власти и органов местного самоуправления в Ростовской области», федеральных, областных нормативных правовых актов и нормативных правовых актов </w:t>
      </w:r>
      <w:r w:rsidR="00CC17F1">
        <w:t>Ковалевского сельского</w:t>
      </w:r>
      <w:r w:rsidR="00A427F9">
        <w:t xml:space="preserve"> поселения</w:t>
      </w:r>
      <w:r>
        <w:t>, устанавливающих расходные обязательства.</w:t>
      </w:r>
      <w:proofErr w:type="gramEnd"/>
    </w:p>
    <w:p w:rsidR="002C6378" w:rsidRDefault="00765F98" w:rsidP="00765F98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t xml:space="preserve">В целях обеспечения открытости и прозрачности бюджета доступность бюджетных данных для граждан реализована путем ведения рубрики «Бюджет для граждан» на официальном сайте Администрации </w:t>
      </w:r>
      <w:r w:rsidR="004478E6">
        <w:t xml:space="preserve">Ковалевского сельского </w:t>
      </w:r>
      <w:r>
        <w:t>в информационно-телекоммуникационной сети «Интернет».</w:t>
      </w:r>
    </w:p>
    <w:p w:rsidR="00BD3690" w:rsidRDefault="00BD3690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 xml:space="preserve">.Основные характеристики проекта </w:t>
      </w:r>
    </w:p>
    <w:p w:rsidR="005A2D01" w:rsidRPr="004F5DF1" w:rsidRDefault="00092100" w:rsidP="00774F8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7C138F">
        <w:rPr>
          <w:rFonts w:asciiTheme="majorHAnsi" w:hAnsiTheme="majorHAnsi"/>
          <w:b/>
          <w:sz w:val="32"/>
          <w:szCs w:val="32"/>
        </w:rPr>
        <w:t xml:space="preserve"> поселения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201</w:t>
      </w:r>
      <w:r w:rsidR="00DE75DD">
        <w:rPr>
          <w:rFonts w:asciiTheme="majorHAnsi" w:hAnsiTheme="majorHAnsi"/>
          <w:b/>
          <w:sz w:val="32"/>
          <w:szCs w:val="32"/>
        </w:rPr>
        <w:t>9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proofErr w:type="gramStart"/>
      <w:r w:rsidR="005A2D01" w:rsidRPr="004F5DF1">
        <w:rPr>
          <w:rFonts w:asciiTheme="majorHAnsi" w:hAnsiTheme="majorHAnsi"/>
          <w:b/>
          <w:sz w:val="32"/>
          <w:szCs w:val="32"/>
        </w:rPr>
        <w:t>на</w:t>
      </w:r>
      <w:proofErr w:type="gramEnd"/>
      <w:r w:rsidR="005A2D01" w:rsidRPr="004F5DF1">
        <w:rPr>
          <w:rFonts w:asciiTheme="majorHAnsi" w:hAnsiTheme="majorHAnsi"/>
          <w:b/>
          <w:sz w:val="32"/>
          <w:szCs w:val="32"/>
        </w:rPr>
        <w:t xml:space="preserve"> плановый</w:t>
      </w:r>
    </w:p>
    <w:p w:rsidR="005A2D01" w:rsidRPr="004F5DF1" w:rsidRDefault="00DE75DD" w:rsidP="00774F8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период 2020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и 20</w:t>
      </w:r>
      <w:r>
        <w:rPr>
          <w:rFonts w:asciiTheme="majorHAnsi" w:hAnsiTheme="majorHAnsi"/>
          <w:b/>
          <w:sz w:val="32"/>
          <w:szCs w:val="32"/>
        </w:rPr>
        <w:t>21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130C68">
        <w:t>характеристики</w:t>
      </w:r>
      <w:r w:rsidRPr="00774F8C">
        <w:t xml:space="preserve"> проекта </w:t>
      </w:r>
      <w:r w:rsidR="00130C68">
        <w:t>решения Собрания депутатов Ковалевского сельского</w:t>
      </w:r>
      <w:r w:rsidR="00D46979">
        <w:t xml:space="preserve"> поселения</w:t>
      </w:r>
      <w:r w:rsidRPr="00774F8C">
        <w:t xml:space="preserve"> «О бюджете </w:t>
      </w:r>
      <w:r w:rsidR="00D46979">
        <w:t>Ковалевского сельского</w:t>
      </w:r>
      <w:r w:rsidR="00130C68">
        <w:t>поселения Красносулинского района</w:t>
      </w:r>
      <w:r w:rsidRPr="00774F8C">
        <w:t>на 201</w:t>
      </w:r>
      <w:r w:rsidR="00130C68">
        <w:t>9 год и на плановый период 2020</w:t>
      </w:r>
      <w:r w:rsidRPr="00774F8C">
        <w:t xml:space="preserve"> и 20</w:t>
      </w:r>
      <w:r w:rsidR="00130C68">
        <w:t>21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в соответствии с нижеприведенной таблицей.   </w:t>
      </w: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36495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130C68" w:rsidP="00130C6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E15622">
              <w:rPr>
                <w:rFonts w:ascii="Times New Roman" w:hAnsi="Times New Roman"/>
                <w:b/>
                <w:sz w:val="24"/>
                <w:szCs w:val="24"/>
              </w:rPr>
              <w:t>роект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бюджета поселения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130C6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130C68" w:rsidP="00BD023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30C68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D21AD1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12 877.4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A427F9" w:rsidP="00BD369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21AD1">
              <w:rPr>
                <w:rFonts w:ascii="Times New Roman" w:hAnsi="Times New Roman"/>
                <w:b/>
                <w:sz w:val="24"/>
                <w:szCs w:val="24"/>
              </w:rPr>
              <w:t> 715.0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103C50" w:rsidP="00D21AD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21AD1">
              <w:rPr>
                <w:rFonts w:ascii="Times New Roman" w:hAnsi="Times New Roman"/>
                <w:b/>
                <w:sz w:val="24"/>
                <w:szCs w:val="24"/>
              </w:rPr>
              <w:t> 373.8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103C50" w:rsidP="00D21AD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1AD1">
              <w:rPr>
                <w:rFonts w:ascii="Times New Roman" w:hAnsi="Times New Roman"/>
                <w:sz w:val="24"/>
                <w:szCs w:val="24"/>
              </w:rPr>
              <w:t>182.2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103C50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2 392.9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103C50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2 456.6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D21AD1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10 695.2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103C50" w:rsidP="00D21AD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1AD1">
              <w:rPr>
                <w:rFonts w:ascii="Times New Roman" w:hAnsi="Times New Roman"/>
                <w:sz w:val="24"/>
                <w:szCs w:val="24"/>
              </w:rPr>
              <w:t> 322.1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103C50" w:rsidP="00D21AD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21AD1">
              <w:rPr>
                <w:rFonts w:ascii="Times New Roman" w:hAnsi="Times New Roman"/>
                <w:sz w:val="24"/>
                <w:szCs w:val="24"/>
              </w:rPr>
              <w:t> 917.2</w:t>
            </w:r>
          </w:p>
        </w:tc>
      </w:tr>
      <w:tr w:rsidR="00D21AD1" w:rsidRPr="009D320F" w:rsidTr="00E15622">
        <w:trPr>
          <w:cantSplit/>
        </w:trPr>
        <w:tc>
          <w:tcPr>
            <w:tcW w:w="3686" w:type="dxa"/>
            <w:vAlign w:val="center"/>
          </w:tcPr>
          <w:p w:rsidR="00D21AD1" w:rsidRDefault="00D21AD1" w:rsidP="00F454C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D21AD1" w:rsidRPr="009D320F" w:rsidRDefault="00D21AD1" w:rsidP="00F454C8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21AD1" w:rsidRPr="00C230CB" w:rsidRDefault="00D21AD1" w:rsidP="008247D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12 877.4</w:t>
            </w:r>
          </w:p>
        </w:tc>
        <w:tc>
          <w:tcPr>
            <w:tcW w:w="1985" w:type="dxa"/>
          </w:tcPr>
          <w:p w:rsidR="00D21AD1" w:rsidRPr="00C230CB" w:rsidRDefault="00D21AD1" w:rsidP="008247D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6 715.0</w:t>
            </w:r>
          </w:p>
        </w:tc>
        <w:tc>
          <w:tcPr>
            <w:tcW w:w="1985" w:type="dxa"/>
          </w:tcPr>
          <w:p w:rsidR="00D21AD1" w:rsidRPr="009D320F" w:rsidRDefault="00D21AD1" w:rsidP="008247D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6 373.8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E15622" w:rsidRPr="009D320F" w:rsidRDefault="00E15622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E15622" w:rsidRPr="00C230CB" w:rsidRDefault="00301A79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C230CB" w:rsidRDefault="00301A79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9D320F" w:rsidRDefault="00301A79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C23D74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C230CB" w:rsidRDefault="00301A79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C230CB" w:rsidRDefault="00301A79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701D69" w:rsidRDefault="00E15622" w:rsidP="00C23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E15622" w:rsidRPr="00C230CB" w:rsidRDefault="00301A79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C230CB" w:rsidRDefault="00301A79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9D320F" w:rsidRDefault="00301A79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0C2852" w:rsidRPr="008334FE" w:rsidRDefault="00C30DB9" w:rsidP="000C2852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="000C2852" w:rsidRPr="001F7446">
        <w:rPr>
          <w:szCs w:val="28"/>
        </w:rPr>
        <w:t>обственные налоговые и неналоговые доходы бюджета</w:t>
      </w:r>
      <w:r w:rsidR="000C2852">
        <w:rPr>
          <w:szCs w:val="28"/>
        </w:rPr>
        <w:t xml:space="preserve"> поселения </w:t>
      </w:r>
      <w:r w:rsidR="000C2852" w:rsidRPr="001F7446">
        <w:rPr>
          <w:szCs w:val="28"/>
        </w:rPr>
        <w:t xml:space="preserve"> на 2019 год прогнозируются в объеме </w:t>
      </w:r>
      <w:r>
        <w:rPr>
          <w:szCs w:val="28"/>
        </w:rPr>
        <w:t>2 182.2</w:t>
      </w:r>
      <w:r w:rsidR="000C2852" w:rsidRPr="001F7446">
        <w:rPr>
          <w:szCs w:val="28"/>
        </w:rPr>
        <w:t xml:space="preserve"> тыс. рублей и на плановый период 2020 и 2021 годов </w:t>
      </w:r>
      <w:r w:rsidR="000C2852">
        <w:rPr>
          <w:szCs w:val="28"/>
        </w:rPr>
        <w:t>2 392.9</w:t>
      </w:r>
      <w:r w:rsidR="000C2852" w:rsidRPr="001F7446">
        <w:rPr>
          <w:szCs w:val="28"/>
        </w:rPr>
        <w:t xml:space="preserve"> тыс. рублей и </w:t>
      </w:r>
      <w:r w:rsidR="000C2852">
        <w:rPr>
          <w:szCs w:val="28"/>
        </w:rPr>
        <w:t>2 456.6</w:t>
      </w:r>
      <w:r w:rsidR="000C2852" w:rsidRPr="001F7446">
        <w:rPr>
          <w:szCs w:val="28"/>
        </w:rPr>
        <w:t xml:space="preserve"> тыс. рублей соответственно. </w:t>
      </w:r>
    </w:p>
    <w:p w:rsidR="00650724" w:rsidRPr="00774F8C" w:rsidRDefault="000C2852" w:rsidP="000C2852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>бюджета</w:t>
      </w:r>
      <w:r>
        <w:t xml:space="preserve"> поселения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>с учетом оптимизации бюджетных расходов и повышения эффективности использования финансовых ресурсов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2D48F1">
        <w:rPr>
          <w:szCs w:val="28"/>
        </w:rPr>
        <w:t>Основные показатели проекта бюджета</w:t>
      </w:r>
      <w:r w:rsidR="00EF2997" w:rsidRPr="002D48F1">
        <w:rPr>
          <w:szCs w:val="28"/>
        </w:rPr>
        <w:t xml:space="preserve"> поселения</w:t>
      </w:r>
      <w:r w:rsidRPr="002D48F1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бюджета </w:t>
      </w:r>
      <w:r w:rsidR="0098165D">
        <w:rPr>
          <w:rFonts w:asciiTheme="majorHAnsi" w:hAnsiTheme="majorHAnsi"/>
          <w:b/>
          <w:sz w:val="32"/>
          <w:szCs w:val="32"/>
        </w:rPr>
        <w:t xml:space="preserve">поселения </w:t>
      </w:r>
      <w:r w:rsidR="00615F87" w:rsidRPr="004F5DF1">
        <w:rPr>
          <w:rFonts w:asciiTheme="majorHAnsi" w:hAnsiTheme="majorHAnsi"/>
          <w:b/>
          <w:sz w:val="32"/>
          <w:szCs w:val="32"/>
        </w:rPr>
        <w:t>на 201</w:t>
      </w:r>
      <w:r w:rsidR="00D512BF">
        <w:rPr>
          <w:rFonts w:asciiTheme="majorHAnsi" w:hAnsiTheme="majorHAnsi"/>
          <w:b/>
          <w:sz w:val="32"/>
          <w:szCs w:val="32"/>
        </w:rPr>
        <w:t>9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615F87" w:rsidRPr="004F5DF1" w:rsidRDefault="00D512BF" w:rsidP="00615F87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на плановый период 2020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>
        <w:rPr>
          <w:rFonts w:asciiTheme="majorHAnsi" w:hAnsiTheme="majorHAnsi"/>
          <w:b/>
          <w:sz w:val="32"/>
          <w:szCs w:val="32"/>
        </w:rPr>
        <w:t>21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бюджета </w:t>
      </w:r>
      <w:r w:rsidR="0098165D">
        <w:rPr>
          <w:szCs w:val="28"/>
        </w:rPr>
        <w:t xml:space="preserve">поселения </w:t>
      </w:r>
      <w:r>
        <w:rPr>
          <w:szCs w:val="28"/>
        </w:rPr>
        <w:t>пр</w:t>
      </w:r>
      <w:r w:rsidR="008F16C7">
        <w:rPr>
          <w:szCs w:val="28"/>
        </w:rPr>
        <w:t>огнозируются</w:t>
      </w:r>
      <w:r w:rsidR="00D75EAB">
        <w:rPr>
          <w:szCs w:val="28"/>
        </w:rPr>
        <w:t xml:space="preserve"> </w:t>
      </w:r>
      <w:r w:rsidR="008F16C7">
        <w:rPr>
          <w:szCs w:val="28"/>
        </w:rPr>
        <w:t>на 2019</w:t>
      </w:r>
      <w:r w:rsidR="0066382F">
        <w:rPr>
          <w:szCs w:val="28"/>
        </w:rPr>
        <w:t xml:space="preserve"> год </w:t>
      </w:r>
      <w:r>
        <w:rPr>
          <w:szCs w:val="28"/>
        </w:rPr>
        <w:t xml:space="preserve">в общей </w:t>
      </w:r>
      <w:r w:rsidRPr="003C0A89">
        <w:rPr>
          <w:szCs w:val="28"/>
        </w:rPr>
        <w:t xml:space="preserve">сумме </w:t>
      </w:r>
      <w:r w:rsidR="00D75EAB">
        <w:rPr>
          <w:szCs w:val="28"/>
        </w:rPr>
        <w:t>12 877.4</w:t>
      </w:r>
      <w:r w:rsidR="0098165D">
        <w:rPr>
          <w:szCs w:val="28"/>
        </w:rPr>
        <w:t xml:space="preserve"> тыс</w:t>
      </w:r>
      <w:r>
        <w:rPr>
          <w:szCs w:val="28"/>
        </w:rPr>
        <w:t>. рублей</w:t>
      </w:r>
      <w:r w:rsidR="0066382F">
        <w:rPr>
          <w:szCs w:val="28"/>
        </w:rPr>
        <w:t>, н</w:t>
      </w:r>
      <w:r w:rsidR="008F16C7">
        <w:rPr>
          <w:szCs w:val="28"/>
        </w:rPr>
        <w:t>а 2020</w:t>
      </w:r>
      <w:r w:rsidR="0066382F">
        <w:rPr>
          <w:szCs w:val="28"/>
        </w:rPr>
        <w:t xml:space="preserve"> –</w:t>
      </w:r>
      <w:r w:rsidR="00D75EAB">
        <w:rPr>
          <w:szCs w:val="28"/>
        </w:rPr>
        <w:t xml:space="preserve"> </w:t>
      </w:r>
      <w:r w:rsidR="008F16C7">
        <w:rPr>
          <w:szCs w:val="28"/>
        </w:rPr>
        <w:t>6</w:t>
      </w:r>
      <w:r w:rsidR="00D75EAB">
        <w:rPr>
          <w:szCs w:val="28"/>
        </w:rPr>
        <w:t> 715.0</w:t>
      </w:r>
      <w:r w:rsidR="008F16C7">
        <w:rPr>
          <w:szCs w:val="28"/>
        </w:rPr>
        <w:t xml:space="preserve"> </w:t>
      </w:r>
      <w:r w:rsidR="0098165D">
        <w:rPr>
          <w:szCs w:val="28"/>
        </w:rPr>
        <w:t>тыс</w:t>
      </w:r>
      <w:r>
        <w:rPr>
          <w:szCs w:val="28"/>
        </w:rPr>
        <w:t>. рублей, на 20</w:t>
      </w:r>
      <w:r w:rsidR="008F16C7">
        <w:rPr>
          <w:szCs w:val="28"/>
        </w:rPr>
        <w:t>21</w:t>
      </w:r>
      <w:r w:rsidR="00C80E61">
        <w:rPr>
          <w:szCs w:val="28"/>
        </w:rPr>
        <w:t xml:space="preserve"> –</w:t>
      </w:r>
      <w:r w:rsidR="002D1A4B">
        <w:rPr>
          <w:szCs w:val="28"/>
        </w:rPr>
        <w:t xml:space="preserve"> 6</w:t>
      </w:r>
      <w:r w:rsidR="00D75EAB">
        <w:rPr>
          <w:szCs w:val="28"/>
        </w:rPr>
        <w:t> 373.8</w:t>
      </w:r>
      <w:r w:rsidR="008F16C7">
        <w:rPr>
          <w:szCs w:val="28"/>
        </w:rPr>
        <w:t xml:space="preserve"> </w:t>
      </w:r>
      <w:r w:rsidR="0098165D">
        <w:rPr>
          <w:szCs w:val="28"/>
        </w:rPr>
        <w:t>тыс</w:t>
      </w:r>
      <w:r>
        <w:rPr>
          <w:szCs w:val="28"/>
        </w:rPr>
        <w:t>. рублей.</w:t>
      </w:r>
    </w:p>
    <w:p w:rsidR="0098165D" w:rsidRDefault="0066382F" w:rsidP="0066382F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Собственные налоговые и неналоговые 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>бюджета</w:t>
      </w:r>
      <w:r w:rsidR="0098165D">
        <w:rPr>
          <w:szCs w:val="28"/>
        </w:rPr>
        <w:t xml:space="preserve"> поселения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>ы</w:t>
      </w:r>
      <w:r w:rsidR="007B7B0B">
        <w:rPr>
          <w:szCs w:val="28"/>
        </w:rPr>
        <w:t xml:space="preserve"> </w:t>
      </w:r>
      <w:r>
        <w:rPr>
          <w:szCs w:val="28"/>
        </w:rPr>
        <w:t xml:space="preserve">на основе </w:t>
      </w:r>
      <w:r w:rsidRPr="006E06D0">
        <w:rPr>
          <w:szCs w:val="28"/>
        </w:rPr>
        <w:t>прогноз</w:t>
      </w:r>
      <w:r>
        <w:rPr>
          <w:szCs w:val="28"/>
        </w:rPr>
        <w:t>а</w:t>
      </w:r>
      <w:r w:rsidRPr="006E06D0">
        <w:rPr>
          <w:szCs w:val="28"/>
        </w:rPr>
        <w:t xml:space="preserve"> социально-экономического развития </w:t>
      </w:r>
      <w:r w:rsidR="0098165D">
        <w:rPr>
          <w:szCs w:val="28"/>
        </w:rPr>
        <w:t>Ковалевского сельского поселения</w:t>
      </w:r>
      <w:r w:rsidRPr="006E06D0">
        <w:rPr>
          <w:szCs w:val="28"/>
        </w:rPr>
        <w:t xml:space="preserve"> на 201</w:t>
      </w:r>
      <w:r w:rsidR="008F16C7">
        <w:rPr>
          <w:szCs w:val="28"/>
        </w:rPr>
        <w:t>9 год и на плановый период 2020</w:t>
      </w:r>
      <w:r w:rsidRPr="006E06D0">
        <w:rPr>
          <w:szCs w:val="28"/>
        </w:rPr>
        <w:t xml:space="preserve"> и 20</w:t>
      </w:r>
      <w:r w:rsidR="008F16C7">
        <w:rPr>
          <w:szCs w:val="28"/>
        </w:rPr>
        <w:t xml:space="preserve">21 </w:t>
      </w:r>
      <w:r w:rsidRPr="006E06D0">
        <w:rPr>
          <w:szCs w:val="28"/>
        </w:rPr>
        <w:t>годов</w:t>
      </w:r>
      <w:r>
        <w:rPr>
          <w:szCs w:val="28"/>
        </w:rPr>
        <w:t xml:space="preserve">, </w:t>
      </w:r>
      <w:r w:rsidRPr="006E06D0">
        <w:rPr>
          <w:szCs w:val="28"/>
        </w:rPr>
        <w:t>основны</w:t>
      </w:r>
      <w:r>
        <w:rPr>
          <w:szCs w:val="28"/>
        </w:rPr>
        <w:t>х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й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</w:t>
      </w:r>
      <w:r w:rsidR="0098165D">
        <w:rPr>
          <w:szCs w:val="28"/>
        </w:rPr>
        <w:t>Ковалевского сельского поселения</w:t>
      </w:r>
      <w:r w:rsidR="008F16C7">
        <w:rPr>
          <w:szCs w:val="28"/>
        </w:rPr>
        <w:t xml:space="preserve"> на 2019-2021</w:t>
      </w:r>
      <w:r>
        <w:rPr>
          <w:szCs w:val="28"/>
        </w:rPr>
        <w:t xml:space="preserve"> годы</w:t>
      </w:r>
      <w:proofErr w:type="gramStart"/>
      <w:r>
        <w:rPr>
          <w:szCs w:val="28"/>
        </w:rPr>
        <w:t>,</w:t>
      </w:r>
      <w:r w:rsidRPr="006E06D0">
        <w:rPr>
          <w:szCs w:val="28"/>
        </w:rPr>
        <w:t>с</w:t>
      </w:r>
      <w:proofErr w:type="gramEnd"/>
      <w:r w:rsidRPr="006E06D0">
        <w:rPr>
          <w:szCs w:val="28"/>
        </w:rPr>
        <w:t xml:space="preserve"> учетом </w:t>
      </w:r>
      <w:r>
        <w:rPr>
          <w:szCs w:val="28"/>
        </w:rPr>
        <w:t xml:space="preserve">действующего бюджетного и налогового </w:t>
      </w:r>
      <w:r w:rsidRPr="006E06D0">
        <w:rPr>
          <w:szCs w:val="28"/>
        </w:rPr>
        <w:t>законодательств</w:t>
      </w:r>
      <w:r>
        <w:rPr>
          <w:szCs w:val="28"/>
        </w:rPr>
        <w:t xml:space="preserve">а </w:t>
      </w:r>
      <w:r w:rsidRPr="006E06D0">
        <w:rPr>
          <w:szCs w:val="28"/>
        </w:rPr>
        <w:t>Российской Феде</w:t>
      </w:r>
      <w:r>
        <w:rPr>
          <w:szCs w:val="28"/>
        </w:rPr>
        <w:t>рации и Ростовской облас</w:t>
      </w:r>
      <w:r w:rsidR="0098165D">
        <w:rPr>
          <w:szCs w:val="28"/>
        </w:rPr>
        <w:t>ти на основе прогнозных данных.</w:t>
      </w:r>
    </w:p>
    <w:p w:rsidR="0066382F" w:rsidRDefault="0066382F" w:rsidP="0066382F">
      <w:pPr>
        <w:ind w:firstLine="709"/>
        <w:jc w:val="both"/>
        <w:rPr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BD5CF0">
        <w:rPr>
          <w:b/>
          <w:szCs w:val="28"/>
        </w:rPr>
        <w:t>поселения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C80E61" w:rsidRPr="00B41C21" w:rsidRDefault="00C80E61" w:rsidP="00C80E61">
      <w:pPr>
        <w:ind w:firstLine="709"/>
        <w:jc w:val="both"/>
        <w:rPr>
          <w:szCs w:val="28"/>
        </w:rPr>
      </w:pPr>
      <w:r w:rsidRPr="00B41C21">
        <w:rPr>
          <w:szCs w:val="28"/>
        </w:rPr>
        <w:t xml:space="preserve">Собственные </w:t>
      </w:r>
      <w:r>
        <w:rPr>
          <w:szCs w:val="28"/>
        </w:rPr>
        <w:t xml:space="preserve">доходы бюджета </w:t>
      </w:r>
      <w:r w:rsidR="00B93C51">
        <w:rPr>
          <w:szCs w:val="28"/>
        </w:rPr>
        <w:t xml:space="preserve">поселения </w:t>
      </w:r>
      <w:r w:rsidR="00903213">
        <w:rPr>
          <w:szCs w:val="28"/>
        </w:rPr>
        <w:t>в 2019</w:t>
      </w:r>
      <w:r>
        <w:rPr>
          <w:szCs w:val="28"/>
        </w:rPr>
        <w:t xml:space="preserve"> году и </w:t>
      </w:r>
      <w:r w:rsidR="00903213">
        <w:rPr>
          <w:szCs w:val="28"/>
        </w:rPr>
        <w:t>плановом периоде 2020 и 2021</w:t>
      </w:r>
      <w:r w:rsidRPr="00B41C21">
        <w:rPr>
          <w:szCs w:val="28"/>
        </w:rPr>
        <w:t xml:space="preserve"> год</w:t>
      </w:r>
      <w:r>
        <w:rPr>
          <w:szCs w:val="28"/>
        </w:rPr>
        <w:t>ов</w:t>
      </w:r>
      <w:r w:rsidRPr="00B41C21">
        <w:rPr>
          <w:szCs w:val="28"/>
        </w:rPr>
        <w:t xml:space="preserve"> прогнозируются в объеме </w:t>
      </w:r>
      <w:r w:rsidR="00903213">
        <w:rPr>
          <w:szCs w:val="28"/>
        </w:rPr>
        <w:t>2</w:t>
      </w:r>
      <w:r w:rsidR="00F16563">
        <w:rPr>
          <w:szCs w:val="28"/>
        </w:rPr>
        <w:t> 182.2</w:t>
      </w:r>
      <w:r w:rsidR="00B93C51">
        <w:rPr>
          <w:szCs w:val="28"/>
        </w:rPr>
        <w:t xml:space="preserve"> тыс</w:t>
      </w:r>
      <w:r>
        <w:rPr>
          <w:szCs w:val="28"/>
        </w:rPr>
        <w:t xml:space="preserve">. рублей, </w:t>
      </w:r>
      <w:r>
        <w:rPr>
          <w:szCs w:val="28"/>
        </w:rPr>
        <w:br/>
      </w:r>
      <w:r w:rsidR="00903213">
        <w:rPr>
          <w:szCs w:val="28"/>
        </w:rPr>
        <w:t>2 392.9</w:t>
      </w:r>
      <w:r w:rsidR="00B93C51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903213">
        <w:rPr>
          <w:szCs w:val="28"/>
        </w:rPr>
        <w:t>2 456.6</w:t>
      </w:r>
      <w:r w:rsidR="00B93C51">
        <w:rPr>
          <w:szCs w:val="28"/>
        </w:rPr>
        <w:t xml:space="preserve"> тыс</w:t>
      </w:r>
      <w:r>
        <w:rPr>
          <w:szCs w:val="28"/>
        </w:rPr>
        <w:t>. рублей соответственно. По сравнени</w:t>
      </w:r>
      <w:r w:rsidR="00903213">
        <w:rPr>
          <w:szCs w:val="28"/>
        </w:rPr>
        <w:t xml:space="preserve">ю с </w:t>
      </w:r>
      <w:r w:rsidR="00903213">
        <w:rPr>
          <w:szCs w:val="28"/>
        </w:rPr>
        <w:lastRenderedPageBreak/>
        <w:t>первоначальным бюджетом 2018</w:t>
      </w:r>
      <w:r>
        <w:rPr>
          <w:szCs w:val="28"/>
        </w:rPr>
        <w:t xml:space="preserve"> года </w:t>
      </w:r>
      <w:r w:rsidR="00903213">
        <w:rPr>
          <w:szCs w:val="28"/>
        </w:rPr>
        <w:t>рост доходов в 2019</w:t>
      </w:r>
      <w:r>
        <w:rPr>
          <w:szCs w:val="28"/>
        </w:rPr>
        <w:t xml:space="preserve"> году составит</w:t>
      </w:r>
      <w:r>
        <w:rPr>
          <w:szCs w:val="28"/>
        </w:rPr>
        <w:br/>
      </w:r>
      <w:r w:rsidR="005D563A">
        <w:rPr>
          <w:szCs w:val="28"/>
        </w:rPr>
        <w:t>647.4</w:t>
      </w:r>
      <w:r w:rsidR="00833CE2">
        <w:rPr>
          <w:szCs w:val="28"/>
        </w:rPr>
        <w:t xml:space="preserve"> тыс</w:t>
      </w:r>
      <w:r>
        <w:rPr>
          <w:szCs w:val="28"/>
        </w:rPr>
        <w:t xml:space="preserve">. рублей или </w:t>
      </w:r>
      <w:r w:rsidR="005D563A">
        <w:rPr>
          <w:szCs w:val="28"/>
        </w:rPr>
        <w:t>42.2</w:t>
      </w:r>
      <w:r w:rsidR="00276DEC">
        <w:rPr>
          <w:szCs w:val="28"/>
        </w:rPr>
        <w:t xml:space="preserve"> процента.</w:t>
      </w:r>
    </w:p>
    <w:p w:rsidR="00C80E61" w:rsidRPr="00B41C21" w:rsidRDefault="00C80E61" w:rsidP="00C80E61">
      <w:pPr>
        <w:ind w:firstLine="708"/>
        <w:jc w:val="both"/>
        <w:rPr>
          <w:szCs w:val="28"/>
        </w:rPr>
      </w:pPr>
      <w:r w:rsidRPr="00B41C21">
        <w:rPr>
          <w:szCs w:val="28"/>
        </w:rPr>
        <w:t xml:space="preserve">Параметры </w:t>
      </w:r>
      <w:r>
        <w:rPr>
          <w:szCs w:val="28"/>
        </w:rPr>
        <w:t xml:space="preserve">налоговых и неналоговых </w:t>
      </w:r>
      <w:r w:rsidRPr="00B41C21">
        <w:rPr>
          <w:szCs w:val="28"/>
        </w:rPr>
        <w:t xml:space="preserve">доходов бюджета </w:t>
      </w:r>
      <w:r w:rsidR="00A419C6">
        <w:rPr>
          <w:szCs w:val="28"/>
        </w:rPr>
        <w:t xml:space="preserve">поселения </w:t>
      </w:r>
      <w:r w:rsidRPr="00B41C21">
        <w:rPr>
          <w:szCs w:val="28"/>
        </w:rPr>
        <w:t xml:space="preserve">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C80E61" w:rsidRDefault="00C80E61" w:rsidP="00DD299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При </w:t>
      </w:r>
      <w:r w:rsidRPr="00B41C21">
        <w:rPr>
          <w:szCs w:val="28"/>
        </w:rPr>
        <w:t>прогнозир</w:t>
      </w:r>
      <w:r w:rsidR="00D73E70">
        <w:rPr>
          <w:szCs w:val="28"/>
        </w:rPr>
        <w:t>о</w:t>
      </w:r>
      <w:r>
        <w:rPr>
          <w:szCs w:val="28"/>
        </w:rPr>
        <w:t xml:space="preserve">вании </w:t>
      </w:r>
      <w:r w:rsidRPr="00B41C21">
        <w:rPr>
          <w:szCs w:val="28"/>
        </w:rPr>
        <w:t>объема доходов</w:t>
      </w:r>
      <w:r>
        <w:rPr>
          <w:szCs w:val="28"/>
        </w:rPr>
        <w:t xml:space="preserve"> бюджета</w:t>
      </w:r>
      <w:r w:rsidR="00F76EEC">
        <w:rPr>
          <w:szCs w:val="28"/>
        </w:rPr>
        <w:t xml:space="preserve"> поселения</w:t>
      </w:r>
      <w:r w:rsidR="000F1E12">
        <w:rPr>
          <w:szCs w:val="28"/>
        </w:rPr>
        <w:t xml:space="preserve"> </w:t>
      </w:r>
      <w:r w:rsidRPr="00B41C21">
        <w:rPr>
          <w:szCs w:val="28"/>
        </w:rPr>
        <w:t>учтены изменени</w:t>
      </w:r>
      <w:r>
        <w:rPr>
          <w:szCs w:val="28"/>
        </w:rPr>
        <w:t>я</w:t>
      </w:r>
      <w:r w:rsidRPr="00B41C21">
        <w:rPr>
          <w:szCs w:val="28"/>
        </w:rPr>
        <w:t xml:space="preserve"> бюджетного</w:t>
      </w:r>
      <w:r>
        <w:rPr>
          <w:szCs w:val="28"/>
        </w:rPr>
        <w:t xml:space="preserve"> и налогового</w:t>
      </w:r>
      <w:r w:rsidRPr="00B41C21">
        <w:rPr>
          <w:szCs w:val="28"/>
        </w:rPr>
        <w:t xml:space="preserve"> законод</w:t>
      </w:r>
      <w:r>
        <w:rPr>
          <w:szCs w:val="28"/>
        </w:rPr>
        <w:t>ательства Российской Федерации,</w:t>
      </w:r>
      <w:r w:rsidR="00A27A19">
        <w:rPr>
          <w:szCs w:val="28"/>
        </w:rPr>
        <w:t xml:space="preserve"> </w:t>
      </w:r>
      <w:r>
        <w:rPr>
          <w:szCs w:val="28"/>
        </w:rPr>
        <w:t>как действующие, так и вступаюшие в силу</w:t>
      </w:r>
      <w:r w:rsidRPr="006F6B4B">
        <w:rPr>
          <w:szCs w:val="28"/>
        </w:rPr>
        <w:t xml:space="preserve"> с 1 января 201</w:t>
      </w:r>
      <w:r w:rsidR="00604AA6">
        <w:rPr>
          <w:szCs w:val="28"/>
        </w:rPr>
        <w:t>9</w:t>
      </w:r>
      <w:r w:rsidRPr="006F6B4B">
        <w:rPr>
          <w:szCs w:val="28"/>
        </w:rPr>
        <w:t xml:space="preserve"> года</w:t>
      </w:r>
      <w:r w:rsidR="00DD299F">
        <w:rPr>
          <w:szCs w:val="28"/>
        </w:rPr>
        <w:t>.</w:t>
      </w:r>
    </w:p>
    <w:p w:rsidR="00C80E61" w:rsidRPr="001E6AE2" w:rsidRDefault="00C80E61" w:rsidP="00C80E61">
      <w:pPr>
        <w:tabs>
          <w:tab w:val="left" w:pos="720"/>
        </w:tabs>
        <w:ind w:firstLine="709"/>
        <w:jc w:val="both"/>
        <w:rPr>
          <w:szCs w:val="28"/>
        </w:rPr>
      </w:pPr>
      <w:r w:rsidRPr="0024278A">
        <w:rPr>
          <w:szCs w:val="28"/>
        </w:rPr>
        <w:t xml:space="preserve">В объеме собственных </w:t>
      </w:r>
      <w:r>
        <w:rPr>
          <w:szCs w:val="28"/>
        </w:rPr>
        <w:t xml:space="preserve">налоговых и неналоговых </w:t>
      </w:r>
      <w:r w:rsidRPr="0024278A">
        <w:rPr>
          <w:szCs w:val="28"/>
        </w:rPr>
        <w:t>доход</w:t>
      </w:r>
      <w:r>
        <w:rPr>
          <w:szCs w:val="28"/>
        </w:rPr>
        <w:t>ах</w:t>
      </w:r>
      <w:r w:rsidR="00A27A19">
        <w:rPr>
          <w:szCs w:val="28"/>
        </w:rPr>
        <w:t xml:space="preserve"> </w:t>
      </w:r>
      <w:r w:rsidRPr="008051FF">
        <w:rPr>
          <w:szCs w:val="28"/>
        </w:rPr>
        <w:t xml:space="preserve">бюджета </w:t>
      </w:r>
      <w:r w:rsidR="00F76EEC">
        <w:rPr>
          <w:szCs w:val="28"/>
        </w:rPr>
        <w:t xml:space="preserve">поселения </w:t>
      </w:r>
      <w:r w:rsidR="00604AA6">
        <w:rPr>
          <w:szCs w:val="28"/>
        </w:rPr>
        <w:t>2019</w:t>
      </w:r>
      <w:r w:rsidRPr="008051FF">
        <w:rPr>
          <w:szCs w:val="28"/>
        </w:rPr>
        <w:t xml:space="preserve"> года</w:t>
      </w:r>
      <w:r w:rsidR="00A27A19">
        <w:rPr>
          <w:szCs w:val="28"/>
        </w:rPr>
        <w:t xml:space="preserve"> </w:t>
      </w:r>
      <w:r w:rsidRPr="0024278A">
        <w:rPr>
          <w:szCs w:val="28"/>
        </w:rPr>
        <w:t xml:space="preserve">наибольший удельный вес </w:t>
      </w:r>
      <w:r>
        <w:rPr>
          <w:szCs w:val="28"/>
        </w:rPr>
        <w:t>занимают налоговые доходы</w:t>
      </w:r>
      <w:r w:rsidRPr="00001999">
        <w:rPr>
          <w:szCs w:val="28"/>
        </w:rPr>
        <w:t xml:space="preserve">. </w:t>
      </w:r>
    </w:p>
    <w:p w:rsidR="00366DCA" w:rsidRDefault="00C80E61" w:rsidP="00F76EEC">
      <w:pPr>
        <w:ind w:firstLine="709"/>
        <w:jc w:val="both"/>
        <w:rPr>
          <w:szCs w:val="28"/>
        </w:rPr>
      </w:pPr>
      <w:r w:rsidRPr="008D539B">
        <w:rPr>
          <w:szCs w:val="28"/>
        </w:rPr>
        <w:t xml:space="preserve">В общем объеме налоговых доходов налог на доходы физических лиц занимает </w:t>
      </w:r>
      <w:r w:rsidR="00F11550">
        <w:rPr>
          <w:szCs w:val="28"/>
        </w:rPr>
        <w:t>19.02</w:t>
      </w:r>
      <w:r w:rsidR="00636116">
        <w:rPr>
          <w:szCs w:val="28"/>
        </w:rPr>
        <w:t xml:space="preserve"> </w:t>
      </w:r>
      <w:r w:rsidRPr="008D539B">
        <w:rPr>
          <w:szCs w:val="28"/>
        </w:rPr>
        <w:t>процент</w:t>
      </w:r>
      <w:r w:rsidR="00F76EEC">
        <w:rPr>
          <w:szCs w:val="28"/>
        </w:rPr>
        <w:t>а</w:t>
      </w:r>
      <w:r w:rsidRPr="008D539B">
        <w:rPr>
          <w:szCs w:val="28"/>
        </w:rPr>
        <w:t xml:space="preserve">; </w:t>
      </w:r>
      <w:r w:rsidR="00AD2517">
        <w:rPr>
          <w:szCs w:val="28"/>
        </w:rPr>
        <w:t>е</w:t>
      </w:r>
      <w:r w:rsidR="00AD2517" w:rsidRPr="00AD2517">
        <w:rPr>
          <w:szCs w:val="28"/>
        </w:rPr>
        <w:t xml:space="preserve">диный сельскохозяйственный налог </w:t>
      </w:r>
      <w:r w:rsidRPr="008D539B">
        <w:rPr>
          <w:szCs w:val="28"/>
        </w:rPr>
        <w:t xml:space="preserve">– </w:t>
      </w:r>
      <w:r w:rsidR="00F11550">
        <w:rPr>
          <w:szCs w:val="28"/>
        </w:rPr>
        <w:t>18.9</w:t>
      </w:r>
      <w:r w:rsidRPr="008D539B">
        <w:rPr>
          <w:szCs w:val="28"/>
        </w:rPr>
        <w:t xml:space="preserve"> процент</w:t>
      </w:r>
      <w:r w:rsidR="00F76EEC">
        <w:rPr>
          <w:szCs w:val="28"/>
        </w:rPr>
        <w:t>ов</w:t>
      </w:r>
      <w:r w:rsidRPr="008D539B">
        <w:rPr>
          <w:szCs w:val="28"/>
        </w:rPr>
        <w:t>; налоги на имущество –</w:t>
      </w:r>
      <w:r w:rsidR="00F11550">
        <w:rPr>
          <w:szCs w:val="28"/>
        </w:rPr>
        <w:t xml:space="preserve">  59.3</w:t>
      </w:r>
      <w:r w:rsidRPr="008D539B">
        <w:rPr>
          <w:szCs w:val="28"/>
        </w:rPr>
        <w:t xml:space="preserve"> процент</w:t>
      </w:r>
      <w:r>
        <w:rPr>
          <w:szCs w:val="28"/>
        </w:rPr>
        <w:t>а</w:t>
      </w:r>
      <w:r w:rsidR="00F76EEC">
        <w:rPr>
          <w:szCs w:val="28"/>
        </w:rPr>
        <w:t>.</w:t>
      </w:r>
    </w:p>
    <w:p w:rsidR="003C75DE" w:rsidRDefault="003C75DE" w:rsidP="00F47277">
      <w:pPr>
        <w:jc w:val="center"/>
        <w:rPr>
          <w:b/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>в бюджет</w:t>
      </w:r>
      <w:r w:rsidR="0019085C">
        <w:rPr>
          <w:b/>
          <w:szCs w:val="28"/>
        </w:rPr>
        <w:t xml:space="preserve"> поселения</w:t>
      </w:r>
      <w:r w:rsidRPr="00A6429A">
        <w:rPr>
          <w:b/>
          <w:szCs w:val="28"/>
        </w:rPr>
        <w:t xml:space="preserve"> по основным доходным источникам </w:t>
      </w:r>
    </w:p>
    <w:p w:rsidR="00F47277" w:rsidRPr="00A6429A" w:rsidRDefault="00F47277" w:rsidP="00F47277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>на 201</w:t>
      </w:r>
      <w:r w:rsidR="00BE0463">
        <w:rPr>
          <w:b/>
          <w:szCs w:val="28"/>
        </w:rPr>
        <w:t>9</w:t>
      </w:r>
      <w:r>
        <w:rPr>
          <w:b/>
          <w:szCs w:val="28"/>
        </w:rPr>
        <w:t>-20</w:t>
      </w:r>
      <w:r w:rsidR="00BE0463">
        <w:rPr>
          <w:b/>
          <w:szCs w:val="28"/>
        </w:rPr>
        <w:t xml:space="preserve">21 </w:t>
      </w:r>
      <w:r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C80E61" w:rsidRPr="00E11AD1" w:rsidRDefault="00C80E61" w:rsidP="00C80E61">
      <w:pPr>
        <w:ind w:firstLine="708"/>
        <w:jc w:val="center"/>
        <w:rPr>
          <w:b/>
          <w:i/>
          <w:szCs w:val="28"/>
        </w:rPr>
      </w:pPr>
    </w:p>
    <w:p w:rsidR="00C80E61" w:rsidRDefault="00C80E61" w:rsidP="00C80E61">
      <w:pPr>
        <w:ind w:firstLine="708"/>
        <w:jc w:val="both"/>
      </w:pPr>
      <w:r>
        <w:t xml:space="preserve">Объем поступлений по налогу на доходы физических лиц </w:t>
      </w:r>
      <w:r w:rsidR="00CD3E5B">
        <w:rPr>
          <w:szCs w:val="28"/>
        </w:rPr>
        <w:t>на 2019</w:t>
      </w:r>
      <w:r>
        <w:rPr>
          <w:szCs w:val="28"/>
        </w:rPr>
        <w:t xml:space="preserve"> год прогнозируется в сумме </w:t>
      </w:r>
      <w:r w:rsidR="00CD3E5B">
        <w:rPr>
          <w:szCs w:val="28"/>
        </w:rPr>
        <w:t>414.9</w:t>
      </w:r>
      <w:r w:rsidR="00063A25">
        <w:rPr>
          <w:szCs w:val="28"/>
        </w:rPr>
        <w:t xml:space="preserve"> тыс</w:t>
      </w:r>
      <w:r>
        <w:rPr>
          <w:szCs w:val="28"/>
        </w:rPr>
        <w:t xml:space="preserve">. </w:t>
      </w:r>
      <w:r w:rsidR="00CD3E5B">
        <w:rPr>
          <w:szCs w:val="28"/>
        </w:rPr>
        <w:t>рублей и на плановый период 2020 и 2021</w:t>
      </w:r>
      <w:r>
        <w:rPr>
          <w:szCs w:val="28"/>
        </w:rPr>
        <w:t xml:space="preserve"> годов в сумме </w:t>
      </w:r>
      <w:r w:rsidR="00CD3E5B">
        <w:rPr>
          <w:szCs w:val="28"/>
        </w:rPr>
        <w:t>446.3</w:t>
      </w:r>
      <w:r w:rsidR="00063A25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CD3E5B">
        <w:rPr>
          <w:szCs w:val="28"/>
        </w:rPr>
        <w:t>467.7</w:t>
      </w:r>
      <w:r w:rsidR="00063A25">
        <w:rPr>
          <w:szCs w:val="28"/>
        </w:rPr>
        <w:t xml:space="preserve"> тыс</w:t>
      </w:r>
      <w:r>
        <w:rPr>
          <w:szCs w:val="28"/>
        </w:rPr>
        <w:t>. рублей соответственно</w:t>
      </w:r>
      <w:r>
        <w:t>.</w:t>
      </w:r>
    </w:p>
    <w:p w:rsidR="00AB367D" w:rsidRDefault="00EF575B" w:rsidP="00EF575B">
      <w:pPr>
        <w:ind w:firstLine="720"/>
        <w:jc w:val="both"/>
      </w:pPr>
      <w:r>
        <w:t>В основу расчета поступления налога на доходы физических лиц приняты прогнозируемые на 2019 – 2021годы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нормативы отчислений в бюджеты муниципальных районов, установленные Бюджетным кодексом Российской Федерации (с учетом регулирования межбюджетных отношений Областным законом от 26.12.2016№ 834-ЗС и проектом Областного закона об областном бюджете на 2019 год и на плановый период 2020 и 2021 годов)</w:t>
      </w:r>
      <w:r w:rsidR="00AB367D">
        <w:t>.</w:t>
      </w:r>
    </w:p>
    <w:p w:rsidR="00AB367D" w:rsidRDefault="00AB367D" w:rsidP="00AB367D">
      <w:pPr>
        <w:ind w:firstLine="720"/>
        <w:jc w:val="both"/>
      </w:pPr>
      <w:r>
        <w:t>Прогнозный объем поступлений по налогу на доходы физических лиц сформирован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063A25" w:rsidRDefault="00AB367D" w:rsidP="00AB367D">
      <w:pPr>
        <w:ind w:firstLine="720"/>
        <w:jc w:val="both"/>
      </w:pPr>
      <w:r>
        <w:t>Прогнозный объем налогооблагаемой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C80E61" w:rsidRDefault="00C80E61" w:rsidP="00C80E61">
      <w:pPr>
        <w:jc w:val="center"/>
        <w:rPr>
          <w:b/>
          <w:i/>
          <w:color w:val="000000"/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</w:p>
    <w:p w:rsidR="0012683F" w:rsidRDefault="00AD2517" w:rsidP="0012683F">
      <w:pPr>
        <w:jc w:val="center"/>
        <w:rPr>
          <w:b/>
          <w:i/>
          <w:szCs w:val="28"/>
        </w:rPr>
      </w:pPr>
      <w:r w:rsidRPr="00AD2517">
        <w:rPr>
          <w:b/>
          <w:i/>
          <w:szCs w:val="28"/>
        </w:rPr>
        <w:t>Единый сельскохозяйственный налог</w:t>
      </w:r>
    </w:p>
    <w:p w:rsidR="00CC4726" w:rsidRPr="0012683F" w:rsidRDefault="00CC4726" w:rsidP="0012683F">
      <w:pPr>
        <w:jc w:val="center"/>
        <w:rPr>
          <w:b/>
          <w:i/>
          <w:szCs w:val="28"/>
        </w:rPr>
      </w:pPr>
    </w:p>
    <w:p w:rsidR="0012683F" w:rsidRPr="0012683F" w:rsidRDefault="0012683F" w:rsidP="00597DCC">
      <w:pPr>
        <w:ind w:firstLine="709"/>
        <w:jc w:val="both"/>
        <w:rPr>
          <w:szCs w:val="28"/>
        </w:rPr>
      </w:pPr>
      <w:r w:rsidRPr="0012683F">
        <w:rPr>
          <w:szCs w:val="28"/>
        </w:rPr>
        <w:t xml:space="preserve">Объем поступлений по </w:t>
      </w:r>
      <w:r w:rsidR="00191C10">
        <w:rPr>
          <w:szCs w:val="28"/>
        </w:rPr>
        <w:t>единому сель</w:t>
      </w:r>
      <w:r w:rsidR="004C6D6A">
        <w:rPr>
          <w:szCs w:val="28"/>
        </w:rPr>
        <w:t>ско</w:t>
      </w:r>
      <w:r w:rsidR="00191C10">
        <w:rPr>
          <w:szCs w:val="28"/>
        </w:rPr>
        <w:t>хозяйствен</w:t>
      </w:r>
      <w:r w:rsidR="009E0BA3">
        <w:rPr>
          <w:szCs w:val="28"/>
        </w:rPr>
        <w:t xml:space="preserve">ному налогу </w:t>
      </w:r>
      <w:r w:rsidRPr="0012683F">
        <w:rPr>
          <w:szCs w:val="28"/>
        </w:rPr>
        <w:t xml:space="preserve">в бюджет </w:t>
      </w:r>
      <w:r w:rsidR="0058574E">
        <w:rPr>
          <w:szCs w:val="28"/>
        </w:rPr>
        <w:t>поселения прогнозируется на 2019</w:t>
      </w:r>
      <w:r w:rsidRPr="0012683F">
        <w:rPr>
          <w:szCs w:val="28"/>
        </w:rPr>
        <w:t xml:space="preserve"> год в </w:t>
      </w:r>
      <w:r w:rsidR="004F178E">
        <w:rPr>
          <w:szCs w:val="28"/>
        </w:rPr>
        <w:t xml:space="preserve">сумме </w:t>
      </w:r>
      <w:r w:rsidR="00E016C1">
        <w:rPr>
          <w:szCs w:val="28"/>
        </w:rPr>
        <w:t>411.6</w:t>
      </w:r>
      <w:r w:rsidR="0058574E">
        <w:rPr>
          <w:szCs w:val="28"/>
        </w:rPr>
        <w:t xml:space="preserve"> </w:t>
      </w:r>
      <w:r w:rsidRPr="0012683F">
        <w:rPr>
          <w:szCs w:val="28"/>
        </w:rPr>
        <w:t>тыс. р</w:t>
      </w:r>
      <w:r w:rsidR="0058574E">
        <w:rPr>
          <w:szCs w:val="28"/>
        </w:rPr>
        <w:t>ублей, на 2020-2021</w:t>
      </w:r>
      <w:r w:rsidR="004F178E">
        <w:rPr>
          <w:szCs w:val="28"/>
        </w:rPr>
        <w:t xml:space="preserve"> годы – </w:t>
      </w:r>
      <w:r w:rsidR="0058574E">
        <w:rPr>
          <w:szCs w:val="28"/>
        </w:rPr>
        <w:t>411.0</w:t>
      </w:r>
      <w:r w:rsidRPr="0012683F">
        <w:rPr>
          <w:szCs w:val="28"/>
        </w:rPr>
        <w:t xml:space="preserve"> тыс. рублей и </w:t>
      </w:r>
      <w:r w:rsidR="0058574E">
        <w:rPr>
          <w:szCs w:val="28"/>
        </w:rPr>
        <w:t>427.0</w:t>
      </w:r>
      <w:r w:rsidRPr="0012683F">
        <w:rPr>
          <w:szCs w:val="28"/>
        </w:rPr>
        <w:t xml:space="preserve"> тыс. рублей соответственно. </w:t>
      </w:r>
    </w:p>
    <w:p w:rsidR="00282681" w:rsidRPr="00282681" w:rsidRDefault="00282681" w:rsidP="00597DCC">
      <w:pPr>
        <w:ind w:firstLine="709"/>
        <w:jc w:val="both"/>
        <w:rPr>
          <w:szCs w:val="28"/>
        </w:rPr>
      </w:pPr>
      <w:r w:rsidRPr="00282681">
        <w:rPr>
          <w:szCs w:val="28"/>
        </w:rPr>
        <w:t>При расчете единого сельскохозяйственного налога взята налоговая база организаций, индивидуальных предпринимателей по данным УФНС России по Ростовской области.</w:t>
      </w:r>
    </w:p>
    <w:p w:rsidR="0012683F" w:rsidRPr="0012683F" w:rsidRDefault="00282681" w:rsidP="00597DCC">
      <w:pPr>
        <w:ind w:firstLine="709"/>
        <w:jc w:val="both"/>
        <w:rPr>
          <w:szCs w:val="28"/>
        </w:rPr>
      </w:pPr>
      <w:r w:rsidRPr="00282681">
        <w:rPr>
          <w:szCs w:val="28"/>
        </w:rPr>
        <w:t>При расчете оценки налогового потенциала применялась средняя репрезентативная налоговая ставка, фактически сложившаяся по статистической и налоговой отчетности и коэффициенты, учитывающие изменения законодательства Российской Федерации</w:t>
      </w:r>
    </w:p>
    <w:p w:rsidR="0012683F" w:rsidRDefault="0012683F" w:rsidP="00E57389">
      <w:pPr>
        <w:jc w:val="both"/>
        <w:rPr>
          <w:b/>
          <w:i/>
          <w:szCs w:val="28"/>
        </w:rPr>
      </w:pPr>
    </w:p>
    <w:p w:rsidR="00C54355" w:rsidRPr="00C54355" w:rsidRDefault="00C54355" w:rsidP="00C54355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</w:p>
    <w:p w:rsidR="00C54355" w:rsidRPr="00E57389" w:rsidRDefault="00C54355" w:rsidP="00597DCC">
      <w:pPr>
        <w:ind w:firstLine="709"/>
        <w:jc w:val="both"/>
        <w:rPr>
          <w:szCs w:val="28"/>
        </w:rPr>
      </w:pPr>
      <w:r w:rsidRPr="00E57389">
        <w:rPr>
          <w:szCs w:val="28"/>
        </w:rPr>
        <w:t xml:space="preserve">Оценка налогового потенциала по налогу на </w:t>
      </w:r>
      <w:r w:rsidR="00C3097D">
        <w:rPr>
          <w:szCs w:val="28"/>
        </w:rPr>
        <w:t xml:space="preserve">имущество физических лиц на 2019 </w:t>
      </w:r>
      <w:r w:rsidR="00E57389">
        <w:rPr>
          <w:szCs w:val="28"/>
        </w:rPr>
        <w:t xml:space="preserve">год прогнозируется в сумме </w:t>
      </w:r>
      <w:r w:rsidR="005C0DE7">
        <w:rPr>
          <w:szCs w:val="28"/>
        </w:rPr>
        <w:t>196.1</w:t>
      </w:r>
      <w:r w:rsidRPr="00E57389">
        <w:rPr>
          <w:szCs w:val="28"/>
        </w:rPr>
        <w:t xml:space="preserve"> тыс.</w:t>
      </w:r>
      <w:r w:rsidR="00C3097D">
        <w:rPr>
          <w:szCs w:val="28"/>
        </w:rPr>
        <w:t xml:space="preserve"> рублей, на плановый период 2020 и 2021</w:t>
      </w:r>
      <w:r w:rsidR="00E57389">
        <w:rPr>
          <w:szCs w:val="28"/>
        </w:rPr>
        <w:t xml:space="preserve"> годов в сумме </w:t>
      </w:r>
      <w:r w:rsidR="00C3097D">
        <w:rPr>
          <w:szCs w:val="28"/>
        </w:rPr>
        <w:t>221.5</w:t>
      </w:r>
      <w:r w:rsidRPr="00E57389">
        <w:rPr>
          <w:szCs w:val="28"/>
        </w:rPr>
        <w:t xml:space="preserve"> тыс. рублей </w:t>
      </w:r>
      <w:r w:rsidR="00E57389">
        <w:rPr>
          <w:szCs w:val="28"/>
        </w:rPr>
        <w:t xml:space="preserve">и </w:t>
      </w:r>
      <w:r w:rsidR="00C3097D">
        <w:rPr>
          <w:szCs w:val="28"/>
        </w:rPr>
        <w:t>245.3</w:t>
      </w:r>
      <w:r w:rsidR="00E57389">
        <w:rPr>
          <w:szCs w:val="28"/>
        </w:rPr>
        <w:t xml:space="preserve"> тыс. рублей соответственно</w:t>
      </w:r>
      <w:r w:rsidRPr="00E57389">
        <w:rPr>
          <w:szCs w:val="28"/>
        </w:rPr>
        <w:t>.</w:t>
      </w:r>
    </w:p>
    <w:p w:rsidR="00C54355" w:rsidRDefault="00C54355" w:rsidP="00597DCC">
      <w:pPr>
        <w:ind w:firstLine="709"/>
        <w:jc w:val="both"/>
        <w:rPr>
          <w:szCs w:val="28"/>
        </w:rPr>
      </w:pPr>
      <w:r w:rsidRPr="00E57389">
        <w:rPr>
          <w:szCs w:val="28"/>
        </w:rPr>
        <w:t>При расчете налога на имущество физических учтена сумма налога, подлежащая уплате в бюджет, сумма налога, не поступившая в бюджет в связи с предоставлением налогоплательщиками льгот, по данным УФНС России по Ростовской области; инвентаризационная стоимость объектов недвижимости, принадлежащих физическим лицам, по данным представленным Красносулинским УМП «БТИ»</w:t>
      </w:r>
      <w:r w:rsidR="00DD299F">
        <w:rPr>
          <w:szCs w:val="28"/>
        </w:rPr>
        <w:t xml:space="preserve"> и кадастровая стоимость объектов налогообложения</w:t>
      </w:r>
      <w:r w:rsidRPr="00E57389">
        <w:rPr>
          <w:szCs w:val="28"/>
        </w:rPr>
        <w:t xml:space="preserve">. </w:t>
      </w:r>
    </w:p>
    <w:p w:rsidR="00C54355" w:rsidRPr="00E57389" w:rsidRDefault="009479E8" w:rsidP="00597DCC">
      <w:pPr>
        <w:ind w:firstLine="709"/>
        <w:jc w:val="both"/>
        <w:rPr>
          <w:szCs w:val="28"/>
        </w:rPr>
      </w:pP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изменения бюджетного и налогового законодательства Российской Федерации,</w:t>
      </w:r>
      <w:r w:rsidR="00DC6C25">
        <w:rPr>
          <w:szCs w:val="28"/>
        </w:rPr>
        <w:t xml:space="preserve"> как действующие, так и вступающ</w:t>
      </w:r>
      <w:r w:rsidRPr="009479E8">
        <w:rPr>
          <w:szCs w:val="28"/>
        </w:rPr>
        <w:t>ие в силу с 1 января 2018 года</w:t>
      </w:r>
      <w:r>
        <w:rPr>
          <w:szCs w:val="28"/>
        </w:rPr>
        <w:t>.</w:t>
      </w:r>
    </w:p>
    <w:p w:rsidR="00C80E61" w:rsidRDefault="00C80E61" w:rsidP="00C80E61">
      <w:pPr>
        <w:ind w:right="-142" w:firstLine="720"/>
        <w:jc w:val="both"/>
        <w:rPr>
          <w:szCs w:val="28"/>
        </w:rPr>
      </w:pPr>
    </w:p>
    <w:p w:rsidR="0039286B" w:rsidRDefault="0039286B" w:rsidP="00996951">
      <w:pPr>
        <w:ind w:right="-142" w:firstLine="720"/>
        <w:jc w:val="both"/>
        <w:rPr>
          <w:b/>
          <w:i/>
          <w:szCs w:val="28"/>
        </w:rPr>
      </w:pPr>
    </w:p>
    <w:p w:rsidR="00996951" w:rsidRPr="00996951" w:rsidRDefault="00996951" w:rsidP="00597DCC">
      <w:pPr>
        <w:ind w:right="-142" w:firstLine="720"/>
        <w:jc w:val="center"/>
        <w:rPr>
          <w:b/>
          <w:i/>
          <w:szCs w:val="28"/>
        </w:rPr>
      </w:pPr>
      <w:r w:rsidRPr="00996951">
        <w:rPr>
          <w:b/>
          <w:i/>
          <w:szCs w:val="28"/>
        </w:rPr>
        <w:t>Земельный налог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 w:rsidR="00EF68F2">
        <w:rPr>
          <w:szCs w:val="28"/>
        </w:rPr>
        <w:t>ала по земельному налогу на 2019</w:t>
      </w:r>
      <w:r w:rsidRPr="00996951">
        <w:rPr>
          <w:szCs w:val="28"/>
        </w:rPr>
        <w:t xml:space="preserve"> год прогнозируется в сумме </w:t>
      </w:r>
      <w:r w:rsidR="0025017B">
        <w:rPr>
          <w:szCs w:val="28"/>
        </w:rPr>
        <w:t>1</w:t>
      </w:r>
      <w:r w:rsidR="009127C1">
        <w:rPr>
          <w:szCs w:val="28"/>
        </w:rPr>
        <w:t> 098.2</w:t>
      </w:r>
      <w:r w:rsidRPr="00996951">
        <w:rPr>
          <w:szCs w:val="28"/>
        </w:rPr>
        <w:t xml:space="preserve"> тыс. рублей и на плановый период</w:t>
      </w:r>
      <w:r w:rsidR="0025017B">
        <w:rPr>
          <w:szCs w:val="28"/>
        </w:rPr>
        <w:t xml:space="preserve"> 2020 и 2021</w:t>
      </w:r>
      <w:r w:rsidR="00BD5297">
        <w:rPr>
          <w:szCs w:val="28"/>
        </w:rPr>
        <w:t xml:space="preserve"> годов в сумме </w:t>
      </w:r>
      <w:r w:rsidR="0025017B">
        <w:rPr>
          <w:szCs w:val="28"/>
        </w:rPr>
        <w:t>1 250.4</w:t>
      </w:r>
      <w:r w:rsidRPr="00996951">
        <w:rPr>
          <w:szCs w:val="28"/>
        </w:rPr>
        <w:t xml:space="preserve"> тыс. рублей </w:t>
      </w:r>
      <w:r w:rsidR="00BD5297">
        <w:rPr>
          <w:szCs w:val="28"/>
        </w:rPr>
        <w:t xml:space="preserve">и </w:t>
      </w:r>
      <w:r w:rsidR="0025017B">
        <w:rPr>
          <w:szCs w:val="28"/>
        </w:rPr>
        <w:t>1 250.4</w:t>
      </w:r>
      <w:r w:rsidR="00BD5297">
        <w:rPr>
          <w:szCs w:val="28"/>
        </w:rPr>
        <w:t xml:space="preserve"> тыс. рублей соответственно</w:t>
      </w:r>
      <w:r w:rsidRPr="00996951">
        <w:rPr>
          <w:szCs w:val="28"/>
        </w:rPr>
        <w:t>.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 xml:space="preserve">При расчете земельного налога учитывалась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 xml:space="preserve">. 1 п. 1 ст. 394 НК РФ по ставке 0,3 %;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 xml:space="preserve">. 2 п. 1 ст. 394 НК РФ </w:t>
      </w:r>
      <w:r w:rsidRPr="00996951">
        <w:rPr>
          <w:szCs w:val="28"/>
        </w:rPr>
        <w:lastRenderedPageBreak/>
        <w:t xml:space="preserve">по ставке 1,5 %; кадастровая стоимость земельных участков по льготам </w:t>
      </w:r>
      <w:r w:rsidR="00DD299F">
        <w:rPr>
          <w:szCs w:val="28"/>
        </w:rPr>
        <w:t xml:space="preserve">физическим и юридическим лицам. </w:t>
      </w:r>
    </w:p>
    <w:p w:rsidR="005B0C62" w:rsidRDefault="005B0C62" w:rsidP="00C80E61">
      <w:pPr>
        <w:jc w:val="center"/>
        <w:rPr>
          <w:b/>
          <w:szCs w:val="28"/>
        </w:rPr>
      </w:pPr>
    </w:p>
    <w:p w:rsidR="00C80E61" w:rsidRDefault="00C80E61" w:rsidP="00C80E61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C80E61" w:rsidRDefault="00C80E61" w:rsidP="00C80E61">
      <w:pPr>
        <w:jc w:val="center"/>
        <w:rPr>
          <w:b/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Ш</w:t>
      </w:r>
      <w:r w:rsidRPr="00AE6F06">
        <w:rPr>
          <w:b/>
          <w:i/>
          <w:szCs w:val="28"/>
        </w:rPr>
        <w:t>трафы, санкции, возмещение ущерба</w:t>
      </w:r>
    </w:p>
    <w:p w:rsidR="00C80E61" w:rsidRPr="00AE6F06" w:rsidRDefault="00C80E61" w:rsidP="00C80E61">
      <w:pPr>
        <w:jc w:val="center"/>
        <w:rPr>
          <w:b/>
          <w:i/>
          <w:szCs w:val="28"/>
        </w:rPr>
      </w:pPr>
    </w:p>
    <w:p w:rsidR="004203C8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Штрафы, с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анкции, возмещение ущерба в 2019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прогнозируются в сумме 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61.4</w:t>
      </w:r>
      <w:r w:rsidR="00F81A3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>рублей.</w:t>
      </w:r>
    </w:p>
    <w:p w:rsidR="004203C8" w:rsidRDefault="004203C8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>Расчет сумм штрафов, санкции, возмещений ущерба осуществлен на осн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ове ожидаемого исполнения в 2018</w:t>
      </w: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</w:t>
      </w:r>
      <w:r w:rsidR="005B4A9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оду и оценки поступлений 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на 2019 год и на плановый период 2020</w:t>
      </w: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2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021</w:t>
      </w: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</w:t>
      </w: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Поступления штрафов, с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анкций, возмещения ущерба в 2020-2021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годах прогнозируются в сумме 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63.7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 w:rsidR="0097334C">
        <w:rPr>
          <w:rFonts w:ascii="Times New Roman" w:eastAsia="Times New Roman" w:hAnsi="Times New Roman" w:cs="Arial"/>
          <w:sz w:val="28"/>
          <w:szCs w:val="20"/>
          <w:lang w:eastAsia="ru-RU"/>
        </w:rPr>
        <w:t>66.2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A0480B" w:rsidRPr="00B24B47" w:rsidRDefault="00A0480B" w:rsidP="00E82BA4">
      <w:pPr>
        <w:tabs>
          <w:tab w:val="left" w:pos="900"/>
        </w:tabs>
        <w:jc w:val="center"/>
        <w:rPr>
          <w:b/>
          <w:bCs/>
          <w:i/>
        </w:rPr>
      </w:pPr>
    </w:p>
    <w:p w:rsidR="00486E8B" w:rsidRDefault="00486E8B" w:rsidP="00486E8B">
      <w:pPr>
        <w:ind w:firstLine="709"/>
        <w:jc w:val="both"/>
      </w:pPr>
      <w:r>
        <w:t>Объем безвозмездных поступлений бюджета поселения запланирова</w:t>
      </w:r>
      <w:r w:rsidR="00241578">
        <w:t>н на 2019</w:t>
      </w:r>
      <w:r w:rsidR="007D0F37">
        <w:t xml:space="preserve"> год в объеме </w:t>
      </w:r>
      <w:r w:rsidR="001A3403">
        <w:t>10 695.2</w:t>
      </w:r>
      <w:r w:rsidR="00241578">
        <w:t xml:space="preserve"> рублей, на 2020 год – 4</w:t>
      </w:r>
      <w:r w:rsidR="001A3403">
        <w:t> 322.1</w:t>
      </w:r>
      <w:r w:rsidR="00241578">
        <w:t xml:space="preserve"> </w:t>
      </w:r>
      <w:r>
        <w:t>ты</w:t>
      </w:r>
      <w:r w:rsidR="00241578">
        <w:t>с. рублей и на 2021 год 3</w:t>
      </w:r>
      <w:r w:rsidR="001A3403">
        <w:t> 917.2</w:t>
      </w:r>
      <w:r w:rsidR="00241578">
        <w:t xml:space="preserve"> </w:t>
      </w:r>
      <w:r>
        <w:t>тыс. рублей.</w:t>
      </w:r>
    </w:p>
    <w:p w:rsidR="00486E8B" w:rsidRDefault="007D0F37" w:rsidP="00486E8B">
      <w:pPr>
        <w:ind w:firstLine="709"/>
        <w:jc w:val="both"/>
      </w:pPr>
      <w:r>
        <w:t xml:space="preserve">Субвенции на </w:t>
      </w:r>
      <w:r w:rsidR="00486E8B">
        <w:t>осуществление первичного воинского учета на территориях, где от</w:t>
      </w:r>
      <w:r>
        <w:t xml:space="preserve">сутствуют военные </w:t>
      </w:r>
      <w:proofErr w:type="gramStart"/>
      <w:r>
        <w:t>комиссариаты</w:t>
      </w:r>
      <w:proofErr w:type="gramEnd"/>
      <w:r>
        <w:t xml:space="preserve"> </w:t>
      </w:r>
      <w:r w:rsidR="00486E8B">
        <w:t>составят в</w:t>
      </w:r>
      <w:r w:rsidR="00241578">
        <w:t xml:space="preserve"> 2019</w:t>
      </w:r>
      <w:r w:rsidR="00486E8B">
        <w:t xml:space="preserve"> год</w:t>
      </w:r>
      <w:r w:rsidR="004C3B07">
        <w:t xml:space="preserve">у – </w:t>
      </w:r>
      <w:r w:rsidR="001A3403">
        <w:t>208.2</w:t>
      </w:r>
      <w:r w:rsidR="00B66258">
        <w:t xml:space="preserve"> тыс. рублей, на 2020</w:t>
      </w:r>
      <w:r w:rsidR="001A3403">
        <w:t xml:space="preserve"> </w:t>
      </w:r>
      <w:r w:rsidR="00B66258">
        <w:t>-</w:t>
      </w:r>
      <w:r w:rsidR="001A3403">
        <w:t xml:space="preserve"> 209.2 тыс. рублей и на 2021 год – 215.6 </w:t>
      </w:r>
      <w:r w:rsidR="001A3403" w:rsidRPr="001A3403">
        <w:t>тыс. рублей</w:t>
      </w:r>
      <w:r w:rsidR="001A3403">
        <w:t>.</w:t>
      </w:r>
    </w:p>
    <w:p w:rsidR="00486E8B" w:rsidRDefault="00486E8B" w:rsidP="00486E8B">
      <w:pPr>
        <w:ind w:firstLine="709"/>
        <w:jc w:val="both"/>
      </w:pPr>
      <w:proofErr w:type="gramStart"/>
      <w:r>
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</w:t>
      </w:r>
      <w:r w:rsidR="00502858">
        <w:t xml:space="preserve"> правонарушениях составят в 2019году – 0,2 тыс. рублей и на 2020 и 2021</w:t>
      </w:r>
      <w:r>
        <w:t xml:space="preserve"> годы 0,2 тыс. рублей по каждому году.</w:t>
      </w:r>
      <w:proofErr w:type="gramEnd"/>
    </w:p>
    <w:p w:rsidR="00486E8B" w:rsidRDefault="00486E8B" w:rsidP="00486E8B">
      <w:pPr>
        <w:ind w:firstLine="709"/>
        <w:jc w:val="both"/>
      </w:pPr>
      <w:r w:rsidRPr="0059776B">
        <w:t>Дотация на выравнивание бюджетной обеспеченности предусмотр</w:t>
      </w:r>
      <w:r w:rsidR="00405F0E">
        <w:t>ена на 2019</w:t>
      </w:r>
      <w:r w:rsidR="00CB212A">
        <w:t xml:space="preserve"> год в объеме </w:t>
      </w:r>
      <w:r w:rsidR="005C04A2">
        <w:t>6 838.8</w:t>
      </w:r>
      <w:r w:rsidR="00405F0E">
        <w:t xml:space="preserve"> тыс. рублей, на 2020</w:t>
      </w:r>
      <w:r w:rsidRPr="0059776B">
        <w:t xml:space="preserve"> год 4</w:t>
      </w:r>
      <w:r w:rsidR="00405F0E">
        <w:t> 112.7 тыс. рублей и на 2021</w:t>
      </w:r>
      <w:r w:rsidRPr="0059776B">
        <w:t xml:space="preserve"> год </w:t>
      </w:r>
      <w:r w:rsidR="00405F0E">
        <w:t>3 701.4</w:t>
      </w:r>
      <w:r w:rsidRPr="0059776B">
        <w:t xml:space="preserve"> тыс. рублей.</w:t>
      </w:r>
    </w:p>
    <w:p w:rsidR="005C04A2" w:rsidRDefault="005752F3" w:rsidP="00597DCC">
      <w:pPr>
        <w:ind w:firstLine="709"/>
        <w:jc w:val="both"/>
      </w:pPr>
      <w:r>
        <w:rPr>
          <w:szCs w:val="28"/>
        </w:rPr>
        <w:t>Межбюджетные</w:t>
      </w:r>
      <w:r w:rsidR="007E1AD8">
        <w:rPr>
          <w:szCs w:val="28"/>
        </w:rPr>
        <w:t xml:space="preserve"> тр</w:t>
      </w:r>
      <w:r>
        <w:rPr>
          <w:szCs w:val="28"/>
        </w:rPr>
        <w:t>ансферты</w:t>
      </w:r>
      <w:r w:rsidR="007E1AD8">
        <w:rPr>
          <w:szCs w:val="28"/>
        </w:rPr>
        <w:t xml:space="preserve"> бюджету поселения на </w:t>
      </w:r>
      <w:proofErr w:type="spellStart"/>
      <w:r w:rsidR="007E1AD8">
        <w:rPr>
          <w:szCs w:val="28"/>
        </w:rPr>
        <w:t>софинансирование</w:t>
      </w:r>
      <w:proofErr w:type="spellEnd"/>
      <w:r w:rsidR="007E1AD8">
        <w:rPr>
          <w:szCs w:val="28"/>
        </w:rPr>
        <w:t xml:space="preserve"> </w:t>
      </w:r>
      <w:proofErr w:type="gramStart"/>
      <w:r w:rsidR="007E1AD8">
        <w:rPr>
          <w:szCs w:val="28"/>
        </w:rPr>
        <w:t>расходных обязательств, возникающих при выполнении полномочий органов местного самоуправления по вопросам местного значения за счет субсид</w:t>
      </w:r>
      <w:r w:rsidR="00DE096F">
        <w:rPr>
          <w:szCs w:val="28"/>
        </w:rPr>
        <w:t>ий из областного бюджета на 2019</w:t>
      </w:r>
      <w:r w:rsidR="007E1AD8">
        <w:rPr>
          <w:szCs w:val="28"/>
        </w:rPr>
        <w:t xml:space="preserve"> год</w:t>
      </w:r>
      <w:r w:rsidR="005C04A2">
        <w:rPr>
          <w:szCs w:val="28"/>
        </w:rPr>
        <w:t xml:space="preserve"> </w:t>
      </w:r>
      <w:r w:rsidR="00946915">
        <w:t>предусмотрены</w:t>
      </w:r>
      <w:proofErr w:type="gramEnd"/>
      <w:r w:rsidR="00946915">
        <w:t xml:space="preserve"> в сумме </w:t>
      </w:r>
      <w:r w:rsidR="005C04A2">
        <w:t>1 987.4</w:t>
      </w:r>
      <w:r w:rsidR="00946915">
        <w:t xml:space="preserve"> тыс. рублей</w:t>
      </w:r>
      <w:r w:rsidR="00DE096F">
        <w:t xml:space="preserve"> </w:t>
      </w:r>
      <w:r w:rsidR="005C04A2">
        <w:t xml:space="preserve">– </w:t>
      </w:r>
      <w:r w:rsidR="003D0081">
        <w:t xml:space="preserve">на </w:t>
      </w:r>
      <w:r w:rsidR="003D0081" w:rsidRPr="003D0081">
        <w:t>разработку проектной документации на капитальный ремонт муниципальных учреждений культуры Ковалевского сельского поселения</w:t>
      </w:r>
      <w:r w:rsidR="003D0081">
        <w:t>.</w:t>
      </w:r>
    </w:p>
    <w:p w:rsidR="0060640D" w:rsidRDefault="0060640D" w:rsidP="00597DCC">
      <w:pPr>
        <w:ind w:firstLine="709"/>
        <w:jc w:val="both"/>
      </w:pPr>
      <w:proofErr w:type="gramStart"/>
      <w:r w:rsidRPr="0033652D">
        <w:t>Межбюджетные трансферты, перечисляемые из бюджета района бюджету поселения и направляемых на финансирование расходов, связанных с передачей осуществления части полномочий органов местного самоуправления муниципального образования «Красносулинский район» органу местного самоуправлен</w:t>
      </w:r>
      <w:r w:rsidR="0033652D">
        <w:t>ия муниципального образования «</w:t>
      </w:r>
      <w:proofErr w:type="spellStart"/>
      <w:r w:rsidR="0033652D">
        <w:t>Ковале</w:t>
      </w:r>
      <w:r w:rsidRPr="0033652D">
        <w:t>в</w:t>
      </w:r>
      <w:r w:rsidR="00DE096F">
        <w:t>ское</w:t>
      </w:r>
      <w:proofErr w:type="spellEnd"/>
      <w:r w:rsidR="00DE096F">
        <w:t xml:space="preserve"> сельское поселение» на 2019</w:t>
      </w:r>
      <w:r w:rsidRPr="0033652D">
        <w:t xml:space="preserve"> год  осуществление полномочий по  дорожной деятельности </w:t>
      </w:r>
      <w:r w:rsidR="003D0081">
        <w:t>1</w:t>
      </w:r>
      <w:r w:rsidR="00500C05">
        <w:t xml:space="preserve"> </w:t>
      </w:r>
      <w:r w:rsidR="003D0081">
        <w:t>645.7</w:t>
      </w:r>
      <w:r w:rsidRPr="0033652D">
        <w:t xml:space="preserve"> тыс. </w:t>
      </w:r>
      <w:r w:rsidRPr="0033652D">
        <w:lastRenderedPageBreak/>
        <w:t>рублей, на осуществление полномочий по  организации в</w:t>
      </w:r>
      <w:r w:rsidR="00E76E6B">
        <w:t xml:space="preserve">одоснабжения и водоотведения </w:t>
      </w:r>
      <w:r w:rsidR="00DE096F">
        <w:t>14.9</w:t>
      </w:r>
      <w:r w:rsidRPr="0033652D">
        <w:t xml:space="preserve"> тыс. рублей.</w:t>
      </w:r>
      <w:proofErr w:type="gramEnd"/>
    </w:p>
    <w:p w:rsidR="00085F2B" w:rsidRDefault="00085F2B" w:rsidP="00615F87">
      <w:pPr>
        <w:jc w:val="center"/>
        <w:rPr>
          <w:rFonts w:asciiTheme="majorHAnsi" w:hAnsiTheme="majorHAnsi"/>
          <w:b/>
        </w:rPr>
      </w:pPr>
    </w:p>
    <w:p w:rsidR="001F61D4" w:rsidRPr="00A1625C" w:rsidRDefault="001F61D4" w:rsidP="00615F87">
      <w:pPr>
        <w:jc w:val="center"/>
        <w:rPr>
          <w:rFonts w:asciiTheme="majorHAnsi" w:hAnsiTheme="majorHAnsi"/>
          <w:b/>
        </w:rPr>
      </w:pPr>
    </w:p>
    <w:p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D1405D">
        <w:rPr>
          <w:rFonts w:asciiTheme="majorHAnsi" w:hAnsiTheme="majorHAnsi"/>
          <w:b/>
          <w:sz w:val="32"/>
          <w:szCs w:val="32"/>
        </w:rPr>
        <w:t xml:space="preserve">поселения </w:t>
      </w:r>
      <w:r w:rsidRPr="004F5DF1">
        <w:rPr>
          <w:rFonts w:asciiTheme="majorHAnsi" w:hAnsiTheme="majorHAnsi"/>
          <w:b/>
          <w:sz w:val="32"/>
          <w:szCs w:val="32"/>
        </w:rPr>
        <w:t>на 201</w:t>
      </w:r>
      <w:r w:rsidR="002D48F1">
        <w:rPr>
          <w:rFonts w:asciiTheme="majorHAnsi" w:hAnsiTheme="majorHAnsi"/>
          <w:b/>
          <w:sz w:val="32"/>
          <w:szCs w:val="32"/>
        </w:rPr>
        <w:t>9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4F5DF1" w:rsidRDefault="002D48F1" w:rsidP="00615F87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на плановый период 2020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>
        <w:rPr>
          <w:rFonts w:asciiTheme="majorHAnsi" w:hAnsiTheme="majorHAnsi"/>
          <w:b/>
          <w:sz w:val="32"/>
          <w:szCs w:val="32"/>
        </w:rPr>
        <w:t>21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2D48F1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б</w:t>
      </w:r>
      <w:r w:rsidR="005E38EC" w:rsidRPr="00BD415B">
        <w:rPr>
          <w:b/>
          <w:szCs w:val="28"/>
        </w:rPr>
        <w:t>юджета</w:t>
      </w:r>
      <w:r w:rsidR="00D1405D">
        <w:rPr>
          <w:b/>
          <w:szCs w:val="28"/>
        </w:rPr>
        <w:t xml:space="preserve">поселения </w:t>
      </w:r>
      <w:r w:rsidR="001E2BC7">
        <w:rPr>
          <w:b/>
          <w:szCs w:val="28"/>
        </w:rPr>
        <w:t>на 201</w:t>
      </w:r>
      <w:r>
        <w:rPr>
          <w:b/>
          <w:szCs w:val="28"/>
        </w:rPr>
        <w:t>9</w:t>
      </w:r>
      <w:r w:rsidR="001E2BC7">
        <w:rPr>
          <w:b/>
          <w:szCs w:val="28"/>
        </w:rPr>
        <w:t>-20</w:t>
      </w:r>
      <w:r>
        <w:rPr>
          <w:b/>
          <w:szCs w:val="28"/>
        </w:rPr>
        <w:t>21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>В свете новых задач, поставленных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главным и постоянным приоритетом бюджетной политики в сфере расходов являются инвестиции в человеческий капитал – это благ</w:t>
      </w:r>
      <w:r w:rsidR="00836C59">
        <w:rPr>
          <w:szCs w:val="28"/>
        </w:rPr>
        <w:t>оприятное самочувствие жителей поселения</w:t>
      </w:r>
      <w:r w:rsidRPr="00CB307E">
        <w:rPr>
          <w:szCs w:val="28"/>
        </w:rPr>
        <w:t>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и конкурентных муниципальных услуг.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Все эти аспекты учтены в представленном на рассмотрение проекте бюджета </w:t>
      </w:r>
      <w:r w:rsidR="00836C59">
        <w:rPr>
          <w:szCs w:val="28"/>
        </w:rPr>
        <w:t>поселения</w:t>
      </w:r>
      <w:r w:rsidRPr="00CB307E">
        <w:rPr>
          <w:szCs w:val="28"/>
        </w:rPr>
        <w:t>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Формирование расходов бюджета </w:t>
      </w:r>
      <w:r w:rsidR="00836C59">
        <w:rPr>
          <w:szCs w:val="28"/>
        </w:rPr>
        <w:t>поселения</w:t>
      </w:r>
      <w:r w:rsidRPr="00CB307E">
        <w:rPr>
          <w:szCs w:val="28"/>
        </w:rPr>
        <w:t xml:space="preserve"> на 2019–2021 годы осуществлялось на основе Методики планирования бюджетных ассигнований бюджета </w:t>
      </w:r>
      <w:r w:rsidR="00836C59">
        <w:rPr>
          <w:szCs w:val="28"/>
        </w:rPr>
        <w:t>поселения</w:t>
      </w:r>
      <w:r w:rsidRPr="00CB307E">
        <w:rPr>
          <w:szCs w:val="28"/>
        </w:rPr>
        <w:t xml:space="preserve"> и Порядка планирования бюджетных ассигнований бюджета </w:t>
      </w:r>
      <w:r w:rsidR="00836C59">
        <w:rPr>
          <w:szCs w:val="28"/>
        </w:rPr>
        <w:t>поселения</w:t>
      </w:r>
      <w:r w:rsidRPr="00CB307E">
        <w:rPr>
          <w:szCs w:val="28"/>
        </w:rPr>
        <w:t xml:space="preserve">. 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Показатели расходов бюджета </w:t>
      </w:r>
      <w:r w:rsidR="00836C59">
        <w:rPr>
          <w:szCs w:val="28"/>
        </w:rPr>
        <w:t>поселения</w:t>
      </w:r>
      <w:r w:rsidRPr="00CB307E">
        <w:rPr>
          <w:szCs w:val="28"/>
        </w:rPr>
        <w:t xml:space="preserve"> на 2019–2021 годы сформированы с учетом следующих особенностей.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Исходными данными для расчета расходов на 2019 и 2020 годы приняты бюджетные ассигнования, утвержденные решением Собрания депутатов </w:t>
      </w:r>
      <w:r w:rsidR="00836C59">
        <w:rPr>
          <w:szCs w:val="28"/>
        </w:rPr>
        <w:t xml:space="preserve">Ковалевского сельского поселения </w:t>
      </w:r>
      <w:r w:rsidR="006008B3">
        <w:rPr>
          <w:szCs w:val="28"/>
        </w:rPr>
        <w:t>Красносулинского района от 27</w:t>
      </w:r>
      <w:r w:rsidRPr="00CB307E">
        <w:rPr>
          <w:szCs w:val="28"/>
        </w:rPr>
        <w:t xml:space="preserve">.12.2017 № </w:t>
      </w:r>
      <w:r w:rsidR="00836C59">
        <w:rPr>
          <w:szCs w:val="28"/>
        </w:rPr>
        <w:t>43</w:t>
      </w:r>
      <w:r w:rsidRPr="00CB307E">
        <w:rPr>
          <w:szCs w:val="28"/>
        </w:rPr>
        <w:t xml:space="preserve">«О бюджете </w:t>
      </w:r>
      <w:r w:rsidR="006008B3">
        <w:rPr>
          <w:szCs w:val="28"/>
        </w:rPr>
        <w:t xml:space="preserve">Ковалевского сельского поселения </w:t>
      </w:r>
      <w:r w:rsidRPr="00CB307E">
        <w:rPr>
          <w:szCs w:val="28"/>
        </w:rPr>
        <w:t>Красносулинского района на 2018 год и на плановый период 2019 и 2020 годов», для расходов на 2021 год – бюджетные ассигнования 2020 года, установленные этим решением.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CB307E">
        <w:rPr>
          <w:szCs w:val="28"/>
        </w:rPr>
        <w:t>уровня оплаты  труда категорий работников социальной</w:t>
      </w:r>
      <w:proofErr w:type="gramEnd"/>
      <w:r w:rsidRPr="00CB307E">
        <w:rPr>
          <w:szCs w:val="28"/>
        </w:rPr>
        <w:t xml:space="preserve"> сферы, определенных в указах Президента Российской Федерации 2012 года, а также сохранению уровня, установленного в этих указах. 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В целях ежегодного </w:t>
      </w:r>
      <w:proofErr w:type="gramStart"/>
      <w:r w:rsidRPr="00CB307E">
        <w:rPr>
          <w:szCs w:val="28"/>
        </w:rPr>
        <w:t xml:space="preserve">повышения оплаты труда категорий работников муниципальных учреждений </w:t>
      </w:r>
      <w:r w:rsidR="007B0152" w:rsidRPr="007B0152">
        <w:rPr>
          <w:szCs w:val="28"/>
        </w:rPr>
        <w:t>Ковалевского сельского</w:t>
      </w:r>
      <w:proofErr w:type="gramEnd"/>
      <w:r w:rsidR="007B0152" w:rsidRPr="007B0152">
        <w:rPr>
          <w:szCs w:val="28"/>
        </w:rPr>
        <w:t xml:space="preserve"> поселения</w:t>
      </w:r>
      <w:r w:rsidRPr="00CB307E">
        <w:rPr>
          <w:szCs w:val="28"/>
        </w:rPr>
        <w:t xml:space="preserve">, на которые не распространяется действие указов Президента Российской Федерации 2012 года, </w:t>
      </w:r>
      <w:r w:rsidRPr="00CB307E">
        <w:rPr>
          <w:szCs w:val="28"/>
        </w:rPr>
        <w:lastRenderedPageBreak/>
        <w:t xml:space="preserve">технического и обслуживающего персонала органов местного самоуправления </w:t>
      </w:r>
      <w:r w:rsidR="007B0152" w:rsidRPr="007B0152">
        <w:rPr>
          <w:szCs w:val="28"/>
        </w:rPr>
        <w:t xml:space="preserve">Ковалевского сельского поселения </w:t>
      </w:r>
      <w:r w:rsidRPr="00CB307E">
        <w:rPr>
          <w:szCs w:val="28"/>
        </w:rPr>
        <w:t>предусмотрена индексация расходов на прогнозный уровень инфляции с 1 октября 2019 года</w:t>
      </w:r>
      <w:r w:rsidR="00257AB5">
        <w:rPr>
          <w:szCs w:val="28"/>
        </w:rPr>
        <w:t xml:space="preserve"> </w:t>
      </w:r>
      <w:r w:rsidRPr="00CB307E">
        <w:rPr>
          <w:szCs w:val="28"/>
        </w:rPr>
        <w:t>– на 4,3 процента.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>Средства на индексацию указанных категорий, а также для повышения заработной платы низкооплачиваемых работников в связи с доведением минимального размера оплаты труда до величины прожиточного минимума трудоспособного населения на 2020 – 2021 годы зарезервированы в составе условно утвержд</w:t>
      </w:r>
      <w:r w:rsidR="009428FD">
        <w:rPr>
          <w:szCs w:val="28"/>
        </w:rPr>
        <w:t>аемых</w:t>
      </w:r>
      <w:r w:rsidRPr="00CB307E">
        <w:rPr>
          <w:szCs w:val="28"/>
        </w:rPr>
        <w:t xml:space="preserve"> расходов. 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В соответствии с внесенными в федеральное законодательство изменениями тариф на уплату страхового взноса на обязательное пенсионное страхование с 2019 года установлен в размере 22 процента, в связи с этим осуществлен пересчет размера страхового </w:t>
      </w:r>
      <w:r w:rsidR="00CB5511">
        <w:rPr>
          <w:szCs w:val="28"/>
        </w:rPr>
        <w:t xml:space="preserve">взноса с 34,2 процента до 30,2 </w:t>
      </w:r>
      <w:r w:rsidRPr="00CB307E">
        <w:rPr>
          <w:szCs w:val="28"/>
        </w:rPr>
        <w:t>процента.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В соответствии с решением Собрания депутатов </w:t>
      </w:r>
      <w:r w:rsidR="00B100C2" w:rsidRPr="00B100C2">
        <w:rPr>
          <w:szCs w:val="28"/>
        </w:rPr>
        <w:t xml:space="preserve">Ковалевского сельского поселения </w:t>
      </w:r>
      <w:r w:rsidR="00883D90">
        <w:rPr>
          <w:szCs w:val="28"/>
        </w:rPr>
        <w:t>Красносулинского района от 20.07.2018 № 59</w:t>
      </w:r>
      <w:r w:rsidRPr="00CB307E">
        <w:rPr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="00883D90">
        <w:rPr>
          <w:szCs w:val="28"/>
        </w:rPr>
        <w:t>Ковалевское</w:t>
      </w:r>
      <w:proofErr w:type="spellEnd"/>
      <w:r w:rsidR="00883D90">
        <w:rPr>
          <w:szCs w:val="28"/>
        </w:rPr>
        <w:t xml:space="preserve"> сельское поселение</w:t>
      </w:r>
      <w:r w:rsidRPr="00CB307E">
        <w:rPr>
          <w:szCs w:val="28"/>
        </w:rPr>
        <w:t xml:space="preserve">» проект бюджета </w:t>
      </w:r>
      <w:r w:rsidR="00883D90">
        <w:rPr>
          <w:szCs w:val="28"/>
        </w:rPr>
        <w:t>поселения</w:t>
      </w:r>
      <w:r w:rsidRPr="00CB307E">
        <w:rPr>
          <w:szCs w:val="28"/>
        </w:rPr>
        <w:t xml:space="preserve"> составлен на основе муниципальных программ </w:t>
      </w:r>
      <w:r w:rsidR="00883D90" w:rsidRPr="00883D90">
        <w:rPr>
          <w:szCs w:val="28"/>
        </w:rPr>
        <w:t>Ковалевского сельского поселения</w:t>
      </w:r>
      <w:r w:rsidRPr="00CB307E">
        <w:rPr>
          <w:szCs w:val="28"/>
        </w:rPr>
        <w:t>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1F7222" w:rsidRPr="001F7222">
        <w:rPr>
          <w:szCs w:val="28"/>
        </w:rPr>
        <w:t>Ковалевского сельского поселения</w:t>
      </w:r>
      <w:r w:rsidRPr="00CB307E">
        <w:rPr>
          <w:szCs w:val="28"/>
        </w:rPr>
        <w:t>, в которых учтены все приори</w:t>
      </w:r>
      <w:r w:rsidR="001F7222">
        <w:rPr>
          <w:szCs w:val="28"/>
        </w:rPr>
        <w:t>теты развития социальной сферы</w:t>
      </w:r>
      <w:r w:rsidRPr="00CB307E">
        <w:rPr>
          <w:szCs w:val="28"/>
        </w:rPr>
        <w:t>, коммунальной и транспортной инфраструктуры и другие направления.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В предстоящем периоде продолжится работа по повышению качества и эффективности реализации муниципальных программ </w:t>
      </w:r>
      <w:r w:rsidR="00B7246F" w:rsidRPr="00B7246F">
        <w:rPr>
          <w:szCs w:val="28"/>
        </w:rPr>
        <w:t>Ковалевского сельского поселения</w:t>
      </w:r>
      <w:r w:rsidRPr="00CB307E">
        <w:rPr>
          <w:szCs w:val="28"/>
        </w:rPr>
        <w:t>.</w:t>
      </w:r>
    </w:p>
    <w:p w:rsidR="00803933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Проект бюджета </w:t>
      </w:r>
      <w:r w:rsidR="00B7246F">
        <w:rPr>
          <w:szCs w:val="28"/>
        </w:rPr>
        <w:t>поселения</w:t>
      </w:r>
      <w:r w:rsidRPr="00CB307E">
        <w:rPr>
          <w:szCs w:val="28"/>
        </w:rPr>
        <w:t xml:space="preserve"> на 2019 год и на плановый период 2020 и 2021 годов сформирован на основе </w:t>
      </w:r>
      <w:r w:rsidR="00B7246F">
        <w:rPr>
          <w:szCs w:val="28"/>
        </w:rPr>
        <w:t>8</w:t>
      </w:r>
      <w:r w:rsidRPr="00CB307E">
        <w:rPr>
          <w:szCs w:val="28"/>
        </w:rPr>
        <w:t xml:space="preserve"> вновь утверждаемых Администрацией </w:t>
      </w:r>
      <w:r w:rsidR="00B7246F" w:rsidRPr="00B7246F">
        <w:rPr>
          <w:szCs w:val="28"/>
        </w:rPr>
        <w:t xml:space="preserve">Ковалевского сельского поселения </w:t>
      </w:r>
      <w:r w:rsidRPr="00CB307E">
        <w:rPr>
          <w:szCs w:val="28"/>
        </w:rPr>
        <w:t>муни</w:t>
      </w:r>
      <w:r w:rsidR="00B7246F">
        <w:rPr>
          <w:szCs w:val="28"/>
        </w:rPr>
        <w:t>ципальных программ до 2030 года.</w:t>
      </w:r>
      <w:r w:rsidR="00257AB5">
        <w:rPr>
          <w:szCs w:val="28"/>
        </w:rPr>
        <w:t xml:space="preserve"> </w:t>
      </w:r>
      <w:r w:rsidRPr="00CB307E">
        <w:rPr>
          <w:szCs w:val="28"/>
        </w:rPr>
        <w:t xml:space="preserve">Приоритетное место в бюджете по-прежнему занимают «социальные» муниципальные программы. Также муниципальные программы направлены на развитие коммунальной и транспортной инфраструктуры, экономики </w:t>
      </w:r>
      <w:r w:rsidR="00B7246F">
        <w:rPr>
          <w:szCs w:val="28"/>
        </w:rPr>
        <w:t>поселения.</w:t>
      </w:r>
      <w:r w:rsidR="00257AB5">
        <w:rPr>
          <w:szCs w:val="28"/>
        </w:rPr>
        <w:t xml:space="preserve"> </w:t>
      </w:r>
      <w:r w:rsidRPr="00CB307E">
        <w:rPr>
          <w:szCs w:val="28"/>
        </w:rPr>
        <w:t xml:space="preserve">На реализацию </w:t>
      </w:r>
      <w:r w:rsidR="00803933">
        <w:rPr>
          <w:szCs w:val="28"/>
        </w:rPr>
        <w:t>2-х</w:t>
      </w:r>
      <w:r w:rsidRPr="00CB307E">
        <w:rPr>
          <w:szCs w:val="28"/>
        </w:rPr>
        <w:t xml:space="preserve"> муниципальных программ социальной направленности в проекте бюджета </w:t>
      </w:r>
      <w:r w:rsidR="00803933">
        <w:rPr>
          <w:szCs w:val="28"/>
        </w:rPr>
        <w:t>поселения</w:t>
      </w:r>
      <w:r w:rsidRPr="00CB307E">
        <w:rPr>
          <w:szCs w:val="28"/>
        </w:rPr>
        <w:t xml:space="preserve"> в 2019 году предусмотрено </w:t>
      </w:r>
      <w:r w:rsidR="00257AB5">
        <w:rPr>
          <w:szCs w:val="28"/>
        </w:rPr>
        <w:t xml:space="preserve">3 940.1 </w:t>
      </w:r>
      <w:r w:rsidRPr="00CB307E">
        <w:rPr>
          <w:szCs w:val="28"/>
        </w:rPr>
        <w:t xml:space="preserve">тыс. рублей, в 2020 году – </w:t>
      </w:r>
      <w:r w:rsidR="00803933">
        <w:rPr>
          <w:szCs w:val="28"/>
        </w:rPr>
        <w:t>1 437.2</w:t>
      </w:r>
      <w:r w:rsidRPr="00CB307E">
        <w:rPr>
          <w:szCs w:val="28"/>
        </w:rPr>
        <w:t xml:space="preserve"> тыс. рублей и в 2021 году – </w:t>
      </w:r>
      <w:r w:rsidR="00803933">
        <w:rPr>
          <w:szCs w:val="28"/>
        </w:rPr>
        <w:t>1 410.0 тыс. рублей.</w:t>
      </w:r>
    </w:p>
    <w:p w:rsidR="00CB307E" w:rsidRPr="00CB307E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В основном это муниципальные программы, направленные на развитие </w:t>
      </w:r>
      <w:r w:rsidR="00803933">
        <w:rPr>
          <w:szCs w:val="28"/>
        </w:rPr>
        <w:t>культуры и спорта.</w:t>
      </w:r>
    </w:p>
    <w:p w:rsidR="00C3307B" w:rsidRDefault="00CB307E" w:rsidP="00CB307E">
      <w:pPr>
        <w:ind w:firstLine="709"/>
        <w:jc w:val="both"/>
        <w:rPr>
          <w:szCs w:val="28"/>
        </w:rPr>
      </w:pPr>
      <w:r w:rsidRPr="00CB307E">
        <w:rPr>
          <w:szCs w:val="28"/>
        </w:rPr>
        <w:t xml:space="preserve">Всего на реализацию </w:t>
      </w:r>
      <w:r w:rsidR="00803933">
        <w:rPr>
          <w:szCs w:val="28"/>
        </w:rPr>
        <w:t>8 муниципальных</w:t>
      </w:r>
      <w:r w:rsidRPr="00CB307E">
        <w:rPr>
          <w:szCs w:val="28"/>
        </w:rPr>
        <w:t xml:space="preserve"> программы </w:t>
      </w:r>
      <w:r w:rsidR="00803933" w:rsidRPr="00803933">
        <w:rPr>
          <w:szCs w:val="28"/>
        </w:rPr>
        <w:t>Ковалевского сельского поселения</w:t>
      </w:r>
      <w:r w:rsidRPr="00CB307E">
        <w:rPr>
          <w:szCs w:val="28"/>
        </w:rPr>
        <w:t xml:space="preserve"> в 2019 году предусмотрено </w:t>
      </w:r>
      <w:r w:rsidR="00F2672B">
        <w:rPr>
          <w:szCs w:val="28"/>
        </w:rPr>
        <w:t>12 609.0</w:t>
      </w:r>
      <w:r w:rsidRPr="00CB307E">
        <w:rPr>
          <w:szCs w:val="28"/>
        </w:rPr>
        <w:t xml:space="preserve"> тыс. рублей, в 2020 году – </w:t>
      </w:r>
      <w:r w:rsidR="00D204AA">
        <w:rPr>
          <w:szCs w:val="28"/>
        </w:rPr>
        <w:t>6</w:t>
      </w:r>
      <w:r w:rsidR="00ED046F">
        <w:rPr>
          <w:szCs w:val="28"/>
        </w:rPr>
        <w:t> 312.9</w:t>
      </w:r>
      <w:r w:rsidRPr="00CB307E">
        <w:rPr>
          <w:szCs w:val="28"/>
        </w:rPr>
        <w:t xml:space="preserve"> тыс. рублей и в 2021 году – </w:t>
      </w:r>
      <w:r w:rsidR="00F2672B">
        <w:rPr>
          <w:szCs w:val="28"/>
        </w:rPr>
        <w:t>5 51</w:t>
      </w:r>
      <w:r w:rsidR="00D204AA">
        <w:rPr>
          <w:szCs w:val="28"/>
        </w:rPr>
        <w:t>0.1</w:t>
      </w:r>
      <w:r w:rsidRPr="00CB307E">
        <w:rPr>
          <w:szCs w:val="28"/>
        </w:rPr>
        <w:t xml:space="preserve"> тыс. рублей. В программах на три предстоящих года сосредоточено </w:t>
      </w:r>
      <w:r w:rsidR="00CA34AF">
        <w:rPr>
          <w:szCs w:val="28"/>
        </w:rPr>
        <w:t xml:space="preserve">97.9 </w:t>
      </w:r>
      <w:r w:rsidRPr="00CB307E">
        <w:rPr>
          <w:szCs w:val="28"/>
        </w:rPr>
        <w:t xml:space="preserve">, </w:t>
      </w:r>
      <w:r w:rsidR="00A07F87">
        <w:rPr>
          <w:szCs w:val="28"/>
        </w:rPr>
        <w:t>94.0</w:t>
      </w:r>
      <w:r w:rsidRPr="00CB307E">
        <w:rPr>
          <w:szCs w:val="28"/>
        </w:rPr>
        <w:t xml:space="preserve"> и </w:t>
      </w:r>
      <w:r w:rsidR="00CA34AF">
        <w:rPr>
          <w:szCs w:val="28"/>
        </w:rPr>
        <w:t xml:space="preserve">86.4 </w:t>
      </w:r>
      <w:r w:rsidRPr="00CB307E">
        <w:rPr>
          <w:szCs w:val="28"/>
        </w:rPr>
        <w:t xml:space="preserve"> процентов соответственно от всех расходов бюджета </w:t>
      </w:r>
      <w:r w:rsidR="00D204AA">
        <w:rPr>
          <w:szCs w:val="28"/>
        </w:rPr>
        <w:t>поселения</w:t>
      </w:r>
      <w:r w:rsidRPr="00CB307E">
        <w:rPr>
          <w:szCs w:val="28"/>
        </w:rPr>
        <w:t>.</w:t>
      </w:r>
    </w:p>
    <w:p w:rsidR="007E3AA1" w:rsidRDefault="007E3AA1" w:rsidP="00CC2DAC">
      <w:pPr>
        <w:widowControl w:val="0"/>
        <w:jc w:val="center"/>
        <w:rPr>
          <w:b/>
          <w:szCs w:val="28"/>
        </w:rPr>
      </w:pPr>
    </w:p>
    <w:p w:rsidR="003C1CAD" w:rsidRDefault="003C1CAD" w:rsidP="002F3542">
      <w:pPr>
        <w:jc w:val="center"/>
        <w:rPr>
          <w:b/>
          <w:sz w:val="32"/>
          <w:szCs w:val="32"/>
        </w:rPr>
      </w:pPr>
    </w:p>
    <w:p w:rsidR="003C1CAD" w:rsidRDefault="003C1CAD" w:rsidP="002F3542">
      <w:pPr>
        <w:jc w:val="center"/>
        <w:rPr>
          <w:b/>
          <w:sz w:val="32"/>
          <w:szCs w:val="32"/>
        </w:rPr>
      </w:pPr>
    </w:p>
    <w:p w:rsidR="003C1CAD" w:rsidRDefault="003C1CAD" w:rsidP="002F3542">
      <w:pPr>
        <w:jc w:val="center"/>
        <w:rPr>
          <w:b/>
          <w:sz w:val="32"/>
          <w:szCs w:val="32"/>
        </w:rPr>
      </w:pPr>
    </w:p>
    <w:p w:rsidR="002F3542" w:rsidRPr="00E0330A" w:rsidRDefault="002F3542" w:rsidP="002F354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lastRenderedPageBreak/>
        <w:t xml:space="preserve">Бюджетные ассигнования </w:t>
      </w:r>
    </w:p>
    <w:p w:rsidR="002F3542" w:rsidRPr="00E0330A" w:rsidRDefault="002F3542" w:rsidP="002F354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E0330A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2F3542" w:rsidRPr="00E0330A" w:rsidRDefault="002F3542" w:rsidP="002F3542">
      <w:pPr>
        <w:ind w:firstLine="709"/>
        <w:jc w:val="both"/>
        <w:rPr>
          <w:szCs w:val="28"/>
        </w:rPr>
      </w:pPr>
      <w:r w:rsidRPr="00E0330A">
        <w:rPr>
          <w:szCs w:val="28"/>
        </w:rPr>
        <w:t>На 201</w:t>
      </w:r>
      <w:r w:rsidR="006231A8">
        <w:rPr>
          <w:szCs w:val="28"/>
        </w:rPr>
        <w:t>9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932979">
        <w:rPr>
          <w:szCs w:val="28"/>
        </w:rPr>
        <w:t>12 877.4</w:t>
      </w:r>
      <w:r w:rsidR="005909F1">
        <w:rPr>
          <w:szCs w:val="28"/>
        </w:rPr>
        <w:t xml:space="preserve"> тыс</w:t>
      </w:r>
      <w:r w:rsidRPr="00E0330A">
        <w:rPr>
          <w:szCs w:val="28"/>
        </w:rPr>
        <w:t>. рублей</w:t>
      </w:r>
      <w:r w:rsidR="006231A8">
        <w:rPr>
          <w:szCs w:val="28"/>
        </w:rPr>
        <w:t>, на 2020</w:t>
      </w:r>
      <w:r>
        <w:rPr>
          <w:szCs w:val="28"/>
        </w:rPr>
        <w:t xml:space="preserve"> год – </w:t>
      </w:r>
      <w:r w:rsidR="000249EA">
        <w:rPr>
          <w:szCs w:val="28"/>
        </w:rPr>
        <w:t>6</w:t>
      </w:r>
      <w:r w:rsidR="00932979">
        <w:rPr>
          <w:szCs w:val="28"/>
        </w:rPr>
        <w:t> 715.0</w:t>
      </w:r>
      <w:r w:rsidR="005909F1">
        <w:rPr>
          <w:szCs w:val="28"/>
        </w:rPr>
        <w:t xml:space="preserve"> тыс</w:t>
      </w:r>
      <w:r w:rsidR="006231A8">
        <w:rPr>
          <w:szCs w:val="28"/>
        </w:rPr>
        <w:t>. рублей, на 2021</w:t>
      </w:r>
      <w:r>
        <w:rPr>
          <w:szCs w:val="28"/>
        </w:rPr>
        <w:t xml:space="preserve"> год – </w:t>
      </w:r>
      <w:r w:rsidR="005909F1">
        <w:rPr>
          <w:szCs w:val="28"/>
        </w:rPr>
        <w:t>6</w:t>
      </w:r>
      <w:r w:rsidR="00932979">
        <w:rPr>
          <w:szCs w:val="28"/>
        </w:rPr>
        <w:t> 373.8</w:t>
      </w:r>
      <w:r w:rsidR="005909F1">
        <w:rPr>
          <w:szCs w:val="28"/>
        </w:rPr>
        <w:t xml:space="preserve"> тыс</w:t>
      </w:r>
      <w:r>
        <w:rPr>
          <w:szCs w:val="28"/>
        </w:rPr>
        <w:t>. рублей.</w:t>
      </w:r>
    </w:p>
    <w:p w:rsidR="007F28AD" w:rsidRDefault="007F28AD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бюджета </w:t>
      </w:r>
      <w:r w:rsidR="00FD2077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201</w:t>
      </w:r>
      <w:r w:rsidR="00E75BD0">
        <w:rPr>
          <w:rFonts w:eastAsia="Calibri"/>
          <w:szCs w:val="28"/>
          <w:lang w:eastAsia="en-US"/>
        </w:rPr>
        <w:t>9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E75BD0">
        <w:rPr>
          <w:rFonts w:eastAsia="Calibri"/>
          <w:szCs w:val="28"/>
          <w:lang w:eastAsia="en-US"/>
        </w:rPr>
        <w:t>4 </w:t>
      </w:r>
      <w:r w:rsidR="00FB1875">
        <w:rPr>
          <w:rFonts w:eastAsia="Calibri"/>
          <w:szCs w:val="28"/>
          <w:lang w:eastAsia="en-US"/>
        </w:rPr>
        <w:t>510</w:t>
      </w:r>
      <w:r w:rsidR="00E75BD0">
        <w:rPr>
          <w:rFonts w:eastAsia="Calibri"/>
          <w:szCs w:val="28"/>
          <w:lang w:eastAsia="en-US"/>
        </w:rPr>
        <w:t>.4</w:t>
      </w:r>
      <w:r w:rsidR="004B1C45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рублей, в</w:t>
      </w:r>
      <w:r w:rsidR="00E75BD0">
        <w:rPr>
          <w:rFonts w:eastAsia="Calibri"/>
          <w:szCs w:val="28"/>
          <w:lang w:eastAsia="en-US"/>
        </w:rPr>
        <w:t xml:space="preserve"> 2020 </w:t>
      </w:r>
      <w:r w:rsidRPr="00E0330A">
        <w:rPr>
          <w:rFonts w:eastAsia="Calibri"/>
          <w:szCs w:val="28"/>
          <w:lang w:eastAsia="en-US"/>
        </w:rPr>
        <w:t>год</w:t>
      </w:r>
      <w:r>
        <w:rPr>
          <w:rFonts w:eastAsia="Calibri"/>
          <w:szCs w:val="28"/>
          <w:lang w:eastAsia="en-US"/>
        </w:rPr>
        <w:t xml:space="preserve">у – </w:t>
      </w:r>
      <w:r w:rsidR="00FB1875">
        <w:rPr>
          <w:rFonts w:eastAsia="Calibri"/>
          <w:szCs w:val="28"/>
          <w:lang w:eastAsia="en-US"/>
        </w:rPr>
        <w:t>4 47</w:t>
      </w:r>
      <w:r w:rsidR="00E75BD0">
        <w:rPr>
          <w:rFonts w:eastAsia="Calibri"/>
          <w:szCs w:val="28"/>
          <w:lang w:eastAsia="en-US"/>
        </w:rPr>
        <w:t>8.6</w:t>
      </w:r>
      <w:r w:rsidR="004B1C45" w:rsidRPr="004B1C45">
        <w:rPr>
          <w:rFonts w:eastAsia="Calibri"/>
          <w:szCs w:val="28"/>
          <w:lang w:eastAsia="en-US"/>
        </w:rPr>
        <w:t xml:space="preserve"> тыс</w:t>
      </w:r>
      <w:r w:rsidR="00E75BD0">
        <w:rPr>
          <w:rFonts w:eastAsia="Calibri"/>
          <w:szCs w:val="28"/>
          <w:lang w:eastAsia="en-US"/>
        </w:rPr>
        <w:t>. рублей и в 2021</w:t>
      </w:r>
      <w:r>
        <w:rPr>
          <w:rFonts w:eastAsia="Calibri"/>
          <w:szCs w:val="28"/>
          <w:lang w:eastAsia="en-US"/>
        </w:rPr>
        <w:t xml:space="preserve"> году – </w:t>
      </w:r>
      <w:r w:rsidR="00CC64E4">
        <w:rPr>
          <w:rFonts w:eastAsia="Calibri"/>
          <w:szCs w:val="28"/>
          <w:lang w:eastAsia="en-US"/>
        </w:rPr>
        <w:t>4</w:t>
      </w:r>
      <w:r w:rsidR="00FB1875">
        <w:rPr>
          <w:rFonts w:eastAsia="Calibri"/>
          <w:szCs w:val="28"/>
          <w:lang w:eastAsia="en-US"/>
        </w:rPr>
        <w:t> 15</w:t>
      </w:r>
      <w:r w:rsidR="00E75BD0">
        <w:rPr>
          <w:rFonts w:eastAsia="Calibri"/>
          <w:szCs w:val="28"/>
          <w:lang w:eastAsia="en-US"/>
        </w:rPr>
        <w:t xml:space="preserve">8.2 </w:t>
      </w:r>
      <w:r w:rsidR="004B1C45" w:rsidRPr="004B1C45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A427F9" w:rsidRPr="0064039C" w:rsidRDefault="00A427F9" w:rsidP="00A427F9">
      <w:pPr>
        <w:widowControl w:val="0"/>
        <w:ind w:firstLine="567"/>
        <w:jc w:val="both"/>
        <w:rPr>
          <w:szCs w:val="28"/>
        </w:rPr>
      </w:pPr>
      <w:r w:rsidRPr="0064039C">
        <w:rPr>
          <w:szCs w:val="28"/>
        </w:rPr>
        <w:t xml:space="preserve">При расчете данных расходов на содержание аппарата управления учтены средства на оплату труда муниципальных служащих </w:t>
      </w:r>
      <w:r w:rsidR="0064039C" w:rsidRPr="0064039C">
        <w:rPr>
          <w:szCs w:val="28"/>
        </w:rPr>
        <w:t xml:space="preserve">Ковалевского </w:t>
      </w:r>
      <w:r w:rsidRPr="0064039C">
        <w:rPr>
          <w:szCs w:val="28"/>
        </w:rPr>
        <w:t>сельского поселения и работников, осуществляющих техническое обеспечение деятельности органа местного самоуправления</w:t>
      </w:r>
      <w:r w:rsidR="0064039C" w:rsidRPr="0064039C">
        <w:rPr>
          <w:szCs w:val="28"/>
        </w:rPr>
        <w:t>Ковалевского</w:t>
      </w:r>
      <w:r w:rsidRPr="0064039C">
        <w:rPr>
          <w:szCs w:val="28"/>
        </w:rPr>
        <w:t xml:space="preserve"> сельского поселения, а также обслуживающего персонала и материально-техническое обеспечение деятельности аппарата управления. </w:t>
      </w:r>
    </w:p>
    <w:p w:rsidR="00A427F9" w:rsidRDefault="00A427F9" w:rsidP="00A427F9">
      <w:pPr>
        <w:ind w:firstLine="567"/>
        <w:jc w:val="both"/>
        <w:rPr>
          <w:rFonts w:eastAsia="Calibri"/>
          <w:szCs w:val="28"/>
          <w:lang w:eastAsia="en-US"/>
        </w:rPr>
      </w:pPr>
      <w:r w:rsidRPr="00C15849">
        <w:rPr>
          <w:szCs w:val="28"/>
        </w:rPr>
        <w:t>Численность работников аппарата управления органа местного самоуправления</w:t>
      </w:r>
      <w:r w:rsidR="0064039C" w:rsidRPr="00C15849">
        <w:rPr>
          <w:szCs w:val="28"/>
        </w:rPr>
        <w:t>Ковалевского</w:t>
      </w:r>
      <w:r w:rsidRPr="00C15849">
        <w:rPr>
          <w:szCs w:val="28"/>
        </w:rPr>
        <w:t xml:space="preserve"> сельского поселенияпри </w:t>
      </w:r>
      <w:proofErr w:type="gramStart"/>
      <w:r w:rsidRPr="00C15849">
        <w:rPr>
          <w:szCs w:val="28"/>
        </w:rPr>
        <w:t>расчете</w:t>
      </w:r>
      <w:proofErr w:type="gramEnd"/>
      <w:r w:rsidRPr="00C15849">
        <w:rPr>
          <w:szCs w:val="28"/>
        </w:rPr>
        <w:t xml:space="preserve"> установлена в количестве </w:t>
      </w:r>
      <w:r w:rsidR="00C15849" w:rsidRPr="00C15849">
        <w:rPr>
          <w:szCs w:val="28"/>
        </w:rPr>
        <w:t>14</w:t>
      </w:r>
      <w:r w:rsidRPr="00C15849">
        <w:rPr>
          <w:szCs w:val="28"/>
        </w:rPr>
        <w:t xml:space="preserve"> единиц, в том числе муниципальных служащих в количестве 6 единиц, обслуживающего и технического персонала в количестве </w:t>
      </w:r>
      <w:r w:rsidR="00C15849" w:rsidRPr="00C15849">
        <w:rPr>
          <w:szCs w:val="28"/>
        </w:rPr>
        <w:t>8</w:t>
      </w:r>
      <w:r w:rsidRPr="00C15849">
        <w:rPr>
          <w:szCs w:val="28"/>
        </w:rPr>
        <w:t xml:space="preserve"> единиц.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r w:rsidR="004B1C45">
        <w:rPr>
          <w:spacing w:val="-1"/>
        </w:rPr>
        <w:t xml:space="preserve">поселения </w:t>
      </w:r>
      <w:r w:rsidRPr="003840A3">
        <w:rPr>
          <w:spacing w:val="-1"/>
        </w:rPr>
        <w:t xml:space="preserve">по данному разделу предусмотрены средства </w:t>
      </w:r>
      <w:proofErr w:type="gramStart"/>
      <w:r w:rsidRPr="003840A3">
        <w:rPr>
          <w:spacing w:val="-1"/>
        </w:rPr>
        <w:t>на</w:t>
      </w:r>
      <w:proofErr w:type="gramEnd"/>
      <w:r w:rsidRPr="003840A3">
        <w:rPr>
          <w:spacing w:val="-1"/>
        </w:rPr>
        <w:t>:</w:t>
      </w:r>
    </w:p>
    <w:p w:rsidR="00B731E5" w:rsidRDefault="00021906" w:rsidP="00B731E5">
      <w:pPr>
        <w:ind w:firstLine="709"/>
        <w:jc w:val="both"/>
        <w:rPr>
          <w:spacing w:val="-1"/>
        </w:rPr>
      </w:pPr>
      <w:r>
        <w:rPr>
          <w:spacing w:val="-1"/>
        </w:rPr>
        <w:t>ф</w:t>
      </w:r>
      <w:r w:rsidR="00A125A9" w:rsidRPr="0048581F">
        <w:rPr>
          <w:spacing w:val="-1"/>
        </w:rPr>
        <w:t>инансовое обеспечение деятельностиорганов</w:t>
      </w:r>
      <w:r w:rsidR="00B731E5" w:rsidRPr="0048581F">
        <w:rPr>
          <w:spacing w:val="-1"/>
        </w:rPr>
        <w:t xml:space="preserve"> местного самоуправления в сумме </w:t>
      </w:r>
      <w:r w:rsidR="001737FD">
        <w:rPr>
          <w:spacing w:val="-1"/>
        </w:rPr>
        <w:t>4 4</w:t>
      </w:r>
      <w:r w:rsidR="009E14A0">
        <w:rPr>
          <w:spacing w:val="-1"/>
        </w:rPr>
        <w:t>05.</w:t>
      </w:r>
      <w:r w:rsidR="0064039C">
        <w:rPr>
          <w:spacing w:val="-1"/>
        </w:rPr>
        <w:t>2</w:t>
      </w:r>
      <w:r w:rsidR="00A0269E">
        <w:rPr>
          <w:spacing w:val="-1"/>
        </w:rPr>
        <w:t xml:space="preserve"> тыс. рублей в 2019 </w:t>
      </w:r>
      <w:r w:rsidR="00BA3DA8" w:rsidRPr="0048581F">
        <w:rPr>
          <w:spacing w:val="-1"/>
        </w:rPr>
        <w:t>году</w:t>
      </w:r>
      <w:r w:rsidR="0048581F" w:rsidRPr="0048581F">
        <w:rPr>
          <w:spacing w:val="-1"/>
        </w:rPr>
        <w:t>,</w:t>
      </w:r>
      <w:r w:rsidR="00A0269E">
        <w:rPr>
          <w:spacing w:val="-1"/>
        </w:rPr>
        <w:t xml:space="preserve"> в 2020</w:t>
      </w:r>
      <w:r w:rsidR="00BA3DA8" w:rsidRPr="0048581F">
        <w:rPr>
          <w:spacing w:val="-1"/>
        </w:rPr>
        <w:t xml:space="preserve"> году</w:t>
      </w:r>
      <w:r w:rsidR="00A0269E">
        <w:rPr>
          <w:spacing w:val="-1"/>
        </w:rPr>
        <w:t xml:space="preserve"> – 4</w:t>
      </w:r>
      <w:r w:rsidR="00B36143">
        <w:rPr>
          <w:spacing w:val="-1"/>
        </w:rPr>
        <w:t> 240.</w:t>
      </w:r>
      <w:r w:rsidR="001737FD">
        <w:rPr>
          <w:spacing w:val="-1"/>
        </w:rPr>
        <w:t>9</w:t>
      </w:r>
      <w:r w:rsidR="00B731E5" w:rsidRPr="0048581F">
        <w:rPr>
          <w:spacing w:val="-1"/>
        </w:rPr>
        <w:t xml:space="preserve"> тыс. рублей </w:t>
      </w:r>
      <w:r w:rsidR="00F96848">
        <w:rPr>
          <w:spacing w:val="-1"/>
        </w:rPr>
        <w:t xml:space="preserve">и в </w:t>
      </w:r>
      <w:r w:rsidR="001737FD">
        <w:rPr>
          <w:spacing w:val="-1"/>
        </w:rPr>
        <w:t>2021 году – 3 485</w:t>
      </w:r>
      <w:r w:rsidR="00B36143">
        <w:rPr>
          <w:spacing w:val="-1"/>
        </w:rPr>
        <w:t>.</w:t>
      </w:r>
      <w:r w:rsidR="0064039C">
        <w:rPr>
          <w:spacing w:val="-1"/>
        </w:rPr>
        <w:t>1</w:t>
      </w:r>
      <w:r w:rsidR="0048581F" w:rsidRPr="0048581F">
        <w:rPr>
          <w:spacing w:val="-1"/>
        </w:rPr>
        <w:t xml:space="preserve"> тыс. рублей.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формирование резервного фонда Администрации Ковалев</w:t>
      </w:r>
      <w:r>
        <w:rPr>
          <w:spacing w:val="-1"/>
        </w:rPr>
        <w:t xml:space="preserve">ского сельского поселения </w:t>
      </w:r>
      <w:r w:rsidR="00512A2A">
        <w:rPr>
          <w:spacing w:val="-1"/>
        </w:rPr>
        <w:t>предусмотрены в</w:t>
      </w:r>
      <w:r w:rsidR="00B36143">
        <w:rPr>
          <w:spacing w:val="-1"/>
        </w:rPr>
        <w:t xml:space="preserve"> 2019-2021</w:t>
      </w:r>
      <w:r w:rsidR="00512A2A">
        <w:rPr>
          <w:spacing w:val="-1"/>
        </w:rPr>
        <w:t xml:space="preserve"> годах средства </w:t>
      </w:r>
      <w:r>
        <w:rPr>
          <w:spacing w:val="-1"/>
        </w:rPr>
        <w:t>в сумме 10,0 тыс. рублей</w:t>
      </w:r>
      <w:r w:rsidR="00512A2A">
        <w:rPr>
          <w:spacing w:val="-1"/>
        </w:rPr>
        <w:t xml:space="preserve"> ежегодно</w:t>
      </w:r>
      <w:r>
        <w:rPr>
          <w:spacing w:val="-1"/>
        </w:rPr>
        <w:t>;</w:t>
      </w:r>
    </w:p>
    <w:p w:rsid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уплату налога на имущество и земельного налога органов местного самоуправления Ковалевского сельского поселения в 201</w:t>
      </w:r>
      <w:r w:rsidR="00B36143">
        <w:rPr>
          <w:spacing w:val="-1"/>
        </w:rPr>
        <w:t>9 году в сумме 15.0</w:t>
      </w:r>
      <w:r>
        <w:rPr>
          <w:spacing w:val="-1"/>
        </w:rPr>
        <w:t xml:space="preserve"> тыс. рублей, в 20</w:t>
      </w:r>
      <w:r w:rsidR="00B36143">
        <w:rPr>
          <w:spacing w:val="-1"/>
        </w:rPr>
        <w:t>20</w:t>
      </w:r>
      <w:r>
        <w:rPr>
          <w:spacing w:val="-1"/>
        </w:rPr>
        <w:t xml:space="preserve"> году </w:t>
      </w:r>
      <w:r w:rsidR="00B36143">
        <w:rPr>
          <w:spacing w:val="-1"/>
        </w:rPr>
        <w:t>15</w:t>
      </w:r>
      <w:r w:rsidRPr="00C702D2">
        <w:rPr>
          <w:spacing w:val="-1"/>
        </w:rPr>
        <w:t xml:space="preserve">.0 тыс. рублей </w:t>
      </w:r>
      <w:r w:rsidR="00B36143">
        <w:rPr>
          <w:spacing w:val="-1"/>
        </w:rPr>
        <w:t>и в 2021 году 1</w:t>
      </w:r>
      <w:r>
        <w:rPr>
          <w:spacing w:val="-1"/>
        </w:rPr>
        <w:t>5.0</w:t>
      </w:r>
      <w:r w:rsidRPr="00C702D2">
        <w:rPr>
          <w:spacing w:val="-1"/>
        </w:rPr>
        <w:t xml:space="preserve"> тыс. рублей</w:t>
      </w:r>
      <w:r>
        <w:rPr>
          <w:spacing w:val="-1"/>
        </w:rPr>
        <w:t>;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436028">
        <w:rPr>
          <w:spacing w:val="-1"/>
        </w:rPr>
        <w:t>оценка</w:t>
      </w:r>
      <w:r w:rsidR="00B36143">
        <w:rPr>
          <w:spacing w:val="-1"/>
        </w:rPr>
        <w:t xml:space="preserve"> муниципального имущества в 2019 году в сумме 5</w:t>
      </w:r>
      <w:r w:rsidR="00436028">
        <w:rPr>
          <w:spacing w:val="-1"/>
        </w:rPr>
        <w:t>0,0 тыс. рублей</w:t>
      </w:r>
      <w:r w:rsidR="009A614F">
        <w:rPr>
          <w:spacing w:val="-1"/>
        </w:rPr>
        <w:t>,</w:t>
      </w:r>
      <w:r w:rsidRPr="00436028">
        <w:rPr>
          <w:spacing w:val="-1"/>
        </w:rPr>
        <w:t xml:space="preserve"> в </w:t>
      </w:r>
      <w:r w:rsidR="00B36143">
        <w:rPr>
          <w:spacing w:val="-1"/>
        </w:rPr>
        <w:t>2020</w:t>
      </w:r>
      <w:r w:rsidR="00436028">
        <w:rPr>
          <w:spacing w:val="-1"/>
        </w:rPr>
        <w:t xml:space="preserve"> году </w:t>
      </w:r>
      <w:r w:rsidR="00F96848">
        <w:rPr>
          <w:spacing w:val="-1"/>
        </w:rPr>
        <w:t>2</w:t>
      </w:r>
      <w:r w:rsidR="00436028" w:rsidRPr="00436028">
        <w:rPr>
          <w:spacing w:val="-1"/>
        </w:rPr>
        <w:t xml:space="preserve">0,0 тыс. рублей </w:t>
      </w:r>
      <w:r w:rsidR="00436028">
        <w:rPr>
          <w:spacing w:val="-1"/>
        </w:rPr>
        <w:t>и в 20</w:t>
      </w:r>
      <w:r w:rsidR="00B36143">
        <w:rPr>
          <w:spacing w:val="-1"/>
        </w:rPr>
        <w:t>21</w:t>
      </w:r>
      <w:r w:rsidR="00F96848">
        <w:rPr>
          <w:spacing w:val="-1"/>
        </w:rPr>
        <w:t xml:space="preserve"> году 2</w:t>
      </w:r>
      <w:r w:rsidR="00BF040E" w:rsidRPr="00436028">
        <w:rPr>
          <w:spacing w:val="-1"/>
        </w:rPr>
        <w:t>0,0 тыс. рублей</w:t>
      </w:r>
      <w:r w:rsidRPr="00436028">
        <w:rPr>
          <w:spacing w:val="-1"/>
        </w:rPr>
        <w:t>;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предоставление субвенций на осуществление полномочий по определению в соответствии с частью 1 статьи 11.2 Решения от 25.10.2002 № 273-ЗС «Об административных правонарушениях» перечня должностных лиц, уполномоченных составлять протоколы об а</w:t>
      </w:r>
      <w:r w:rsidR="00511FF7">
        <w:rPr>
          <w:spacing w:val="-1"/>
        </w:rPr>
        <w:t>дминистративных правонарушениях</w:t>
      </w:r>
      <w:r w:rsidRPr="00C702D2">
        <w:rPr>
          <w:spacing w:val="-1"/>
        </w:rPr>
        <w:t xml:space="preserve"> пре</w:t>
      </w:r>
      <w:r w:rsidR="00933E25">
        <w:rPr>
          <w:spacing w:val="-1"/>
        </w:rPr>
        <w:t>дусмотрены в 2019-2021</w:t>
      </w:r>
      <w:r w:rsidRPr="00C702D2">
        <w:rPr>
          <w:spacing w:val="-1"/>
        </w:rPr>
        <w:t xml:space="preserve"> годах в сумме 0,2 тыс. рублей </w:t>
      </w:r>
      <w:r w:rsidR="00511FF7"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расходы на публикацию и обнародование нормативно-правовых актов Ковалевского</w:t>
      </w:r>
      <w:r w:rsidR="00933E25">
        <w:rPr>
          <w:spacing w:val="-1"/>
        </w:rPr>
        <w:t xml:space="preserve"> сельского поселения в 2019-2021</w:t>
      </w:r>
      <w:r w:rsidRPr="00C702D2">
        <w:rPr>
          <w:spacing w:val="-1"/>
        </w:rPr>
        <w:t xml:space="preserve"> годах предусмотрены в сумме 10,0 тыс. рублей </w:t>
      </w:r>
      <w:r w:rsidR="009A614F"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990373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lastRenderedPageBreak/>
        <w:t>уплату годового членского взноса в Ассоциацию «Совет муниципальных образований Ростовской области» в сумме 10</w:t>
      </w:r>
      <w:r w:rsidR="00BF040E">
        <w:rPr>
          <w:spacing w:val="-1"/>
        </w:rPr>
        <w:t xml:space="preserve">,0 </w:t>
      </w:r>
      <w:r w:rsidR="008D5A1B">
        <w:rPr>
          <w:spacing w:val="-1"/>
        </w:rPr>
        <w:t>тыс. рублей ежегодно</w:t>
      </w:r>
      <w:r w:rsidR="005D046F">
        <w:rPr>
          <w:spacing w:val="-1"/>
        </w:rPr>
        <w:t>.</w:t>
      </w:r>
    </w:p>
    <w:p w:rsidR="005D046F" w:rsidRDefault="005D046F" w:rsidP="005D046F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утвержденных расходов на 2020</w:t>
      </w:r>
      <w:r>
        <w:t>–</w:t>
      </w:r>
      <w:r w:rsidRPr="00D913CA">
        <w:rPr>
          <w:szCs w:val="28"/>
        </w:rPr>
        <w:t>2021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 xml:space="preserve">а 2020 год – не менее 2,5% от общего объема расходов без учета расходов, предусмотренных за счет целевых межбюджетных трансфертов, на 2021 </w:t>
      </w:r>
      <w:r>
        <w:t>–</w:t>
      </w:r>
      <w:r w:rsidRPr="00D913CA">
        <w:rPr>
          <w:szCs w:val="28"/>
        </w:rPr>
        <w:t xml:space="preserve"> не менее 5%.</w:t>
      </w:r>
    </w:p>
    <w:p w:rsidR="005D046F" w:rsidRPr="00A51209" w:rsidRDefault="005D046F" w:rsidP="005D046F">
      <w:pPr>
        <w:ind w:firstLine="709"/>
        <w:jc w:val="both"/>
        <w:rPr>
          <w:spacing w:val="-1"/>
        </w:rPr>
      </w:pPr>
      <w:r w:rsidRPr="0031075B">
        <w:rPr>
          <w:szCs w:val="28"/>
        </w:rPr>
        <w:t xml:space="preserve">Условно утвержденные расходы составят на 2020 год – </w:t>
      </w:r>
      <w:r>
        <w:rPr>
          <w:szCs w:val="28"/>
        </w:rPr>
        <w:t xml:space="preserve">162.7 тыс. </w:t>
      </w:r>
      <w:r w:rsidRPr="0031075B">
        <w:rPr>
          <w:szCs w:val="28"/>
        </w:rPr>
        <w:t xml:space="preserve">рублей, на 2021 год – </w:t>
      </w:r>
      <w:r>
        <w:rPr>
          <w:szCs w:val="28"/>
        </w:rPr>
        <w:t>307.9</w:t>
      </w:r>
      <w:r w:rsidRPr="0031075B">
        <w:rPr>
          <w:szCs w:val="28"/>
        </w:rPr>
        <w:t xml:space="preserve"> тыс.рублей.</w:t>
      </w:r>
    </w:p>
    <w:p w:rsidR="00F44A69" w:rsidRDefault="00F44A69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1E21DC">
        <w:rPr>
          <w:rFonts w:eastAsia="Calibri"/>
          <w:szCs w:val="28"/>
          <w:lang w:eastAsia="en-US"/>
        </w:rPr>
        <w:t>реш</w:t>
      </w:r>
      <w:r w:rsidR="00563317">
        <w:rPr>
          <w:rFonts w:eastAsia="Calibri"/>
          <w:szCs w:val="28"/>
          <w:lang w:eastAsia="en-US"/>
        </w:rPr>
        <w:t>ения о бюджете поселения на 2019</w:t>
      </w:r>
      <w:r w:rsidRPr="001E21DC">
        <w:rPr>
          <w:rFonts w:eastAsia="Calibri"/>
          <w:szCs w:val="28"/>
          <w:lang w:eastAsia="en-US"/>
        </w:rPr>
        <w:t xml:space="preserve"> год и на пла</w:t>
      </w:r>
      <w:r>
        <w:rPr>
          <w:rFonts w:eastAsia="Calibri"/>
          <w:szCs w:val="28"/>
          <w:lang w:eastAsia="en-US"/>
        </w:rPr>
        <w:t>нов</w:t>
      </w:r>
      <w:r w:rsidR="005E13D2">
        <w:rPr>
          <w:rFonts w:eastAsia="Calibri"/>
          <w:szCs w:val="28"/>
          <w:lang w:eastAsia="en-US"/>
        </w:rPr>
        <w:t xml:space="preserve">ый период </w:t>
      </w:r>
      <w:r w:rsidR="00563317">
        <w:rPr>
          <w:rFonts w:eastAsia="Calibri"/>
          <w:szCs w:val="28"/>
          <w:lang w:eastAsia="en-US"/>
        </w:rPr>
        <w:t>2020</w:t>
      </w:r>
      <w:r w:rsidR="00065D7A">
        <w:rPr>
          <w:rFonts w:eastAsia="Calibri"/>
          <w:szCs w:val="28"/>
          <w:lang w:eastAsia="en-US"/>
        </w:rPr>
        <w:t xml:space="preserve"> </w:t>
      </w:r>
      <w:r w:rsidR="00563317">
        <w:rPr>
          <w:rFonts w:eastAsia="Calibri"/>
          <w:szCs w:val="28"/>
          <w:lang w:eastAsia="en-US"/>
        </w:rPr>
        <w:t>и 2021</w:t>
      </w:r>
      <w:r>
        <w:rPr>
          <w:rFonts w:eastAsia="Calibri"/>
          <w:szCs w:val="28"/>
          <w:lang w:eastAsia="en-US"/>
        </w:rPr>
        <w:t xml:space="preserve"> годов </w:t>
      </w:r>
      <w:r w:rsidRPr="001E21DC">
        <w:rPr>
          <w:rFonts w:eastAsia="Calibri"/>
          <w:szCs w:val="28"/>
          <w:lang w:eastAsia="en-US"/>
        </w:rPr>
        <w:t>по разделу «Национальная оборона» предусмотрены бюдж</w:t>
      </w:r>
      <w:r w:rsidR="00F96848">
        <w:rPr>
          <w:rFonts w:eastAsia="Calibri"/>
          <w:szCs w:val="28"/>
          <w:lang w:eastAsia="en-US"/>
        </w:rPr>
        <w:t>етные ассигнования в сумме</w:t>
      </w:r>
      <w:r w:rsidR="00563317">
        <w:rPr>
          <w:rFonts w:eastAsia="Calibri"/>
          <w:szCs w:val="28"/>
          <w:lang w:eastAsia="en-US"/>
        </w:rPr>
        <w:t xml:space="preserve"> </w:t>
      </w:r>
      <w:r w:rsidR="00065D7A">
        <w:rPr>
          <w:rFonts w:eastAsia="Calibri"/>
          <w:szCs w:val="28"/>
          <w:lang w:eastAsia="en-US"/>
        </w:rPr>
        <w:t>208.2</w:t>
      </w:r>
      <w:r w:rsidRPr="001E21DC">
        <w:rPr>
          <w:rFonts w:eastAsia="Calibri"/>
          <w:szCs w:val="28"/>
          <w:lang w:eastAsia="en-US"/>
        </w:rPr>
        <w:t xml:space="preserve"> тыс. рублей </w:t>
      </w:r>
      <w:r w:rsidR="00065D7A">
        <w:rPr>
          <w:rFonts w:eastAsia="Calibri"/>
          <w:szCs w:val="28"/>
          <w:lang w:eastAsia="en-US"/>
        </w:rPr>
        <w:t xml:space="preserve">в 2019, в 2020 году – 209.2 </w:t>
      </w:r>
      <w:r w:rsidR="00F96848" w:rsidRPr="00F96848">
        <w:rPr>
          <w:rFonts w:eastAsia="Calibri"/>
          <w:szCs w:val="28"/>
          <w:lang w:eastAsia="en-US"/>
        </w:rPr>
        <w:t>тыс. рублей</w:t>
      </w:r>
      <w:r w:rsidR="00065D7A">
        <w:rPr>
          <w:rFonts w:eastAsia="Calibri"/>
          <w:szCs w:val="28"/>
          <w:lang w:eastAsia="en-US"/>
        </w:rPr>
        <w:t xml:space="preserve"> и в 2021 году – 215.6</w:t>
      </w:r>
      <w:r w:rsidR="00065D7A" w:rsidRPr="00065D7A">
        <w:rPr>
          <w:rFonts w:eastAsia="Calibri"/>
          <w:szCs w:val="28"/>
          <w:lang w:eastAsia="en-US"/>
        </w:rPr>
        <w:t xml:space="preserve"> тыс. рублей</w:t>
      </w:r>
      <w:r w:rsidR="00065D7A">
        <w:rPr>
          <w:rFonts w:eastAsia="Calibri"/>
          <w:szCs w:val="28"/>
          <w:lang w:eastAsia="en-US"/>
        </w:rPr>
        <w:t>.</w:t>
      </w:r>
    </w:p>
    <w:p w:rsidR="00114103" w:rsidRPr="00E0330A" w:rsidRDefault="005E13D2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Расходы по</w:t>
      </w:r>
      <w:r w:rsidR="001E21DC" w:rsidRPr="001E21DC">
        <w:rPr>
          <w:rFonts w:eastAsia="Calibri"/>
          <w:szCs w:val="28"/>
          <w:lang w:eastAsia="en-US"/>
        </w:rPr>
        <w:t xml:space="preserve"> данному разделу будут направлены на </w:t>
      </w:r>
      <w:r>
        <w:rPr>
          <w:rFonts w:eastAsia="Calibri"/>
          <w:szCs w:val="28"/>
          <w:lang w:eastAsia="en-US"/>
        </w:rPr>
        <w:t>осуществление</w:t>
      </w:r>
      <w:r w:rsidR="001E21DC" w:rsidRPr="001E21DC">
        <w:rPr>
          <w:rFonts w:eastAsia="Calibri"/>
          <w:szCs w:val="28"/>
          <w:lang w:eastAsia="en-US"/>
        </w:rPr>
        <w:t xml:space="preserve"> первичного воинского учета на территориях, где отсутствуют военные комиссариаты.</w:t>
      </w:r>
    </w:p>
    <w:p w:rsidR="004F5DF1" w:rsidRDefault="004F5DF1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>В п</w:t>
      </w:r>
      <w:r w:rsidR="00563317">
        <w:rPr>
          <w:rFonts w:eastAsia="Calibri"/>
          <w:szCs w:val="28"/>
          <w:lang w:eastAsia="en-US"/>
        </w:rPr>
        <w:t>роекте бюджета поселения на 2019-2021</w:t>
      </w:r>
      <w:r w:rsidRPr="007B189F">
        <w:rPr>
          <w:rFonts w:eastAsia="Calibri"/>
          <w:szCs w:val="28"/>
          <w:lang w:eastAsia="en-US"/>
        </w:rPr>
        <w:t>год</w:t>
      </w:r>
      <w:r w:rsidR="00D40AAE">
        <w:rPr>
          <w:rFonts w:eastAsia="Calibri"/>
          <w:szCs w:val="28"/>
          <w:lang w:eastAsia="en-US"/>
        </w:rPr>
        <w:t>ы</w:t>
      </w:r>
      <w:r w:rsidRPr="007B189F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предусмотрены бюджетные ассигнования в</w:t>
      </w:r>
      <w:r w:rsidR="00065D7A">
        <w:rPr>
          <w:rFonts w:eastAsia="Calibri"/>
          <w:szCs w:val="28"/>
          <w:lang w:eastAsia="en-US"/>
        </w:rPr>
        <w:t xml:space="preserve"> сумме 2</w:t>
      </w:r>
      <w:r>
        <w:rPr>
          <w:rFonts w:eastAsia="Calibri"/>
          <w:szCs w:val="28"/>
          <w:lang w:eastAsia="en-US"/>
        </w:rPr>
        <w:t xml:space="preserve">5,0 тыс. рублей </w:t>
      </w:r>
      <w:r w:rsidR="00D40AAE">
        <w:rPr>
          <w:rFonts w:eastAsia="Calibri"/>
          <w:szCs w:val="28"/>
          <w:lang w:eastAsia="en-US"/>
        </w:rPr>
        <w:t>ежегодно</w:t>
      </w:r>
      <w:r w:rsidRPr="007B189F">
        <w:rPr>
          <w:rFonts w:eastAsia="Calibri"/>
          <w:szCs w:val="28"/>
          <w:lang w:eastAsia="en-US"/>
        </w:rPr>
        <w:t>.</w:t>
      </w: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>Расходы по разделу будут направлены на:</w:t>
      </w: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 xml:space="preserve">- мероприятия по повышению уровня пожарной безопасности населения и территории поселения в сумме 15,0 тыс. рублей </w:t>
      </w:r>
      <w:r w:rsidR="00D40AAE">
        <w:rPr>
          <w:rFonts w:eastAsia="Calibri"/>
          <w:szCs w:val="28"/>
          <w:lang w:eastAsia="en-US"/>
        </w:rPr>
        <w:t>ежегодно</w:t>
      </w:r>
      <w:r w:rsidRPr="007B189F">
        <w:rPr>
          <w:rFonts w:eastAsia="Calibri"/>
          <w:szCs w:val="28"/>
          <w:lang w:eastAsia="en-US"/>
        </w:rPr>
        <w:t>;</w:t>
      </w:r>
    </w:p>
    <w:p w:rsidR="00114103" w:rsidRDefault="007B189F" w:rsidP="007B189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B189F">
        <w:rPr>
          <w:rFonts w:eastAsia="Calibri"/>
          <w:szCs w:val="28"/>
          <w:lang w:eastAsia="en-US"/>
        </w:rPr>
        <w:t xml:space="preserve">- мероприятия по предупреждению происшествий на водных объектах в сумме 10,0 тыс. рублей </w:t>
      </w:r>
      <w:r w:rsidR="00D40AAE">
        <w:rPr>
          <w:rFonts w:eastAsia="Calibri"/>
          <w:szCs w:val="28"/>
          <w:lang w:eastAsia="en-US"/>
        </w:rPr>
        <w:t>ежегодно</w:t>
      </w:r>
      <w:r w:rsidRPr="007B189F">
        <w:rPr>
          <w:rFonts w:eastAsia="Calibri"/>
          <w:szCs w:val="28"/>
          <w:lang w:eastAsia="en-US"/>
        </w:rPr>
        <w:t>.</w:t>
      </w:r>
    </w:p>
    <w:p w:rsidR="00E45868" w:rsidRDefault="00E45868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2E02D2" w:rsidRPr="002E02D2" w:rsidRDefault="002E02D2" w:rsidP="002E02D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E02D2">
        <w:rPr>
          <w:b/>
          <w:szCs w:val="28"/>
        </w:rPr>
        <w:t>РАЗДЕЛ</w:t>
      </w:r>
    </w:p>
    <w:p w:rsidR="002E02D2" w:rsidRDefault="002E02D2" w:rsidP="002E02D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E02D2">
        <w:rPr>
          <w:b/>
          <w:szCs w:val="28"/>
        </w:rPr>
        <w:t>«НАЦИОНАЛЬНАЯ ЭКОНОМИКА»</w:t>
      </w:r>
    </w:p>
    <w:p w:rsidR="00CA31A1" w:rsidRPr="002E02D2" w:rsidRDefault="00CA31A1" w:rsidP="002E02D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szCs w:val="28"/>
        </w:rPr>
        <w:t xml:space="preserve">В проекте решения о бюджете по разделу </w:t>
      </w:r>
      <w:r w:rsidR="00563317">
        <w:rPr>
          <w:szCs w:val="28"/>
        </w:rPr>
        <w:t>«Национальная экономика» на 2019</w:t>
      </w:r>
      <w:r w:rsidRPr="002E02D2">
        <w:rPr>
          <w:szCs w:val="28"/>
        </w:rPr>
        <w:t xml:space="preserve"> год предусмотрены бюдж</w:t>
      </w:r>
      <w:r w:rsidR="009856FA">
        <w:rPr>
          <w:szCs w:val="28"/>
        </w:rPr>
        <w:t xml:space="preserve">етные ассигнования в сумме </w:t>
      </w:r>
      <w:r w:rsidR="0051705D">
        <w:rPr>
          <w:szCs w:val="28"/>
        </w:rPr>
        <w:t>1 627</w:t>
      </w:r>
      <w:r w:rsidR="00563317">
        <w:rPr>
          <w:szCs w:val="28"/>
        </w:rPr>
        <w:t xml:space="preserve">.2 </w:t>
      </w:r>
      <w:r w:rsidRPr="002E02D2">
        <w:rPr>
          <w:szCs w:val="28"/>
        </w:rPr>
        <w:t>тыс. рублей. Расходы осуществляются за счет межбюджетных трансфертов, перечисляемых из бюджета района бюджету поселения и направляемых на финансирование расходов, связанных с передачей осуществления части полномочий.</w:t>
      </w: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szCs w:val="28"/>
        </w:rPr>
        <w:t>Расходы по разделу будут направлены на:</w:t>
      </w: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szCs w:val="28"/>
        </w:rPr>
        <w:lastRenderedPageBreak/>
        <w:t xml:space="preserve">- мероприятия по ремонту и содержанию автомобильных дорог общего пользования местного значения и искусственных сооружений </w:t>
      </w:r>
      <w:r w:rsidR="00563317">
        <w:rPr>
          <w:szCs w:val="28"/>
        </w:rPr>
        <w:t>на них в 2019</w:t>
      </w:r>
      <w:r w:rsidR="009856FA">
        <w:rPr>
          <w:szCs w:val="28"/>
        </w:rPr>
        <w:t xml:space="preserve"> году в сумме </w:t>
      </w:r>
      <w:r w:rsidR="0051705D">
        <w:rPr>
          <w:szCs w:val="28"/>
        </w:rPr>
        <w:t>1 627</w:t>
      </w:r>
      <w:r w:rsidR="00563317">
        <w:rPr>
          <w:szCs w:val="28"/>
        </w:rPr>
        <w:t>.2</w:t>
      </w:r>
      <w:r w:rsidRPr="002E02D2">
        <w:rPr>
          <w:szCs w:val="28"/>
        </w:rPr>
        <w:t xml:space="preserve"> тыс. рублей.</w:t>
      </w: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В проекте бюд</w:t>
      </w:r>
      <w:r w:rsidR="00463B53">
        <w:rPr>
          <w:szCs w:val="28"/>
        </w:rPr>
        <w:t>жета поселения на 2019</w:t>
      </w:r>
      <w:r w:rsidRPr="008E56A5">
        <w:rPr>
          <w:szCs w:val="28"/>
        </w:rPr>
        <w:t xml:space="preserve"> год по разделу «Жилищно-коммунальное хозяйство» предусмотрены бюджетны</w:t>
      </w:r>
      <w:r w:rsidR="000F3006">
        <w:rPr>
          <w:szCs w:val="28"/>
        </w:rPr>
        <w:t xml:space="preserve">е ассигнования в сумме   </w:t>
      </w:r>
      <w:r w:rsidR="000B355C">
        <w:rPr>
          <w:szCs w:val="28"/>
        </w:rPr>
        <w:t>2 5</w:t>
      </w:r>
      <w:r w:rsidR="00463B53">
        <w:rPr>
          <w:szCs w:val="28"/>
        </w:rPr>
        <w:t>56.5 тыс. рублей, в 2020</w:t>
      </w:r>
      <w:r w:rsidR="000F3006">
        <w:rPr>
          <w:szCs w:val="28"/>
        </w:rPr>
        <w:t xml:space="preserve"> году</w:t>
      </w:r>
      <w:r w:rsidR="00463B53">
        <w:rPr>
          <w:szCs w:val="28"/>
        </w:rPr>
        <w:t xml:space="preserve"> –</w:t>
      </w:r>
      <w:r w:rsidR="000B355C">
        <w:rPr>
          <w:szCs w:val="28"/>
        </w:rPr>
        <w:t xml:space="preserve"> </w:t>
      </w:r>
      <w:r w:rsidR="00463B53">
        <w:rPr>
          <w:szCs w:val="28"/>
        </w:rPr>
        <w:t>555.0 тыс. рублей и в 2021</w:t>
      </w:r>
      <w:r w:rsidR="000F3006">
        <w:rPr>
          <w:szCs w:val="28"/>
        </w:rPr>
        <w:t xml:space="preserve"> году</w:t>
      </w:r>
      <w:r w:rsidR="002B6871">
        <w:rPr>
          <w:szCs w:val="28"/>
        </w:rPr>
        <w:t>-</w:t>
      </w:r>
      <w:r w:rsidR="000B355C">
        <w:rPr>
          <w:szCs w:val="28"/>
        </w:rPr>
        <w:t xml:space="preserve"> </w:t>
      </w:r>
      <w:r w:rsidR="00463B53">
        <w:rPr>
          <w:szCs w:val="28"/>
        </w:rPr>
        <w:t>555</w:t>
      </w:r>
      <w:r w:rsidR="000747D0">
        <w:rPr>
          <w:szCs w:val="28"/>
        </w:rPr>
        <w:t>.0</w:t>
      </w:r>
      <w:r w:rsidRPr="008E56A5">
        <w:rPr>
          <w:szCs w:val="28"/>
        </w:rPr>
        <w:t xml:space="preserve"> тыс. рублей.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Расходы по разделу будут направлены на:</w:t>
      </w:r>
    </w:p>
    <w:p w:rsid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- взносы «Ростовскому областному фонду содействия капитальному ремонту» </w:t>
      </w:r>
      <w:r w:rsidR="002B6871">
        <w:rPr>
          <w:szCs w:val="28"/>
        </w:rPr>
        <w:t>на</w:t>
      </w:r>
      <w:r w:rsidR="001E36A6">
        <w:rPr>
          <w:szCs w:val="28"/>
        </w:rPr>
        <w:t xml:space="preserve"> 2019</w:t>
      </w:r>
      <w:r w:rsidR="0057336F">
        <w:rPr>
          <w:szCs w:val="28"/>
        </w:rPr>
        <w:t xml:space="preserve"> год</w:t>
      </w:r>
      <w:r w:rsidR="001E36A6">
        <w:rPr>
          <w:szCs w:val="28"/>
        </w:rPr>
        <w:t xml:space="preserve"> – 3</w:t>
      </w:r>
      <w:r w:rsidR="0057336F">
        <w:rPr>
          <w:szCs w:val="28"/>
        </w:rPr>
        <w:t xml:space="preserve">0.0 </w:t>
      </w:r>
      <w:r w:rsidR="0057336F" w:rsidRPr="0057336F">
        <w:rPr>
          <w:szCs w:val="28"/>
        </w:rPr>
        <w:t>тыс. рублей</w:t>
      </w:r>
      <w:r w:rsidR="001E36A6">
        <w:rPr>
          <w:szCs w:val="28"/>
        </w:rPr>
        <w:t xml:space="preserve">, на 2020 и 2021 </w:t>
      </w:r>
      <w:r w:rsidR="00E76C6D">
        <w:rPr>
          <w:szCs w:val="28"/>
        </w:rPr>
        <w:t xml:space="preserve">года </w:t>
      </w:r>
      <w:r w:rsidR="001E36A6">
        <w:rPr>
          <w:szCs w:val="28"/>
        </w:rPr>
        <w:t xml:space="preserve">по </w:t>
      </w:r>
      <w:r w:rsidR="00905ACB">
        <w:rPr>
          <w:szCs w:val="28"/>
        </w:rPr>
        <w:t>3</w:t>
      </w:r>
      <w:r w:rsidR="001E36A6">
        <w:rPr>
          <w:szCs w:val="28"/>
        </w:rPr>
        <w:t>0.0 тыс. рублей ежегодно</w:t>
      </w:r>
      <w:r w:rsidRPr="008E56A5">
        <w:rPr>
          <w:szCs w:val="28"/>
        </w:rPr>
        <w:t>;</w:t>
      </w:r>
    </w:p>
    <w:p w:rsidR="00DE2271" w:rsidRPr="008E56A5" w:rsidRDefault="00DE2271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 г</w:t>
      </w:r>
      <w:r w:rsidRPr="00DE2271">
        <w:rPr>
          <w:szCs w:val="28"/>
        </w:rPr>
        <w:t>азификация Ковалевского сельского поселения</w:t>
      </w:r>
      <w:r w:rsidR="005A135F">
        <w:rPr>
          <w:szCs w:val="28"/>
        </w:rPr>
        <w:t xml:space="preserve"> в 2019</w:t>
      </w:r>
      <w:r>
        <w:rPr>
          <w:szCs w:val="28"/>
        </w:rPr>
        <w:t xml:space="preserve"> году в сумме 2</w:t>
      </w:r>
      <w:r w:rsidR="005A135F">
        <w:rPr>
          <w:szCs w:val="28"/>
        </w:rPr>
        <w:t>5</w:t>
      </w:r>
      <w:r>
        <w:rPr>
          <w:szCs w:val="28"/>
        </w:rPr>
        <w:t>0.0 тыс. рублей;</w:t>
      </w:r>
      <w:r w:rsidR="005A135F" w:rsidRPr="005A135F">
        <w:rPr>
          <w:szCs w:val="28"/>
        </w:rPr>
        <w:t>в 20</w:t>
      </w:r>
      <w:r w:rsidR="00E76C6D">
        <w:rPr>
          <w:szCs w:val="28"/>
        </w:rPr>
        <w:t>20</w:t>
      </w:r>
      <w:r w:rsidR="005A135F" w:rsidRPr="005A135F">
        <w:rPr>
          <w:szCs w:val="28"/>
        </w:rPr>
        <w:t xml:space="preserve"> и в 202</w:t>
      </w:r>
      <w:r w:rsidR="00E76C6D">
        <w:rPr>
          <w:szCs w:val="28"/>
        </w:rPr>
        <w:t>1</w:t>
      </w:r>
      <w:r w:rsidR="005A135F" w:rsidRPr="005A135F">
        <w:rPr>
          <w:szCs w:val="28"/>
        </w:rPr>
        <w:t xml:space="preserve"> годах</w:t>
      </w:r>
      <w:r w:rsidR="00E76C6D">
        <w:rPr>
          <w:szCs w:val="28"/>
        </w:rPr>
        <w:t xml:space="preserve"> -</w:t>
      </w:r>
      <w:r w:rsidR="005A135F" w:rsidRPr="005A135F">
        <w:rPr>
          <w:szCs w:val="28"/>
        </w:rPr>
        <w:t xml:space="preserve"> 0.0 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- мероприятия по содержанию и ремонту объекто</w:t>
      </w:r>
      <w:r w:rsidR="0057336F">
        <w:rPr>
          <w:szCs w:val="28"/>
        </w:rPr>
        <w:t>в коммун</w:t>
      </w:r>
      <w:r w:rsidR="005A135F">
        <w:rPr>
          <w:szCs w:val="28"/>
        </w:rPr>
        <w:t>ального хозяйства в 2019</w:t>
      </w:r>
      <w:r w:rsidR="000F3006">
        <w:rPr>
          <w:szCs w:val="28"/>
        </w:rPr>
        <w:t xml:space="preserve"> году</w:t>
      </w:r>
      <w:r w:rsidR="002B6871">
        <w:rPr>
          <w:szCs w:val="28"/>
        </w:rPr>
        <w:t>-</w:t>
      </w:r>
      <w:r w:rsidR="005A135F">
        <w:rPr>
          <w:szCs w:val="28"/>
        </w:rPr>
        <w:t xml:space="preserve"> 25</w:t>
      </w:r>
      <w:r w:rsidR="0057336F">
        <w:rPr>
          <w:szCs w:val="28"/>
        </w:rPr>
        <w:t>0.0 тыс. рублей, в 20</w:t>
      </w:r>
      <w:r w:rsidR="00E76C6D">
        <w:rPr>
          <w:szCs w:val="28"/>
        </w:rPr>
        <w:t>20</w:t>
      </w:r>
      <w:r w:rsidR="000B355C">
        <w:rPr>
          <w:szCs w:val="28"/>
        </w:rPr>
        <w:t xml:space="preserve"> </w:t>
      </w:r>
      <w:r w:rsidR="000F3006">
        <w:rPr>
          <w:szCs w:val="28"/>
        </w:rPr>
        <w:t>и в 202</w:t>
      </w:r>
      <w:r w:rsidR="00E76C6D">
        <w:rPr>
          <w:szCs w:val="28"/>
        </w:rPr>
        <w:t>1</w:t>
      </w:r>
      <w:r w:rsidR="000F3006">
        <w:rPr>
          <w:szCs w:val="28"/>
        </w:rPr>
        <w:t xml:space="preserve"> годах</w:t>
      </w:r>
      <w:r w:rsidR="00E76C6D">
        <w:rPr>
          <w:szCs w:val="28"/>
        </w:rPr>
        <w:t xml:space="preserve"> - </w:t>
      </w:r>
      <w:r w:rsidR="0057336F">
        <w:rPr>
          <w:szCs w:val="28"/>
        </w:rPr>
        <w:t>0.0</w:t>
      </w:r>
      <w:r w:rsidRPr="008E56A5">
        <w:rPr>
          <w:szCs w:val="28"/>
        </w:rPr>
        <w:t xml:space="preserve"> 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- мероприятия по организации уличного освещения, содержанию и ремонту об</w:t>
      </w:r>
      <w:r w:rsidR="0057336F">
        <w:rPr>
          <w:szCs w:val="28"/>
        </w:rPr>
        <w:t xml:space="preserve">ъектов </w:t>
      </w:r>
      <w:r w:rsidR="00E079EE">
        <w:rPr>
          <w:szCs w:val="28"/>
        </w:rPr>
        <w:t>уличного освещения в 2019</w:t>
      </w:r>
      <w:r w:rsidR="00A777B8">
        <w:rPr>
          <w:szCs w:val="28"/>
        </w:rPr>
        <w:t xml:space="preserve"> году </w:t>
      </w:r>
      <w:r w:rsidR="0057336F">
        <w:rPr>
          <w:szCs w:val="28"/>
        </w:rPr>
        <w:t>в сумме 1</w:t>
      </w:r>
      <w:r w:rsidR="00E079EE">
        <w:rPr>
          <w:szCs w:val="28"/>
        </w:rPr>
        <w:t> 611.5</w:t>
      </w:r>
      <w:r w:rsidR="00A777B8">
        <w:rPr>
          <w:szCs w:val="28"/>
        </w:rPr>
        <w:t xml:space="preserve"> т</w:t>
      </w:r>
      <w:r w:rsidR="00E079EE">
        <w:rPr>
          <w:szCs w:val="28"/>
        </w:rPr>
        <w:t>ыс. рублей</w:t>
      </w:r>
      <w:r w:rsidR="00E76C6D">
        <w:rPr>
          <w:szCs w:val="28"/>
        </w:rPr>
        <w:t>,</w:t>
      </w:r>
      <w:r w:rsidR="00E079EE">
        <w:rPr>
          <w:szCs w:val="28"/>
        </w:rPr>
        <w:t xml:space="preserve"> в 2020</w:t>
      </w:r>
      <w:r w:rsidR="00A777B8">
        <w:rPr>
          <w:szCs w:val="28"/>
        </w:rPr>
        <w:t xml:space="preserve"> году </w:t>
      </w:r>
      <w:r w:rsidR="00E079EE">
        <w:rPr>
          <w:szCs w:val="28"/>
        </w:rPr>
        <w:t>500.0 тыс. рублей и в 2021</w:t>
      </w:r>
      <w:r w:rsidR="00A777B8">
        <w:rPr>
          <w:szCs w:val="28"/>
        </w:rPr>
        <w:t xml:space="preserve"> году</w:t>
      </w:r>
      <w:r w:rsidR="002B6871">
        <w:rPr>
          <w:szCs w:val="28"/>
        </w:rPr>
        <w:t>-</w:t>
      </w:r>
      <w:r w:rsidR="00E079EE">
        <w:rPr>
          <w:szCs w:val="28"/>
        </w:rPr>
        <w:t>500</w:t>
      </w:r>
      <w:r w:rsidR="00A94066">
        <w:rPr>
          <w:szCs w:val="28"/>
        </w:rPr>
        <w:t>.0</w:t>
      </w:r>
      <w:r w:rsidRPr="008E56A5">
        <w:rPr>
          <w:szCs w:val="28"/>
        </w:rPr>
        <w:t xml:space="preserve"> 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- мероприятия по организации содержания мест захоронений в сумме 5,0 тыс. рублей </w:t>
      </w:r>
      <w:r w:rsidR="008F6685">
        <w:rPr>
          <w:szCs w:val="28"/>
        </w:rPr>
        <w:t>ежегодно</w:t>
      </w:r>
      <w:r w:rsidRPr="008E56A5">
        <w:rPr>
          <w:szCs w:val="28"/>
        </w:rPr>
        <w:t>;</w:t>
      </w:r>
    </w:p>
    <w:p w:rsidR="00A94066" w:rsidRDefault="008E56A5" w:rsidP="00A9406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- мероприятия по содержанию и ремонту объектов благоустройства и мест общего пользования (вывоз несанкционированных свалок, противок</w:t>
      </w:r>
      <w:r w:rsidR="00F55A25">
        <w:rPr>
          <w:szCs w:val="28"/>
        </w:rPr>
        <w:t xml:space="preserve">лещевая обработка и т.д.) в 2019 </w:t>
      </w:r>
      <w:r w:rsidR="000B355C">
        <w:rPr>
          <w:szCs w:val="28"/>
        </w:rPr>
        <w:t>году в сумме 4</w:t>
      </w:r>
      <w:r w:rsidR="00A94066">
        <w:rPr>
          <w:szCs w:val="28"/>
        </w:rPr>
        <w:t>00,0 тыс. рублей</w:t>
      </w:r>
      <w:r w:rsidR="00905ACB">
        <w:rPr>
          <w:szCs w:val="28"/>
        </w:rPr>
        <w:t xml:space="preserve"> и</w:t>
      </w:r>
      <w:r w:rsidR="00905ACB" w:rsidRPr="00905ACB">
        <w:rPr>
          <w:szCs w:val="28"/>
        </w:rPr>
        <w:t xml:space="preserve"> </w:t>
      </w:r>
      <w:r w:rsidR="00905ACB">
        <w:rPr>
          <w:szCs w:val="28"/>
        </w:rPr>
        <w:t>на 2020 и 2021 года по 10.0 тыс. рублей ежегодно</w:t>
      </w:r>
      <w:r w:rsidR="00905ACB" w:rsidRPr="008E56A5">
        <w:rPr>
          <w:szCs w:val="28"/>
        </w:rPr>
        <w:t>;</w:t>
      </w:r>
    </w:p>
    <w:p w:rsidR="00693221" w:rsidRDefault="0013309A" w:rsidP="00A9406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- </w:t>
      </w:r>
      <w:r w:rsidR="00693221">
        <w:rPr>
          <w:szCs w:val="28"/>
        </w:rPr>
        <w:t>б</w:t>
      </w:r>
      <w:r w:rsidR="00693221" w:rsidRPr="00693221">
        <w:rPr>
          <w:szCs w:val="28"/>
        </w:rPr>
        <w:t xml:space="preserve">лагоустройство общественных территорий населенных пунктов Ковалевского сельского поселения </w:t>
      </w:r>
      <w:r w:rsidR="00F55A25">
        <w:rPr>
          <w:szCs w:val="28"/>
        </w:rPr>
        <w:t>в 2019-2021</w:t>
      </w:r>
      <w:r w:rsidR="00693221">
        <w:rPr>
          <w:szCs w:val="28"/>
        </w:rPr>
        <w:t xml:space="preserve"> годах</w:t>
      </w:r>
      <w:r>
        <w:rPr>
          <w:szCs w:val="28"/>
        </w:rPr>
        <w:t xml:space="preserve"> в сумме</w:t>
      </w:r>
      <w:r w:rsidR="00F55A25">
        <w:rPr>
          <w:szCs w:val="28"/>
        </w:rPr>
        <w:t xml:space="preserve"> 10.0 тыс. рублей ежегодно.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14103" w:rsidRDefault="00DF7588" w:rsidP="00DF758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DF7588">
        <w:rPr>
          <w:rFonts w:eastAsia="Calibri"/>
          <w:szCs w:val="28"/>
          <w:lang w:eastAsia="en-US"/>
        </w:rPr>
        <w:t>В проекте решения о бюджете по разделу «Образование» предусмотре</w:t>
      </w:r>
      <w:r w:rsidR="00DA3C4A">
        <w:rPr>
          <w:rFonts w:eastAsia="Calibri"/>
          <w:szCs w:val="28"/>
          <w:lang w:eastAsia="en-US"/>
        </w:rPr>
        <w:t>ны бюджетные ассигнования в 2019-2021</w:t>
      </w:r>
      <w:r w:rsidRPr="00DF7588">
        <w:rPr>
          <w:rFonts w:eastAsia="Calibri"/>
          <w:szCs w:val="28"/>
          <w:lang w:eastAsia="en-US"/>
        </w:rPr>
        <w:t xml:space="preserve"> годах по 10,0 тыс. рублей ежегодно. Расходы по разделу будут направлены на мероприятия по повышению квалификации лиц, занятых в системе местного самоуправления.</w:t>
      </w:r>
    </w:p>
    <w:p w:rsidR="00297DF5" w:rsidRDefault="00297DF5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B355C" w:rsidRDefault="000B355C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B355C" w:rsidRDefault="000B355C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B355C" w:rsidRDefault="000B355C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B355C" w:rsidRDefault="000B355C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B355C" w:rsidRDefault="000B355C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lastRenderedPageBreak/>
        <w:t>РАЗДЕЛ</w:t>
      </w:r>
    </w:p>
    <w:p w:rsidR="00114103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95221F" w:rsidRDefault="0095221F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95797" w:rsidRP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5797">
        <w:rPr>
          <w:szCs w:val="28"/>
        </w:rPr>
        <w:t>В пр</w:t>
      </w:r>
      <w:r w:rsidR="00DA3C4A">
        <w:rPr>
          <w:szCs w:val="28"/>
        </w:rPr>
        <w:t>оекте бюджета поселения на 2019</w:t>
      </w:r>
      <w:r w:rsidRPr="00095797">
        <w:rPr>
          <w:szCs w:val="28"/>
        </w:rPr>
        <w:t xml:space="preserve"> год по разделу «Культура, кинематография» предусмотрены бюджетные ассигнования в сумме </w:t>
      </w:r>
      <w:r w:rsidR="00B11B7F">
        <w:rPr>
          <w:szCs w:val="28"/>
        </w:rPr>
        <w:t>3 930.1</w:t>
      </w:r>
      <w:r w:rsidR="0073704A">
        <w:rPr>
          <w:szCs w:val="28"/>
        </w:rPr>
        <w:t xml:space="preserve"> тыс. рублей,</w:t>
      </w:r>
      <w:r w:rsidR="00297DF5">
        <w:rPr>
          <w:szCs w:val="28"/>
        </w:rPr>
        <w:t xml:space="preserve"> в 2020</w:t>
      </w:r>
      <w:r w:rsidR="0073704A">
        <w:rPr>
          <w:szCs w:val="28"/>
        </w:rPr>
        <w:t xml:space="preserve"> году </w:t>
      </w:r>
      <w:r w:rsidR="00B11B7F">
        <w:rPr>
          <w:szCs w:val="28"/>
        </w:rPr>
        <w:t>–</w:t>
      </w:r>
      <w:r w:rsidR="00297DF5">
        <w:rPr>
          <w:szCs w:val="28"/>
        </w:rPr>
        <w:t xml:space="preserve"> 1</w:t>
      </w:r>
      <w:r w:rsidR="00B11B7F">
        <w:rPr>
          <w:szCs w:val="28"/>
        </w:rPr>
        <w:t xml:space="preserve"> </w:t>
      </w:r>
      <w:r w:rsidR="00297DF5">
        <w:rPr>
          <w:szCs w:val="28"/>
        </w:rPr>
        <w:t>427.2 тыс. рублей и в 2021</w:t>
      </w:r>
      <w:r w:rsidR="0073704A">
        <w:rPr>
          <w:szCs w:val="28"/>
        </w:rPr>
        <w:t xml:space="preserve"> году</w:t>
      </w:r>
      <w:r w:rsidR="00E918DB">
        <w:rPr>
          <w:szCs w:val="28"/>
        </w:rPr>
        <w:t>-</w:t>
      </w:r>
      <w:r w:rsidR="00297DF5">
        <w:rPr>
          <w:szCs w:val="28"/>
        </w:rPr>
        <w:t xml:space="preserve"> 1</w:t>
      </w:r>
      <w:r w:rsidR="00B11B7F">
        <w:rPr>
          <w:szCs w:val="28"/>
        </w:rPr>
        <w:t xml:space="preserve"> </w:t>
      </w:r>
      <w:r w:rsidR="00297DF5">
        <w:rPr>
          <w:szCs w:val="28"/>
        </w:rPr>
        <w:t>400.0</w:t>
      </w:r>
      <w:r w:rsidRPr="00095797">
        <w:rPr>
          <w:szCs w:val="28"/>
        </w:rPr>
        <w:t xml:space="preserve"> тыс. рублей.</w:t>
      </w:r>
    </w:p>
    <w:p w:rsidR="00114103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704A">
        <w:rPr>
          <w:szCs w:val="28"/>
        </w:rPr>
        <w:t xml:space="preserve">Расходы по разделу будут направлены на финансовое обеспечение выполнения муниципального задания </w:t>
      </w:r>
      <w:r w:rsidR="006E1D38" w:rsidRPr="0073704A">
        <w:rPr>
          <w:szCs w:val="28"/>
        </w:rPr>
        <w:t xml:space="preserve">МБУК «Ковалевский СДК», </w:t>
      </w:r>
      <w:r w:rsidRPr="0073704A">
        <w:rPr>
          <w:szCs w:val="28"/>
        </w:rPr>
        <w:t>чтобы оказать поддержку учреждениям культуры и искусства в целях качественного предоставления населению Ковалевского сельского поселения муниципальных услуг в сфере культуры.</w:t>
      </w:r>
    </w:p>
    <w:p w:rsidR="00AC2F4B" w:rsidRPr="00095797" w:rsidRDefault="00AC2F4B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Учтены м</w:t>
      </w:r>
      <w:r w:rsidRPr="00AC2F4B">
        <w:rPr>
          <w:szCs w:val="28"/>
        </w:rPr>
        <w:t>ежбюджетные трансферты бюджету по</w:t>
      </w:r>
      <w:r w:rsidR="00D826F7">
        <w:rPr>
          <w:szCs w:val="28"/>
        </w:rPr>
        <w:t xml:space="preserve">селения </w:t>
      </w:r>
      <w:r w:rsidR="002A3F85" w:rsidRPr="002A3F85">
        <w:rPr>
          <w:szCs w:val="28"/>
        </w:rPr>
        <w:t xml:space="preserve">на разработку проектной документации на капитальный ремонт муниципальных учреждений культуры Ковалевского сельского поселения </w:t>
      </w:r>
      <w:r w:rsidR="00297DF5">
        <w:rPr>
          <w:szCs w:val="28"/>
        </w:rPr>
        <w:t>в 2019</w:t>
      </w:r>
      <w:r>
        <w:rPr>
          <w:szCs w:val="28"/>
        </w:rPr>
        <w:t xml:space="preserve"> году </w:t>
      </w:r>
      <w:r w:rsidR="00E27895">
        <w:rPr>
          <w:szCs w:val="28"/>
        </w:rPr>
        <w:t>–</w:t>
      </w:r>
      <w:r w:rsidR="002A3F85">
        <w:rPr>
          <w:szCs w:val="28"/>
        </w:rPr>
        <w:t xml:space="preserve"> 1 987.4</w:t>
      </w:r>
      <w:r w:rsidRPr="00AC2F4B">
        <w:rPr>
          <w:szCs w:val="28"/>
        </w:rPr>
        <w:t xml:space="preserve"> тыс. рублей</w:t>
      </w:r>
      <w:r w:rsidR="00E27895">
        <w:rPr>
          <w:szCs w:val="28"/>
        </w:rPr>
        <w:t>.</w:t>
      </w:r>
    </w:p>
    <w:p w:rsidR="0016098C" w:rsidRPr="00E0330A" w:rsidRDefault="00095797" w:rsidP="00E76C6D">
      <w:pPr>
        <w:tabs>
          <w:tab w:val="left" w:pos="4562"/>
        </w:tabs>
        <w:spacing w:line="360" w:lineRule="auto"/>
        <w:ind w:firstLine="709"/>
        <w:rPr>
          <w:szCs w:val="28"/>
        </w:rPr>
      </w:pPr>
      <w:r>
        <w:rPr>
          <w:szCs w:val="28"/>
        </w:rPr>
        <w:tab/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114103" w:rsidRDefault="00114103" w:rsidP="00114103">
      <w:pPr>
        <w:ind w:firstLine="709"/>
        <w:jc w:val="center"/>
        <w:rPr>
          <w:b/>
          <w:szCs w:val="28"/>
        </w:rPr>
      </w:pPr>
    </w:p>
    <w:p w:rsidR="00D622AB" w:rsidRPr="00D622AB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         В пр</w:t>
      </w:r>
      <w:r w:rsidR="00E27895">
        <w:rPr>
          <w:bCs/>
          <w:kern w:val="28"/>
          <w:szCs w:val="28"/>
        </w:rPr>
        <w:t>оекте бюджета поселения  на 2019 год и на плановый период 2020 и 2021</w:t>
      </w:r>
      <w:r w:rsidRPr="00D622AB">
        <w:rPr>
          <w:bCs/>
          <w:kern w:val="28"/>
          <w:szCs w:val="28"/>
        </w:rPr>
        <w:t xml:space="preserve"> годов  по разделу «Физическая культура и спорт» предусмотрены </w:t>
      </w:r>
      <w:r>
        <w:rPr>
          <w:bCs/>
          <w:kern w:val="28"/>
          <w:szCs w:val="28"/>
        </w:rPr>
        <w:t>бюджетные ассигнования в сумме 10</w:t>
      </w:r>
      <w:r w:rsidRPr="00D622AB">
        <w:rPr>
          <w:bCs/>
          <w:kern w:val="28"/>
          <w:szCs w:val="28"/>
        </w:rPr>
        <w:t xml:space="preserve">,0 тыс. рублей </w:t>
      </w:r>
      <w:r w:rsidR="00414FD7">
        <w:rPr>
          <w:bCs/>
          <w:kern w:val="28"/>
          <w:szCs w:val="28"/>
        </w:rPr>
        <w:t>ежегодно</w:t>
      </w:r>
      <w:r w:rsidRPr="00D622AB">
        <w:rPr>
          <w:bCs/>
          <w:kern w:val="28"/>
          <w:szCs w:val="28"/>
        </w:rPr>
        <w:t>.</w:t>
      </w:r>
    </w:p>
    <w:p w:rsidR="005254CF" w:rsidRPr="00D622AB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 w:rsidRPr="00D622AB">
        <w:rPr>
          <w:bCs/>
          <w:kern w:val="28"/>
          <w:szCs w:val="28"/>
        </w:rPr>
        <w:t>Расходы по разделу будут направлены на оснащение объекто</w:t>
      </w:r>
      <w:r>
        <w:rPr>
          <w:bCs/>
          <w:kern w:val="28"/>
          <w:szCs w:val="28"/>
        </w:rPr>
        <w:t xml:space="preserve">в массового спорта необходимым </w:t>
      </w:r>
      <w:r w:rsidRPr="00D622AB">
        <w:rPr>
          <w:bCs/>
          <w:kern w:val="28"/>
          <w:szCs w:val="28"/>
        </w:rPr>
        <w:t>спортивным инвентарем.</w:t>
      </w:r>
    </w:p>
    <w:p w:rsidR="00E76C6D" w:rsidRDefault="00E76C6D" w:rsidP="007D4982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D622AB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поселения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6E560A" w:rsidRDefault="007D4982" w:rsidP="007D4982">
      <w:pPr>
        <w:ind w:firstLine="709"/>
        <w:jc w:val="center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Источники финансирования дефицита бюджета поселения запланированы в сумме 0,0 тыс. рублей. </w:t>
      </w: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2A3F85" w:rsidRDefault="002A3F85" w:rsidP="001112F1">
      <w:pPr>
        <w:ind w:firstLine="709"/>
        <w:jc w:val="both"/>
        <w:rPr>
          <w:szCs w:val="28"/>
        </w:rPr>
      </w:pPr>
    </w:p>
    <w:p w:rsidR="002A3F85" w:rsidRDefault="002A3F85" w:rsidP="001112F1">
      <w:pPr>
        <w:ind w:firstLine="709"/>
        <w:jc w:val="both"/>
        <w:rPr>
          <w:szCs w:val="28"/>
        </w:rPr>
      </w:pPr>
    </w:p>
    <w:p w:rsidR="002A3F85" w:rsidRDefault="002A3F85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Начальник сектора </w:t>
      </w:r>
    </w:p>
    <w:p w:rsidR="0095221F" w:rsidRDefault="001112F1" w:rsidP="006C0410">
      <w:pPr>
        <w:ind w:firstLine="709"/>
        <w:jc w:val="both"/>
        <w:rPr>
          <w:szCs w:val="28"/>
        </w:rPr>
      </w:pPr>
      <w:r w:rsidRPr="001112F1">
        <w:rPr>
          <w:szCs w:val="28"/>
        </w:rPr>
        <w:t>экономики и финансов                                                        Шульц Ю.Г.</w:t>
      </w:r>
    </w:p>
    <w:p w:rsidR="00E76C6D" w:rsidRDefault="00E76C6D" w:rsidP="006C0410">
      <w:pPr>
        <w:ind w:firstLine="709"/>
        <w:jc w:val="both"/>
        <w:rPr>
          <w:szCs w:val="28"/>
        </w:rPr>
      </w:pPr>
    </w:p>
    <w:p w:rsidR="00E76C6D" w:rsidRDefault="00E76C6D" w:rsidP="006C0410">
      <w:pPr>
        <w:ind w:firstLine="709"/>
        <w:jc w:val="both"/>
        <w:rPr>
          <w:szCs w:val="28"/>
        </w:rPr>
      </w:pPr>
      <w:bookmarkStart w:id="0" w:name="_GoBack"/>
      <w:bookmarkEnd w:id="0"/>
    </w:p>
    <w:sectPr w:rsidR="00E76C6D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BF2" w:rsidRDefault="00320BF2" w:rsidP="001957DA">
      <w:r>
        <w:separator/>
      </w:r>
    </w:p>
  </w:endnote>
  <w:endnote w:type="continuationSeparator" w:id="0">
    <w:p w:rsidR="00320BF2" w:rsidRDefault="00320BF2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BF2" w:rsidRDefault="00320BF2" w:rsidP="001957DA">
      <w:r>
        <w:separator/>
      </w:r>
    </w:p>
  </w:footnote>
  <w:footnote w:type="continuationSeparator" w:id="0">
    <w:p w:rsidR="00320BF2" w:rsidRDefault="00320BF2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F72BC8" w:rsidRDefault="00EA35F0">
        <w:pPr>
          <w:pStyle w:val="a9"/>
          <w:jc w:val="center"/>
        </w:pPr>
        <w:r>
          <w:fldChar w:fldCharType="begin"/>
        </w:r>
        <w:r w:rsidR="00F72BC8">
          <w:instrText xml:space="preserve"> PAGE   \* MERGEFORMAT </w:instrText>
        </w:r>
        <w:r>
          <w:fldChar w:fldCharType="separate"/>
        </w:r>
        <w:r w:rsidR="002A3F8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72BC8" w:rsidRDefault="00F72BC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5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9"/>
  </w:num>
  <w:num w:numId="5">
    <w:abstractNumId w:val="25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7"/>
  </w:num>
  <w:num w:numId="10">
    <w:abstractNumId w:val="31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4"/>
  </w:num>
  <w:num w:numId="16">
    <w:abstractNumId w:val="12"/>
  </w:num>
  <w:num w:numId="17">
    <w:abstractNumId w:val="2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3"/>
  </w:num>
  <w:num w:numId="22">
    <w:abstractNumId w:val="3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6"/>
  </w:num>
  <w:num w:numId="30">
    <w:abstractNumId w:val="22"/>
  </w:num>
  <w:num w:numId="31">
    <w:abstractNumId w:val="8"/>
  </w:num>
  <w:num w:numId="32">
    <w:abstractNumId w:val="14"/>
  </w:num>
  <w:num w:numId="33">
    <w:abstractNumId w:val="18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0B00"/>
    <w:rsid w:val="00003E33"/>
    <w:rsid w:val="00011BAF"/>
    <w:rsid w:val="00016A8E"/>
    <w:rsid w:val="00021906"/>
    <w:rsid w:val="000249EA"/>
    <w:rsid w:val="000255E1"/>
    <w:rsid w:val="0002745B"/>
    <w:rsid w:val="00032D37"/>
    <w:rsid w:val="00036AE0"/>
    <w:rsid w:val="00036E74"/>
    <w:rsid w:val="00042368"/>
    <w:rsid w:val="00043226"/>
    <w:rsid w:val="0004741D"/>
    <w:rsid w:val="000474BF"/>
    <w:rsid w:val="00052D75"/>
    <w:rsid w:val="00054CFD"/>
    <w:rsid w:val="00061304"/>
    <w:rsid w:val="000638D7"/>
    <w:rsid w:val="00063A25"/>
    <w:rsid w:val="00065D7A"/>
    <w:rsid w:val="0006618C"/>
    <w:rsid w:val="000701E1"/>
    <w:rsid w:val="000727E5"/>
    <w:rsid w:val="000747D0"/>
    <w:rsid w:val="00084CF1"/>
    <w:rsid w:val="00085F2B"/>
    <w:rsid w:val="00086F4C"/>
    <w:rsid w:val="00092100"/>
    <w:rsid w:val="00092AAD"/>
    <w:rsid w:val="00095797"/>
    <w:rsid w:val="0009794D"/>
    <w:rsid w:val="00097FD5"/>
    <w:rsid w:val="000A0327"/>
    <w:rsid w:val="000A3120"/>
    <w:rsid w:val="000A3225"/>
    <w:rsid w:val="000B355C"/>
    <w:rsid w:val="000B4591"/>
    <w:rsid w:val="000C2852"/>
    <w:rsid w:val="000C3634"/>
    <w:rsid w:val="000C73CB"/>
    <w:rsid w:val="000C7D76"/>
    <w:rsid w:val="000D725B"/>
    <w:rsid w:val="000E053C"/>
    <w:rsid w:val="000E0673"/>
    <w:rsid w:val="000E19F9"/>
    <w:rsid w:val="000E239E"/>
    <w:rsid w:val="000E4544"/>
    <w:rsid w:val="000E7DCC"/>
    <w:rsid w:val="000F1E12"/>
    <w:rsid w:val="000F3006"/>
    <w:rsid w:val="000F4DBA"/>
    <w:rsid w:val="000F57C8"/>
    <w:rsid w:val="001032F9"/>
    <w:rsid w:val="00103437"/>
    <w:rsid w:val="00103C50"/>
    <w:rsid w:val="001112F1"/>
    <w:rsid w:val="00114103"/>
    <w:rsid w:val="00117EA9"/>
    <w:rsid w:val="00120427"/>
    <w:rsid w:val="00121C7F"/>
    <w:rsid w:val="00125318"/>
    <w:rsid w:val="0012683F"/>
    <w:rsid w:val="0012711B"/>
    <w:rsid w:val="0012731D"/>
    <w:rsid w:val="001277D4"/>
    <w:rsid w:val="00130C68"/>
    <w:rsid w:val="00132F37"/>
    <w:rsid w:val="0013309A"/>
    <w:rsid w:val="00135A71"/>
    <w:rsid w:val="00136A5D"/>
    <w:rsid w:val="0013738C"/>
    <w:rsid w:val="00154BFC"/>
    <w:rsid w:val="0016098C"/>
    <w:rsid w:val="00172B64"/>
    <w:rsid w:val="001737FD"/>
    <w:rsid w:val="00177F4C"/>
    <w:rsid w:val="00181C8E"/>
    <w:rsid w:val="00182D85"/>
    <w:rsid w:val="0019085C"/>
    <w:rsid w:val="00191C10"/>
    <w:rsid w:val="00194028"/>
    <w:rsid w:val="001957DA"/>
    <w:rsid w:val="001A02DB"/>
    <w:rsid w:val="001A1ACE"/>
    <w:rsid w:val="001A3403"/>
    <w:rsid w:val="001B2E2A"/>
    <w:rsid w:val="001B56CD"/>
    <w:rsid w:val="001C225F"/>
    <w:rsid w:val="001C58EE"/>
    <w:rsid w:val="001C62BB"/>
    <w:rsid w:val="001C7F9D"/>
    <w:rsid w:val="001D21B6"/>
    <w:rsid w:val="001D25E1"/>
    <w:rsid w:val="001D4B37"/>
    <w:rsid w:val="001D5BA2"/>
    <w:rsid w:val="001E1B2F"/>
    <w:rsid w:val="001E21DC"/>
    <w:rsid w:val="001E2BC7"/>
    <w:rsid w:val="001E36A6"/>
    <w:rsid w:val="001F61D4"/>
    <w:rsid w:val="001F6C5A"/>
    <w:rsid w:val="001F7222"/>
    <w:rsid w:val="00201EBB"/>
    <w:rsid w:val="0021260A"/>
    <w:rsid w:val="0021421A"/>
    <w:rsid w:val="002169C2"/>
    <w:rsid w:val="00217183"/>
    <w:rsid w:val="002210C4"/>
    <w:rsid w:val="002224D1"/>
    <w:rsid w:val="002232FC"/>
    <w:rsid w:val="00232575"/>
    <w:rsid w:val="00241578"/>
    <w:rsid w:val="00241A60"/>
    <w:rsid w:val="00243A3C"/>
    <w:rsid w:val="0025017B"/>
    <w:rsid w:val="0025043B"/>
    <w:rsid w:val="002544CA"/>
    <w:rsid w:val="00257AB5"/>
    <w:rsid w:val="00263D11"/>
    <w:rsid w:val="00266353"/>
    <w:rsid w:val="0027071D"/>
    <w:rsid w:val="002769A9"/>
    <w:rsid w:val="002769AD"/>
    <w:rsid w:val="00276DEC"/>
    <w:rsid w:val="00282681"/>
    <w:rsid w:val="00284480"/>
    <w:rsid w:val="0028478A"/>
    <w:rsid w:val="002901B2"/>
    <w:rsid w:val="00291EE7"/>
    <w:rsid w:val="002970A2"/>
    <w:rsid w:val="00297871"/>
    <w:rsid w:val="00297DF5"/>
    <w:rsid w:val="002A3F85"/>
    <w:rsid w:val="002A53B5"/>
    <w:rsid w:val="002B6871"/>
    <w:rsid w:val="002B7C7A"/>
    <w:rsid w:val="002C6378"/>
    <w:rsid w:val="002C6441"/>
    <w:rsid w:val="002C6825"/>
    <w:rsid w:val="002D1A4B"/>
    <w:rsid w:val="002D48F1"/>
    <w:rsid w:val="002D6856"/>
    <w:rsid w:val="002E02D2"/>
    <w:rsid w:val="002E1772"/>
    <w:rsid w:val="002E4438"/>
    <w:rsid w:val="002E53EC"/>
    <w:rsid w:val="002F206B"/>
    <w:rsid w:val="002F3542"/>
    <w:rsid w:val="002F3708"/>
    <w:rsid w:val="002F5900"/>
    <w:rsid w:val="003013E7"/>
    <w:rsid w:val="00301A79"/>
    <w:rsid w:val="003042F4"/>
    <w:rsid w:val="003055D5"/>
    <w:rsid w:val="003056E3"/>
    <w:rsid w:val="00305980"/>
    <w:rsid w:val="003069C5"/>
    <w:rsid w:val="0031073D"/>
    <w:rsid w:val="00313570"/>
    <w:rsid w:val="003144AF"/>
    <w:rsid w:val="00320BF2"/>
    <w:rsid w:val="00323221"/>
    <w:rsid w:val="0032484A"/>
    <w:rsid w:val="003326DA"/>
    <w:rsid w:val="0033652D"/>
    <w:rsid w:val="00340346"/>
    <w:rsid w:val="003431B3"/>
    <w:rsid w:val="0034607D"/>
    <w:rsid w:val="003619BC"/>
    <w:rsid w:val="00362C2D"/>
    <w:rsid w:val="00364957"/>
    <w:rsid w:val="003657E4"/>
    <w:rsid w:val="003666C0"/>
    <w:rsid w:val="00366DCA"/>
    <w:rsid w:val="00374B24"/>
    <w:rsid w:val="0037504C"/>
    <w:rsid w:val="00377DA4"/>
    <w:rsid w:val="00381172"/>
    <w:rsid w:val="003834AF"/>
    <w:rsid w:val="00387E4E"/>
    <w:rsid w:val="003927A1"/>
    <w:rsid w:val="0039286B"/>
    <w:rsid w:val="00393E15"/>
    <w:rsid w:val="003A6395"/>
    <w:rsid w:val="003B3B0E"/>
    <w:rsid w:val="003B5872"/>
    <w:rsid w:val="003B71E5"/>
    <w:rsid w:val="003C0919"/>
    <w:rsid w:val="003C184E"/>
    <w:rsid w:val="003C1CAD"/>
    <w:rsid w:val="003C3AB3"/>
    <w:rsid w:val="003C50B5"/>
    <w:rsid w:val="003C58FB"/>
    <w:rsid w:val="003C6CAE"/>
    <w:rsid w:val="003C75DE"/>
    <w:rsid w:val="003D0081"/>
    <w:rsid w:val="003E20C6"/>
    <w:rsid w:val="003E2370"/>
    <w:rsid w:val="003E3C96"/>
    <w:rsid w:val="003F3AF2"/>
    <w:rsid w:val="003F5CC9"/>
    <w:rsid w:val="003F62BF"/>
    <w:rsid w:val="00402414"/>
    <w:rsid w:val="00402554"/>
    <w:rsid w:val="00405F0E"/>
    <w:rsid w:val="0040795A"/>
    <w:rsid w:val="00410593"/>
    <w:rsid w:val="00413054"/>
    <w:rsid w:val="00414749"/>
    <w:rsid w:val="00414FD7"/>
    <w:rsid w:val="00416B14"/>
    <w:rsid w:val="00416BF3"/>
    <w:rsid w:val="004203C8"/>
    <w:rsid w:val="00420DAA"/>
    <w:rsid w:val="00421DE2"/>
    <w:rsid w:val="00436028"/>
    <w:rsid w:val="004420DE"/>
    <w:rsid w:val="00446B0C"/>
    <w:rsid w:val="004478E6"/>
    <w:rsid w:val="004521A1"/>
    <w:rsid w:val="0045393E"/>
    <w:rsid w:val="004568CA"/>
    <w:rsid w:val="00463B53"/>
    <w:rsid w:val="00467848"/>
    <w:rsid w:val="00471BAC"/>
    <w:rsid w:val="00475210"/>
    <w:rsid w:val="00477AAE"/>
    <w:rsid w:val="00483D8D"/>
    <w:rsid w:val="0048581F"/>
    <w:rsid w:val="004867BC"/>
    <w:rsid w:val="00486E8B"/>
    <w:rsid w:val="00491DDF"/>
    <w:rsid w:val="00494017"/>
    <w:rsid w:val="004A588C"/>
    <w:rsid w:val="004B1C45"/>
    <w:rsid w:val="004B28AE"/>
    <w:rsid w:val="004B3FAD"/>
    <w:rsid w:val="004B4B86"/>
    <w:rsid w:val="004B60FA"/>
    <w:rsid w:val="004C0E12"/>
    <w:rsid w:val="004C31F2"/>
    <w:rsid w:val="004C3B07"/>
    <w:rsid w:val="004C6D6A"/>
    <w:rsid w:val="004E1BD3"/>
    <w:rsid w:val="004F178E"/>
    <w:rsid w:val="004F1DD6"/>
    <w:rsid w:val="004F5DF1"/>
    <w:rsid w:val="004F629C"/>
    <w:rsid w:val="00500C05"/>
    <w:rsid w:val="00502858"/>
    <w:rsid w:val="00504558"/>
    <w:rsid w:val="00511FF7"/>
    <w:rsid w:val="00512A2A"/>
    <w:rsid w:val="00515E40"/>
    <w:rsid w:val="005161D6"/>
    <w:rsid w:val="0051705D"/>
    <w:rsid w:val="00524171"/>
    <w:rsid w:val="005254CF"/>
    <w:rsid w:val="0052712F"/>
    <w:rsid w:val="00545C3F"/>
    <w:rsid w:val="00545F72"/>
    <w:rsid w:val="00546902"/>
    <w:rsid w:val="00562361"/>
    <w:rsid w:val="00563317"/>
    <w:rsid w:val="00563717"/>
    <w:rsid w:val="00565516"/>
    <w:rsid w:val="0057336F"/>
    <w:rsid w:val="005752F3"/>
    <w:rsid w:val="00580B58"/>
    <w:rsid w:val="0058574E"/>
    <w:rsid w:val="005858BF"/>
    <w:rsid w:val="005909F1"/>
    <w:rsid w:val="00594C1B"/>
    <w:rsid w:val="0059776B"/>
    <w:rsid w:val="00597DCC"/>
    <w:rsid w:val="005A01B4"/>
    <w:rsid w:val="005A0967"/>
    <w:rsid w:val="005A135F"/>
    <w:rsid w:val="005A1ACC"/>
    <w:rsid w:val="005A2D01"/>
    <w:rsid w:val="005A7835"/>
    <w:rsid w:val="005B0C62"/>
    <w:rsid w:val="005B416B"/>
    <w:rsid w:val="005B4A91"/>
    <w:rsid w:val="005C04A2"/>
    <w:rsid w:val="005C0DE7"/>
    <w:rsid w:val="005C2A24"/>
    <w:rsid w:val="005C6955"/>
    <w:rsid w:val="005C6FA8"/>
    <w:rsid w:val="005D046F"/>
    <w:rsid w:val="005D1FBF"/>
    <w:rsid w:val="005D563A"/>
    <w:rsid w:val="005E070F"/>
    <w:rsid w:val="005E13D2"/>
    <w:rsid w:val="005E38EC"/>
    <w:rsid w:val="005F606E"/>
    <w:rsid w:val="005F60FC"/>
    <w:rsid w:val="005F67B5"/>
    <w:rsid w:val="005F7633"/>
    <w:rsid w:val="006008B3"/>
    <w:rsid w:val="00602E30"/>
    <w:rsid w:val="00603D83"/>
    <w:rsid w:val="00604AA6"/>
    <w:rsid w:val="0060640D"/>
    <w:rsid w:val="00606A1D"/>
    <w:rsid w:val="00607F1E"/>
    <w:rsid w:val="0061483D"/>
    <w:rsid w:val="00615DEC"/>
    <w:rsid w:val="00615F87"/>
    <w:rsid w:val="0061654A"/>
    <w:rsid w:val="0061654B"/>
    <w:rsid w:val="00622CE3"/>
    <w:rsid w:val="006231A8"/>
    <w:rsid w:val="00624029"/>
    <w:rsid w:val="006260EA"/>
    <w:rsid w:val="00626D30"/>
    <w:rsid w:val="006276C4"/>
    <w:rsid w:val="00630171"/>
    <w:rsid w:val="00634356"/>
    <w:rsid w:val="00636116"/>
    <w:rsid w:val="0064039C"/>
    <w:rsid w:val="00646D2F"/>
    <w:rsid w:val="00650166"/>
    <w:rsid w:val="00650724"/>
    <w:rsid w:val="006508F6"/>
    <w:rsid w:val="00650EB6"/>
    <w:rsid w:val="006535D8"/>
    <w:rsid w:val="006568D6"/>
    <w:rsid w:val="006604F9"/>
    <w:rsid w:val="0066382F"/>
    <w:rsid w:val="00670E2E"/>
    <w:rsid w:val="00672322"/>
    <w:rsid w:val="00672358"/>
    <w:rsid w:val="006847C4"/>
    <w:rsid w:val="00684F16"/>
    <w:rsid w:val="0068652D"/>
    <w:rsid w:val="00690D1A"/>
    <w:rsid w:val="00693221"/>
    <w:rsid w:val="00693333"/>
    <w:rsid w:val="00694CD0"/>
    <w:rsid w:val="00695514"/>
    <w:rsid w:val="006A3EB4"/>
    <w:rsid w:val="006B0FC0"/>
    <w:rsid w:val="006B1679"/>
    <w:rsid w:val="006B1975"/>
    <w:rsid w:val="006B6288"/>
    <w:rsid w:val="006B7955"/>
    <w:rsid w:val="006C0410"/>
    <w:rsid w:val="006C1B8A"/>
    <w:rsid w:val="006C4C8C"/>
    <w:rsid w:val="006D28CB"/>
    <w:rsid w:val="006E0DDF"/>
    <w:rsid w:val="006E1D38"/>
    <w:rsid w:val="006E2B63"/>
    <w:rsid w:val="006E72EF"/>
    <w:rsid w:val="006F0FEC"/>
    <w:rsid w:val="006F6812"/>
    <w:rsid w:val="007016F4"/>
    <w:rsid w:val="007040B2"/>
    <w:rsid w:val="00704703"/>
    <w:rsid w:val="0071099A"/>
    <w:rsid w:val="00714D68"/>
    <w:rsid w:val="00715330"/>
    <w:rsid w:val="00721F2A"/>
    <w:rsid w:val="00723927"/>
    <w:rsid w:val="00727B96"/>
    <w:rsid w:val="007316C9"/>
    <w:rsid w:val="007320F5"/>
    <w:rsid w:val="00732669"/>
    <w:rsid w:val="0073400C"/>
    <w:rsid w:val="007342DC"/>
    <w:rsid w:val="007353C5"/>
    <w:rsid w:val="0073704A"/>
    <w:rsid w:val="00741F3B"/>
    <w:rsid w:val="0074448D"/>
    <w:rsid w:val="00745C98"/>
    <w:rsid w:val="00746C96"/>
    <w:rsid w:val="00747D4B"/>
    <w:rsid w:val="007521F1"/>
    <w:rsid w:val="00753CEB"/>
    <w:rsid w:val="00756240"/>
    <w:rsid w:val="00756E07"/>
    <w:rsid w:val="00765F98"/>
    <w:rsid w:val="00766211"/>
    <w:rsid w:val="007708C6"/>
    <w:rsid w:val="007748C1"/>
    <w:rsid w:val="00774E5A"/>
    <w:rsid w:val="00774E83"/>
    <w:rsid w:val="00774F8C"/>
    <w:rsid w:val="00775DD5"/>
    <w:rsid w:val="00777374"/>
    <w:rsid w:val="00780A35"/>
    <w:rsid w:val="007837D3"/>
    <w:rsid w:val="007868EE"/>
    <w:rsid w:val="00787F11"/>
    <w:rsid w:val="007939AE"/>
    <w:rsid w:val="00795DFF"/>
    <w:rsid w:val="007969FD"/>
    <w:rsid w:val="007973A1"/>
    <w:rsid w:val="007A0809"/>
    <w:rsid w:val="007B0152"/>
    <w:rsid w:val="007B189F"/>
    <w:rsid w:val="007B3056"/>
    <w:rsid w:val="007B3C40"/>
    <w:rsid w:val="007B7B0B"/>
    <w:rsid w:val="007C0D1B"/>
    <w:rsid w:val="007C138F"/>
    <w:rsid w:val="007C52C0"/>
    <w:rsid w:val="007C61FB"/>
    <w:rsid w:val="007D0F37"/>
    <w:rsid w:val="007D316C"/>
    <w:rsid w:val="007D43C2"/>
    <w:rsid w:val="007D4982"/>
    <w:rsid w:val="007E1AD8"/>
    <w:rsid w:val="007E3AA1"/>
    <w:rsid w:val="007E40FB"/>
    <w:rsid w:val="007E5651"/>
    <w:rsid w:val="007E7B58"/>
    <w:rsid w:val="007F149C"/>
    <w:rsid w:val="007F25FC"/>
    <w:rsid w:val="007F28AD"/>
    <w:rsid w:val="00803933"/>
    <w:rsid w:val="0080402F"/>
    <w:rsid w:val="00807787"/>
    <w:rsid w:val="00810D50"/>
    <w:rsid w:val="00812952"/>
    <w:rsid w:val="00823BAF"/>
    <w:rsid w:val="0082790A"/>
    <w:rsid w:val="0083127E"/>
    <w:rsid w:val="0083274C"/>
    <w:rsid w:val="00833CE2"/>
    <w:rsid w:val="00835110"/>
    <w:rsid w:val="00836C59"/>
    <w:rsid w:val="00842A32"/>
    <w:rsid w:val="00844CCA"/>
    <w:rsid w:val="00845298"/>
    <w:rsid w:val="00845AF1"/>
    <w:rsid w:val="008540AE"/>
    <w:rsid w:val="00855A42"/>
    <w:rsid w:val="0085644F"/>
    <w:rsid w:val="00860E10"/>
    <w:rsid w:val="00864438"/>
    <w:rsid w:val="008655FA"/>
    <w:rsid w:val="00870B4C"/>
    <w:rsid w:val="00873233"/>
    <w:rsid w:val="00881874"/>
    <w:rsid w:val="00883D90"/>
    <w:rsid w:val="00885150"/>
    <w:rsid w:val="008911D1"/>
    <w:rsid w:val="0089459F"/>
    <w:rsid w:val="008A2ABF"/>
    <w:rsid w:val="008A310F"/>
    <w:rsid w:val="008A4DE5"/>
    <w:rsid w:val="008A7E00"/>
    <w:rsid w:val="008B2A0D"/>
    <w:rsid w:val="008C2EF2"/>
    <w:rsid w:val="008C35DD"/>
    <w:rsid w:val="008C3E7C"/>
    <w:rsid w:val="008C491B"/>
    <w:rsid w:val="008C69B3"/>
    <w:rsid w:val="008D5A1B"/>
    <w:rsid w:val="008E56A5"/>
    <w:rsid w:val="008F16C7"/>
    <w:rsid w:val="008F6685"/>
    <w:rsid w:val="00902525"/>
    <w:rsid w:val="00903213"/>
    <w:rsid w:val="00905ACB"/>
    <w:rsid w:val="00906A91"/>
    <w:rsid w:val="00907E8A"/>
    <w:rsid w:val="0091075C"/>
    <w:rsid w:val="009127C1"/>
    <w:rsid w:val="009169E7"/>
    <w:rsid w:val="00917B87"/>
    <w:rsid w:val="0092117B"/>
    <w:rsid w:val="00924E99"/>
    <w:rsid w:val="00930C15"/>
    <w:rsid w:val="00932979"/>
    <w:rsid w:val="00933A2B"/>
    <w:rsid w:val="00933E25"/>
    <w:rsid w:val="0094073B"/>
    <w:rsid w:val="00941C4A"/>
    <w:rsid w:val="009428FD"/>
    <w:rsid w:val="00943218"/>
    <w:rsid w:val="00945988"/>
    <w:rsid w:val="00946915"/>
    <w:rsid w:val="009479E8"/>
    <w:rsid w:val="0095221F"/>
    <w:rsid w:val="00960792"/>
    <w:rsid w:val="009629FB"/>
    <w:rsid w:val="00962DE3"/>
    <w:rsid w:val="0097334C"/>
    <w:rsid w:val="0098165D"/>
    <w:rsid w:val="00982E2E"/>
    <w:rsid w:val="00982E3A"/>
    <w:rsid w:val="009856FA"/>
    <w:rsid w:val="00987A17"/>
    <w:rsid w:val="00987A30"/>
    <w:rsid w:val="00990373"/>
    <w:rsid w:val="009907C6"/>
    <w:rsid w:val="00991336"/>
    <w:rsid w:val="0099260D"/>
    <w:rsid w:val="00992AD9"/>
    <w:rsid w:val="009944C4"/>
    <w:rsid w:val="00996951"/>
    <w:rsid w:val="009A1659"/>
    <w:rsid w:val="009A614F"/>
    <w:rsid w:val="009A63D0"/>
    <w:rsid w:val="009B3ED1"/>
    <w:rsid w:val="009B7EF1"/>
    <w:rsid w:val="009C2E1A"/>
    <w:rsid w:val="009D320F"/>
    <w:rsid w:val="009D4047"/>
    <w:rsid w:val="009D58A7"/>
    <w:rsid w:val="009D61D3"/>
    <w:rsid w:val="009E0BA3"/>
    <w:rsid w:val="009E14A0"/>
    <w:rsid w:val="009E36C3"/>
    <w:rsid w:val="009E4C23"/>
    <w:rsid w:val="009E4C3E"/>
    <w:rsid w:val="009E652B"/>
    <w:rsid w:val="009F2615"/>
    <w:rsid w:val="009F3B0B"/>
    <w:rsid w:val="00A0269E"/>
    <w:rsid w:val="00A0480B"/>
    <w:rsid w:val="00A050C2"/>
    <w:rsid w:val="00A07F87"/>
    <w:rsid w:val="00A125A9"/>
    <w:rsid w:val="00A1625C"/>
    <w:rsid w:val="00A24186"/>
    <w:rsid w:val="00A27A19"/>
    <w:rsid w:val="00A30179"/>
    <w:rsid w:val="00A31909"/>
    <w:rsid w:val="00A3501D"/>
    <w:rsid w:val="00A412CD"/>
    <w:rsid w:val="00A419C6"/>
    <w:rsid w:val="00A41C3A"/>
    <w:rsid w:val="00A427F9"/>
    <w:rsid w:val="00A42F60"/>
    <w:rsid w:val="00A437BE"/>
    <w:rsid w:val="00A461EE"/>
    <w:rsid w:val="00A47A37"/>
    <w:rsid w:val="00A506E2"/>
    <w:rsid w:val="00A55A62"/>
    <w:rsid w:val="00A62442"/>
    <w:rsid w:val="00A63FEE"/>
    <w:rsid w:val="00A64248"/>
    <w:rsid w:val="00A7310E"/>
    <w:rsid w:val="00A777B8"/>
    <w:rsid w:val="00A93BB9"/>
    <w:rsid w:val="00A94066"/>
    <w:rsid w:val="00A970C7"/>
    <w:rsid w:val="00AA3974"/>
    <w:rsid w:val="00AA5035"/>
    <w:rsid w:val="00AA6926"/>
    <w:rsid w:val="00AA6AEA"/>
    <w:rsid w:val="00AB367D"/>
    <w:rsid w:val="00AB5A6C"/>
    <w:rsid w:val="00AB675A"/>
    <w:rsid w:val="00AC2F4B"/>
    <w:rsid w:val="00AC4BA1"/>
    <w:rsid w:val="00AD21F6"/>
    <w:rsid w:val="00AD2517"/>
    <w:rsid w:val="00AE11CC"/>
    <w:rsid w:val="00AE245D"/>
    <w:rsid w:val="00AE34BD"/>
    <w:rsid w:val="00AF6DBC"/>
    <w:rsid w:val="00AF7BF7"/>
    <w:rsid w:val="00B014FF"/>
    <w:rsid w:val="00B0563F"/>
    <w:rsid w:val="00B100C2"/>
    <w:rsid w:val="00B11B7F"/>
    <w:rsid w:val="00B123DB"/>
    <w:rsid w:val="00B14D02"/>
    <w:rsid w:val="00B1615F"/>
    <w:rsid w:val="00B17AD2"/>
    <w:rsid w:val="00B23D07"/>
    <w:rsid w:val="00B24B47"/>
    <w:rsid w:val="00B26EFE"/>
    <w:rsid w:val="00B27481"/>
    <w:rsid w:val="00B30D24"/>
    <w:rsid w:val="00B322F4"/>
    <w:rsid w:val="00B33C7E"/>
    <w:rsid w:val="00B36143"/>
    <w:rsid w:val="00B3758A"/>
    <w:rsid w:val="00B5161B"/>
    <w:rsid w:val="00B51ACC"/>
    <w:rsid w:val="00B61C61"/>
    <w:rsid w:val="00B6301A"/>
    <w:rsid w:val="00B64391"/>
    <w:rsid w:val="00B66258"/>
    <w:rsid w:val="00B66C53"/>
    <w:rsid w:val="00B66DB2"/>
    <w:rsid w:val="00B7246F"/>
    <w:rsid w:val="00B731E5"/>
    <w:rsid w:val="00B73E46"/>
    <w:rsid w:val="00B7671C"/>
    <w:rsid w:val="00B77962"/>
    <w:rsid w:val="00B84EA0"/>
    <w:rsid w:val="00B8603A"/>
    <w:rsid w:val="00B87A4A"/>
    <w:rsid w:val="00B909F4"/>
    <w:rsid w:val="00B93C51"/>
    <w:rsid w:val="00BA1AA6"/>
    <w:rsid w:val="00BA3DA8"/>
    <w:rsid w:val="00BA61FE"/>
    <w:rsid w:val="00BB7CD5"/>
    <w:rsid w:val="00BC1806"/>
    <w:rsid w:val="00BD0231"/>
    <w:rsid w:val="00BD3690"/>
    <w:rsid w:val="00BD5297"/>
    <w:rsid w:val="00BD5CF0"/>
    <w:rsid w:val="00BE0463"/>
    <w:rsid w:val="00BE1E45"/>
    <w:rsid w:val="00BE20A4"/>
    <w:rsid w:val="00BE3C68"/>
    <w:rsid w:val="00BF040E"/>
    <w:rsid w:val="00BF42BA"/>
    <w:rsid w:val="00BF713F"/>
    <w:rsid w:val="00C000A5"/>
    <w:rsid w:val="00C05C4E"/>
    <w:rsid w:val="00C14DBE"/>
    <w:rsid w:val="00C15849"/>
    <w:rsid w:val="00C16252"/>
    <w:rsid w:val="00C230CB"/>
    <w:rsid w:val="00C23D74"/>
    <w:rsid w:val="00C25575"/>
    <w:rsid w:val="00C279E3"/>
    <w:rsid w:val="00C3097D"/>
    <w:rsid w:val="00C30DB9"/>
    <w:rsid w:val="00C3307B"/>
    <w:rsid w:val="00C34708"/>
    <w:rsid w:val="00C35E4E"/>
    <w:rsid w:val="00C417A8"/>
    <w:rsid w:val="00C45A36"/>
    <w:rsid w:val="00C45B43"/>
    <w:rsid w:val="00C46808"/>
    <w:rsid w:val="00C47027"/>
    <w:rsid w:val="00C5329D"/>
    <w:rsid w:val="00C54355"/>
    <w:rsid w:val="00C56C09"/>
    <w:rsid w:val="00C57903"/>
    <w:rsid w:val="00C57BBD"/>
    <w:rsid w:val="00C650D3"/>
    <w:rsid w:val="00C702D2"/>
    <w:rsid w:val="00C75592"/>
    <w:rsid w:val="00C80E61"/>
    <w:rsid w:val="00C816E1"/>
    <w:rsid w:val="00C92E08"/>
    <w:rsid w:val="00CA31A1"/>
    <w:rsid w:val="00CA34AF"/>
    <w:rsid w:val="00CA4D92"/>
    <w:rsid w:val="00CA707C"/>
    <w:rsid w:val="00CA7C84"/>
    <w:rsid w:val="00CB0CAC"/>
    <w:rsid w:val="00CB212A"/>
    <w:rsid w:val="00CB307E"/>
    <w:rsid w:val="00CB4562"/>
    <w:rsid w:val="00CB5511"/>
    <w:rsid w:val="00CB5795"/>
    <w:rsid w:val="00CC17F1"/>
    <w:rsid w:val="00CC2CEF"/>
    <w:rsid w:val="00CC2DAC"/>
    <w:rsid w:val="00CC4726"/>
    <w:rsid w:val="00CC64E4"/>
    <w:rsid w:val="00CC65E9"/>
    <w:rsid w:val="00CC69CC"/>
    <w:rsid w:val="00CC7531"/>
    <w:rsid w:val="00CD3E5B"/>
    <w:rsid w:val="00CE3C50"/>
    <w:rsid w:val="00CE6A1D"/>
    <w:rsid w:val="00CF10B9"/>
    <w:rsid w:val="00CF446C"/>
    <w:rsid w:val="00D01E8F"/>
    <w:rsid w:val="00D034A1"/>
    <w:rsid w:val="00D04C85"/>
    <w:rsid w:val="00D05008"/>
    <w:rsid w:val="00D06717"/>
    <w:rsid w:val="00D06787"/>
    <w:rsid w:val="00D10929"/>
    <w:rsid w:val="00D128C5"/>
    <w:rsid w:val="00D1405D"/>
    <w:rsid w:val="00D15712"/>
    <w:rsid w:val="00D17929"/>
    <w:rsid w:val="00D17CE5"/>
    <w:rsid w:val="00D17D7F"/>
    <w:rsid w:val="00D204AA"/>
    <w:rsid w:val="00D21AD1"/>
    <w:rsid w:val="00D40AAE"/>
    <w:rsid w:val="00D40CDE"/>
    <w:rsid w:val="00D42C77"/>
    <w:rsid w:val="00D44762"/>
    <w:rsid w:val="00D4487F"/>
    <w:rsid w:val="00D46979"/>
    <w:rsid w:val="00D512BF"/>
    <w:rsid w:val="00D5351D"/>
    <w:rsid w:val="00D55AAF"/>
    <w:rsid w:val="00D5793E"/>
    <w:rsid w:val="00D622AB"/>
    <w:rsid w:val="00D638FB"/>
    <w:rsid w:val="00D64905"/>
    <w:rsid w:val="00D67EDC"/>
    <w:rsid w:val="00D73E70"/>
    <w:rsid w:val="00D75A2B"/>
    <w:rsid w:val="00D75EAB"/>
    <w:rsid w:val="00D7699F"/>
    <w:rsid w:val="00D826F7"/>
    <w:rsid w:val="00D838F9"/>
    <w:rsid w:val="00D84A01"/>
    <w:rsid w:val="00D944B1"/>
    <w:rsid w:val="00DA0A49"/>
    <w:rsid w:val="00DA1C55"/>
    <w:rsid w:val="00DA1E70"/>
    <w:rsid w:val="00DA3C4A"/>
    <w:rsid w:val="00DA5659"/>
    <w:rsid w:val="00DA6A10"/>
    <w:rsid w:val="00DB0186"/>
    <w:rsid w:val="00DB34A7"/>
    <w:rsid w:val="00DB358F"/>
    <w:rsid w:val="00DC03D3"/>
    <w:rsid w:val="00DC68B2"/>
    <w:rsid w:val="00DC6C25"/>
    <w:rsid w:val="00DD299F"/>
    <w:rsid w:val="00DD5AE5"/>
    <w:rsid w:val="00DD7AFB"/>
    <w:rsid w:val="00DE096F"/>
    <w:rsid w:val="00DE0D0B"/>
    <w:rsid w:val="00DE2271"/>
    <w:rsid w:val="00DE238A"/>
    <w:rsid w:val="00DE75DD"/>
    <w:rsid w:val="00DF0D40"/>
    <w:rsid w:val="00DF335F"/>
    <w:rsid w:val="00DF4B46"/>
    <w:rsid w:val="00DF6ED8"/>
    <w:rsid w:val="00DF7588"/>
    <w:rsid w:val="00DF7BF3"/>
    <w:rsid w:val="00E007CD"/>
    <w:rsid w:val="00E016C1"/>
    <w:rsid w:val="00E0332E"/>
    <w:rsid w:val="00E050BA"/>
    <w:rsid w:val="00E079EE"/>
    <w:rsid w:val="00E07F15"/>
    <w:rsid w:val="00E15622"/>
    <w:rsid w:val="00E16FCB"/>
    <w:rsid w:val="00E21417"/>
    <w:rsid w:val="00E24206"/>
    <w:rsid w:val="00E25D80"/>
    <w:rsid w:val="00E27895"/>
    <w:rsid w:val="00E359B3"/>
    <w:rsid w:val="00E37177"/>
    <w:rsid w:val="00E44557"/>
    <w:rsid w:val="00E45868"/>
    <w:rsid w:val="00E4599C"/>
    <w:rsid w:val="00E464FB"/>
    <w:rsid w:val="00E51CBF"/>
    <w:rsid w:val="00E52D64"/>
    <w:rsid w:val="00E546F0"/>
    <w:rsid w:val="00E57389"/>
    <w:rsid w:val="00E63139"/>
    <w:rsid w:val="00E661A6"/>
    <w:rsid w:val="00E71C11"/>
    <w:rsid w:val="00E74DEE"/>
    <w:rsid w:val="00E75BD0"/>
    <w:rsid w:val="00E76C6D"/>
    <w:rsid w:val="00E76E6B"/>
    <w:rsid w:val="00E7784E"/>
    <w:rsid w:val="00E801ED"/>
    <w:rsid w:val="00E82BA4"/>
    <w:rsid w:val="00E835A1"/>
    <w:rsid w:val="00E8562C"/>
    <w:rsid w:val="00E918DB"/>
    <w:rsid w:val="00E9347D"/>
    <w:rsid w:val="00E9352B"/>
    <w:rsid w:val="00EA35F0"/>
    <w:rsid w:val="00EA7697"/>
    <w:rsid w:val="00EA7CE1"/>
    <w:rsid w:val="00EB08C1"/>
    <w:rsid w:val="00EB2A2D"/>
    <w:rsid w:val="00EB5441"/>
    <w:rsid w:val="00EC1385"/>
    <w:rsid w:val="00EC493D"/>
    <w:rsid w:val="00EC517F"/>
    <w:rsid w:val="00EC54D4"/>
    <w:rsid w:val="00ED046F"/>
    <w:rsid w:val="00ED28E2"/>
    <w:rsid w:val="00ED38E9"/>
    <w:rsid w:val="00ED3ADD"/>
    <w:rsid w:val="00ED41AF"/>
    <w:rsid w:val="00ED42A3"/>
    <w:rsid w:val="00ED7277"/>
    <w:rsid w:val="00EE05B6"/>
    <w:rsid w:val="00EE163D"/>
    <w:rsid w:val="00EE33F7"/>
    <w:rsid w:val="00EF28B1"/>
    <w:rsid w:val="00EF2997"/>
    <w:rsid w:val="00EF575B"/>
    <w:rsid w:val="00EF68F2"/>
    <w:rsid w:val="00F019F8"/>
    <w:rsid w:val="00F028CA"/>
    <w:rsid w:val="00F04026"/>
    <w:rsid w:val="00F05D80"/>
    <w:rsid w:val="00F11370"/>
    <w:rsid w:val="00F11550"/>
    <w:rsid w:val="00F16563"/>
    <w:rsid w:val="00F202A5"/>
    <w:rsid w:val="00F24403"/>
    <w:rsid w:val="00F2544C"/>
    <w:rsid w:val="00F2672B"/>
    <w:rsid w:val="00F31D5F"/>
    <w:rsid w:val="00F34FD8"/>
    <w:rsid w:val="00F433A7"/>
    <w:rsid w:val="00F44A69"/>
    <w:rsid w:val="00F454C8"/>
    <w:rsid w:val="00F46953"/>
    <w:rsid w:val="00F47277"/>
    <w:rsid w:val="00F53F1E"/>
    <w:rsid w:val="00F55A25"/>
    <w:rsid w:val="00F63D9F"/>
    <w:rsid w:val="00F657A9"/>
    <w:rsid w:val="00F66F42"/>
    <w:rsid w:val="00F67DF2"/>
    <w:rsid w:val="00F700A5"/>
    <w:rsid w:val="00F72BC8"/>
    <w:rsid w:val="00F72C5D"/>
    <w:rsid w:val="00F76EEC"/>
    <w:rsid w:val="00F7748A"/>
    <w:rsid w:val="00F775FF"/>
    <w:rsid w:val="00F777C9"/>
    <w:rsid w:val="00F81A38"/>
    <w:rsid w:val="00F876D6"/>
    <w:rsid w:val="00F91108"/>
    <w:rsid w:val="00F96848"/>
    <w:rsid w:val="00FB1875"/>
    <w:rsid w:val="00FB2DAA"/>
    <w:rsid w:val="00FB4035"/>
    <w:rsid w:val="00FC3572"/>
    <w:rsid w:val="00FD2077"/>
    <w:rsid w:val="00FE09AD"/>
    <w:rsid w:val="00FE171B"/>
    <w:rsid w:val="00FE3EDE"/>
    <w:rsid w:val="00FF2564"/>
    <w:rsid w:val="00FF5F93"/>
    <w:rsid w:val="00FF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1875C-E065-4D62-A259-F7DD5455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12</Pages>
  <Words>3912</Words>
  <Characters>22301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566</cp:revision>
  <cp:lastPrinted>2017-10-20T13:03:00Z</cp:lastPrinted>
  <dcterms:created xsi:type="dcterms:W3CDTF">2017-10-02T11:41:00Z</dcterms:created>
  <dcterms:modified xsi:type="dcterms:W3CDTF">2018-12-26T09:37:00Z</dcterms:modified>
</cp:coreProperties>
</file>