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AB" w:rsidRPr="00610AAB" w:rsidRDefault="00610AAB" w:rsidP="00610AAB">
      <w:pPr>
        <w:shd w:val="clear" w:color="auto" w:fill="FFFFFF"/>
        <w:tabs>
          <w:tab w:val="left" w:leader="underscore" w:pos="0"/>
          <w:tab w:val="left" w:leader="underscore" w:pos="120"/>
        </w:tabs>
        <w:spacing w:after="0" w:line="240" w:lineRule="auto"/>
        <w:ind w:right="1"/>
        <w:jc w:val="center"/>
        <w:rPr>
          <w:rFonts w:ascii="Times New Roman" w:hAnsi="Times New Roman"/>
          <w:b/>
          <w:bCs/>
          <w:sz w:val="28"/>
          <w:szCs w:val="28"/>
        </w:rPr>
      </w:pPr>
    </w:p>
    <w:p w:rsidR="00610AAB" w:rsidRPr="00610AAB" w:rsidRDefault="00610AAB" w:rsidP="00610AAB">
      <w:pPr>
        <w:shd w:val="clear" w:color="auto" w:fill="FFFFFF"/>
        <w:tabs>
          <w:tab w:val="left" w:leader="underscore" w:pos="0"/>
          <w:tab w:val="left" w:leader="underscore" w:pos="120"/>
        </w:tabs>
        <w:spacing w:after="0" w:line="240" w:lineRule="auto"/>
        <w:ind w:right="1"/>
        <w:jc w:val="center"/>
        <w:rPr>
          <w:rFonts w:ascii="Times New Roman" w:hAnsi="Times New Roman"/>
          <w:b/>
          <w:bCs/>
          <w:sz w:val="28"/>
          <w:szCs w:val="28"/>
        </w:rPr>
      </w:pPr>
      <w:r w:rsidRPr="00610AAB">
        <w:rPr>
          <w:rFonts w:ascii="Times New Roman" w:hAnsi="Times New Roman"/>
          <w:b/>
          <w:bCs/>
          <w:sz w:val="28"/>
          <w:szCs w:val="28"/>
        </w:rPr>
        <w:t>РОССИИЙСКАЯ ФЕДЕРАЦИЯ</w:t>
      </w:r>
    </w:p>
    <w:p w:rsidR="00610AAB" w:rsidRPr="00610AAB" w:rsidRDefault="00610AAB" w:rsidP="00610AAB">
      <w:pPr>
        <w:shd w:val="clear" w:color="auto" w:fill="FFFFFF"/>
        <w:tabs>
          <w:tab w:val="left" w:leader="underscore" w:pos="0"/>
          <w:tab w:val="left" w:leader="underscore" w:pos="120"/>
          <w:tab w:val="left" w:pos="9639"/>
        </w:tabs>
        <w:spacing w:after="0" w:line="240" w:lineRule="auto"/>
        <w:ind w:right="1"/>
        <w:jc w:val="center"/>
        <w:rPr>
          <w:rFonts w:ascii="Times New Roman" w:hAnsi="Times New Roman"/>
          <w:b/>
          <w:bCs/>
          <w:sz w:val="28"/>
          <w:szCs w:val="28"/>
        </w:rPr>
      </w:pPr>
      <w:r w:rsidRPr="00610AAB">
        <w:rPr>
          <w:rFonts w:ascii="Times New Roman" w:hAnsi="Times New Roman"/>
          <w:b/>
          <w:bCs/>
          <w:sz w:val="28"/>
          <w:szCs w:val="28"/>
        </w:rPr>
        <w:t>АДМИНИСТРАЦИЯ КОВАЛЕВСКОГО СЕЛЬСКОГО ПОСЕЛЕНИЯ</w:t>
      </w:r>
    </w:p>
    <w:p w:rsidR="00610AAB" w:rsidRPr="00610AAB" w:rsidRDefault="00610AAB" w:rsidP="00610AAB">
      <w:pPr>
        <w:shd w:val="clear" w:color="auto" w:fill="FFFFFF"/>
        <w:tabs>
          <w:tab w:val="left" w:leader="underscore" w:pos="0"/>
          <w:tab w:val="left" w:leader="underscore" w:pos="120"/>
        </w:tabs>
        <w:spacing w:after="0" w:line="240" w:lineRule="auto"/>
        <w:ind w:right="1"/>
        <w:jc w:val="center"/>
        <w:rPr>
          <w:rFonts w:ascii="Times New Roman" w:hAnsi="Times New Roman"/>
          <w:b/>
          <w:bCs/>
          <w:color w:val="auto"/>
          <w:sz w:val="28"/>
          <w:szCs w:val="28"/>
        </w:rPr>
      </w:pPr>
      <w:r w:rsidRPr="00610AAB">
        <w:rPr>
          <w:rFonts w:ascii="Times New Roman" w:hAnsi="Times New Roman"/>
          <w:b/>
          <w:bCs/>
          <w:sz w:val="28"/>
          <w:szCs w:val="28"/>
        </w:rPr>
        <w:t>КРАСНОСУЛИНСКОГО РАЙОНА РОСТОВСКОЙ ОБЛАСТИ</w:t>
      </w:r>
    </w:p>
    <w:p w:rsidR="00610AAB" w:rsidRPr="00610AAB" w:rsidRDefault="00610AAB" w:rsidP="00610AAB">
      <w:pPr>
        <w:spacing w:after="0" w:line="240" w:lineRule="auto"/>
        <w:jc w:val="center"/>
        <w:rPr>
          <w:rFonts w:ascii="Times New Roman" w:hAnsi="Times New Roman"/>
          <w:b/>
          <w:color w:val="auto"/>
          <w:sz w:val="28"/>
          <w:szCs w:val="28"/>
        </w:rPr>
      </w:pPr>
    </w:p>
    <w:p w:rsidR="00610AAB" w:rsidRPr="00610AAB" w:rsidRDefault="00610AAB" w:rsidP="00610AAB">
      <w:pPr>
        <w:spacing w:after="0" w:line="240" w:lineRule="auto"/>
        <w:jc w:val="center"/>
        <w:rPr>
          <w:rFonts w:ascii="Times New Roman" w:hAnsi="Times New Roman"/>
          <w:b/>
          <w:color w:val="auto"/>
          <w:sz w:val="28"/>
          <w:szCs w:val="28"/>
        </w:rPr>
      </w:pPr>
      <w:r w:rsidRPr="00610AAB">
        <w:rPr>
          <w:rFonts w:ascii="Times New Roman" w:hAnsi="Times New Roman"/>
          <w:b/>
          <w:color w:val="auto"/>
          <w:sz w:val="28"/>
          <w:szCs w:val="28"/>
        </w:rPr>
        <w:t>ПОСТАНОВЛЕНИЕ</w:t>
      </w:r>
    </w:p>
    <w:p w:rsidR="00610AAB" w:rsidRPr="00610AAB" w:rsidRDefault="00610AAB" w:rsidP="00610AAB">
      <w:pPr>
        <w:spacing w:after="0" w:line="240" w:lineRule="auto"/>
        <w:jc w:val="center"/>
        <w:rPr>
          <w:rFonts w:ascii="Times New Roman" w:hAnsi="Times New Roman"/>
          <w:sz w:val="28"/>
          <w:szCs w:val="28"/>
        </w:rPr>
      </w:pPr>
    </w:p>
    <w:p w:rsidR="00610AAB" w:rsidRPr="00610AAB" w:rsidRDefault="00B34864" w:rsidP="00B34864">
      <w:pPr>
        <w:spacing w:after="0" w:line="240" w:lineRule="auto"/>
        <w:jc w:val="center"/>
        <w:rPr>
          <w:rFonts w:ascii="Times New Roman" w:hAnsi="Times New Roman"/>
          <w:color w:val="auto"/>
          <w:sz w:val="28"/>
        </w:rPr>
      </w:pPr>
      <w:r>
        <w:rPr>
          <w:rFonts w:ascii="Times New Roman" w:hAnsi="Times New Roman"/>
          <w:color w:val="auto"/>
          <w:sz w:val="28"/>
        </w:rPr>
        <w:t xml:space="preserve">от 10.07.2025 №64 </w:t>
      </w:r>
    </w:p>
    <w:p w:rsidR="00610AAB" w:rsidRPr="00610AAB" w:rsidRDefault="00610AAB" w:rsidP="00610AAB">
      <w:pPr>
        <w:spacing w:after="0" w:line="240" w:lineRule="auto"/>
        <w:jc w:val="center"/>
        <w:rPr>
          <w:rFonts w:ascii="Times New Roman" w:hAnsi="Times New Roman"/>
          <w:color w:val="auto"/>
          <w:sz w:val="28"/>
          <w:szCs w:val="28"/>
        </w:rPr>
      </w:pPr>
      <w:r w:rsidRPr="00610AAB">
        <w:rPr>
          <w:rFonts w:ascii="Times New Roman" w:hAnsi="Times New Roman"/>
          <w:color w:val="auto"/>
          <w:sz w:val="28"/>
          <w:szCs w:val="28"/>
        </w:rPr>
        <w:t>х. Платово</w:t>
      </w:r>
    </w:p>
    <w:p w:rsidR="00610AAB" w:rsidRPr="00610AAB" w:rsidRDefault="00610AAB" w:rsidP="00610AAB">
      <w:pPr>
        <w:spacing w:after="0" w:line="240" w:lineRule="auto"/>
        <w:ind w:right="426"/>
        <w:jc w:val="both"/>
        <w:rPr>
          <w:rFonts w:ascii="Times New Roman" w:hAnsi="Times New Roman"/>
          <w:color w:val="auto"/>
          <w:sz w:val="28"/>
          <w:szCs w:val="28"/>
        </w:rPr>
      </w:pPr>
    </w:p>
    <w:p w:rsidR="00B34864" w:rsidRDefault="00B34864" w:rsidP="00B34864">
      <w:pPr>
        <w:shd w:val="clear" w:color="auto" w:fill="FFFFFF"/>
        <w:spacing w:before="100" w:beforeAutospacing="1" w:after="100" w:afterAutospacing="1" w:line="240" w:lineRule="auto"/>
        <w:jc w:val="center"/>
        <w:rPr>
          <w:rFonts w:ascii="Times New Roman" w:hAnsi="Times New Roman"/>
          <w:b/>
          <w:bCs/>
          <w:sz w:val="28"/>
          <w:szCs w:val="28"/>
        </w:rPr>
      </w:pPr>
      <w:r w:rsidRPr="00B34864">
        <w:rPr>
          <w:rFonts w:ascii="Times New Roman" w:hAnsi="Times New Roman"/>
          <w:b/>
          <w:bCs/>
          <w:sz w:val="28"/>
          <w:szCs w:val="28"/>
        </w:rPr>
        <w:t>О внесении изменений в постановление Администрации Ковалевского сельского поселения от 26.08.2024 № 70</w:t>
      </w:r>
    </w:p>
    <w:p w:rsidR="00610AAB" w:rsidRPr="00610AAB" w:rsidRDefault="00B34864" w:rsidP="00B34864">
      <w:pPr>
        <w:shd w:val="clear" w:color="auto" w:fill="FFFFFF"/>
        <w:spacing w:before="100" w:beforeAutospacing="1" w:after="100" w:afterAutospacing="1" w:line="240" w:lineRule="auto"/>
        <w:ind w:firstLine="709"/>
        <w:jc w:val="both"/>
        <w:rPr>
          <w:rFonts w:ascii="Times New Roman" w:hAnsi="Times New Roman"/>
          <w:sz w:val="28"/>
        </w:rPr>
      </w:pPr>
      <w:r w:rsidRPr="00B34864">
        <w:rPr>
          <w:rFonts w:ascii="Times New Roman" w:hAnsi="Times New Roman"/>
          <w:sz w:val="28"/>
        </w:rPr>
        <w:t>В целях приведения правового акта</w:t>
      </w:r>
      <w:r>
        <w:rPr>
          <w:rFonts w:ascii="Times New Roman" w:hAnsi="Times New Roman"/>
          <w:sz w:val="28"/>
        </w:rPr>
        <w:t xml:space="preserve"> Администрации</w:t>
      </w:r>
      <w:r w:rsidR="00610AAB" w:rsidRPr="00610AAB">
        <w:rPr>
          <w:rFonts w:ascii="Times New Roman" w:hAnsi="Times New Roman"/>
          <w:sz w:val="28"/>
        </w:rPr>
        <w:t xml:space="preserve"> Ковалевского сельского поселения</w:t>
      </w:r>
      <w:r w:rsidRPr="00B34864">
        <w:t xml:space="preserve"> </w:t>
      </w:r>
      <w:r w:rsidRPr="00B34864">
        <w:rPr>
          <w:rFonts w:ascii="Times New Roman" w:hAnsi="Times New Roman"/>
          <w:sz w:val="28"/>
        </w:rPr>
        <w:t>в соответствие с действующим законодательством</w:t>
      </w:r>
    </w:p>
    <w:p w:rsidR="00610AAB" w:rsidRPr="00610AAB" w:rsidRDefault="00610AAB" w:rsidP="00610AAB">
      <w:pPr>
        <w:tabs>
          <w:tab w:val="left" w:pos="1134"/>
        </w:tabs>
        <w:spacing w:after="0" w:line="240" w:lineRule="auto"/>
        <w:ind w:firstLine="709"/>
        <w:jc w:val="both"/>
        <w:rPr>
          <w:rFonts w:ascii="Times New Roman" w:hAnsi="Times New Roman"/>
          <w:sz w:val="28"/>
        </w:rPr>
      </w:pP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ПОСТАНОВЛЯЮ:</w:t>
      </w:r>
    </w:p>
    <w:p w:rsidR="00610AAB" w:rsidRPr="00610AAB" w:rsidRDefault="00610AAB" w:rsidP="00610AAB">
      <w:pPr>
        <w:tabs>
          <w:tab w:val="left" w:pos="1134"/>
        </w:tabs>
        <w:spacing w:after="0" w:line="240" w:lineRule="auto"/>
        <w:ind w:firstLine="709"/>
        <w:jc w:val="center"/>
        <w:rPr>
          <w:rFonts w:ascii="Times New Roman" w:hAnsi="Times New Roman"/>
          <w:sz w:val="28"/>
        </w:rPr>
      </w:pP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1. </w:t>
      </w:r>
      <w:r w:rsidR="00B34864" w:rsidRPr="00B34864">
        <w:rPr>
          <w:rFonts w:ascii="Times New Roman" w:hAnsi="Times New Roman"/>
          <w:sz w:val="28"/>
        </w:rPr>
        <w:t>1.</w:t>
      </w:r>
      <w:r w:rsidR="00B34864" w:rsidRPr="00B34864">
        <w:rPr>
          <w:rFonts w:ascii="Times New Roman" w:hAnsi="Times New Roman"/>
          <w:sz w:val="28"/>
        </w:rPr>
        <w:tab/>
        <w:t>Внести в</w:t>
      </w:r>
      <w:r w:rsidRPr="00610AAB">
        <w:rPr>
          <w:rFonts w:ascii="Times New Roman" w:hAnsi="Times New Roman"/>
          <w:sz w:val="28"/>
        </w:rPr>
        <w:t xml:space="preserve"> </w:t>
      </w:r>
      <w:r w:rsidR="00B34864" w:rsidRPr="00B34864">
        <w:rPr>
          <w:rFonts w:ascii="Times New Roman" w:hAnsi="Times New Roman"/>
          <w:sz w:val="28"/>
        </w:rPr>
        <w:t>постановление Администрации Ковалевского сельского поселения от 26.08.2024 № 70</w:t>
      </w:r>
      <w:r w:rsidR="00B34864">
        <w:rPr>
          <w:rFonts w:ascii="Times New Roman" w:hAnsi="Times New Roman"/>
          <w:sz w:val="28"/>
        </w:rPr>
        <w:t xml:space="preserve">  «Об утверждении Методических рекомендаций</w:t>
      </w:r>
      <w:r w:rsidRPr="00610AAB">
        <w:rPr>
          <w:rFonts w:ascii="Times New Roman" w:hAnsi="Times New Roman"/>
          <w:sz w:val="28"/>
        </w:rPr>
        <w:t xml:space="preserve"> по разработке и реализации муниципальных программ Ковалевского сельского поселения</w:t>
      </w:r>
      <w:r w:rsidR="00B34864">
        <w:rPr>
          <w:rFonts w:ascii="Times New Roman" w:hAnsi="Times New Roman"/>
          <w:sz w:val="28"/>
        </w:rPr>
        <w:t>»</w:t>
      </w:r>
      <w:r w:rsidRPr="00610AAB">
        <w:rPr>
          <w:rFonts w:ascii="Times New Roman" w:hAnsi="Times New Roman"/>
          <w:sz w:val="28"/>
        </w:rPr>
        <w:t>  </w:t>
      </w:r>
      <w:r w:rsidR="00B34864" w:rsidRPr="00B34864">
        <w:rPr>
          <w:rFonts w:ascii="Times New Roman" w:hAnsi="Times New Roman"/>
          <w:sz w:val="28"/>
        </w:rPr>
        <w:t>изменение, изложив приложение к нему</w:t>
      </w:r>
      <w:r w:rsidR="00B34864">
        <w:rPr>
          <w:rFonts w:ascii="Times New Roman" w:hAnsi="Times New Roman"/>
          <w:sz w:val="28"/>
        </w:rPr>
        <w:t xml:space="preserve"> в редакции согласно приложению</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2. Настоящее </w:t>
      </w:r>
      <w:r w:rsidR="00E85B73">
        <w:rPr>
          <w:rFonts w:ascii="Times New Roman" w:hAnsi="Times New Roman"/>
          <w:sz w:val="28"/>
        </w:rPr>
        <w:t>постановление</w:t>
      </w:r>
      <w:r w:rsidRPr="00610AAB">
        <w:rPr>
          <w:rFonts w:ascii="Times New Roman" w:hAnsi="Times New Roman"/>
          <w:sz w:val="28"/>
        </w:rPr>
        <w:t xml:space="preserve"> вступае</w:t>
      </w:r>
      <w:r w:rsidR="00B34864">
        <w:rPr>
          <w:rFonts w:ascii="Times New Roman" w:hAnsi="Times New Roman"/>
          <w:sz w:val="28"/>
        </w:rPr>
        <w:t>т в силу со дня его подписания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3. </w:t>
      </w:r>
      <w:proofErr w:type="gramStart"/>
      <w:r w:rsidRPr="00610AAB">
        <w:rPr>
          <w:rFonts w:ascii="Times New Roman" w:hAnsi="Times New Roman"/>
          <w:sz w:val="28"/>
        </w:rPr>
        <w:t>Контроль за</w:t>
      </w:r>
      <w:proofErr w:type="gramEnd"/>
      <w:r w:rsidRPr="00610AAB">
        <w:rPr>
          <w:rFonts w:ascii="Times New Roman" w:hAnsi="Times New Roman"/>
          <w:sz w:val="28"/>
        </w:rPr>
        <w:t xml:space="preserve"> исполнением настоящего постановления оставляю за собой.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Глава Администрации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Ковалевского сельского поселения                                        Н.В. Изварин</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B34864" w:rsidRDefault="00B34864" w:rsidP="00610AAB">
      <w:pPr>
        <w:tabs>
          <w:tab w:val="left" w:pos="1134"/>
        </w:tabs>
        <w:spacing w:after="0" w:line="240" w:lineRule="auto"/>
        <w:ind w:firstLine="709"/>
        <w:jc w:val="both"/>
        <w:rPr>
          <w:rFonts w:ascii="Times New Roman" w:hAnsi="Times New Roman"/>
          <w:sz w:val="28"/>
        </w:rPr>
      </w:pPr>
    </w:p>
    <w:p w:rsidR="00B34864" w:rsidRDefault="00B34864" w:rsidP="00610AAB">
      <w:pPr>
        <w:tabs>
          <w:tab w:val="left" w:pos="1134"/>
        </w:tabs>
        <w:spacing w:after="0" w:line="240" w:lineRule="auto"/>
        <w:ind w:firstLine="709"/>
        <w:jc w:val="both"/>
        <w:rPr>
          <w:rFonts w:ascii="Times New Roman" w:hAnsi="Times New Roman"/>
          <w:sz w:val="28"/>
        </w:rPr>
      </w:pPr>
    </w:p>
    <w:p w:rsidR="00B34864" w:rsidRPr="00610AAB" w:rsidRDefault="00B34864" w:rsidP="00610AAB">
      <w:pPr>
        <w:tabs>
          <w:tab w:val="left" w:pos="1134"/>
        </w:tabs>
        <w:spacing w:after="0" w:line="240" w:lineRule="auto"/>
        <w:ind w:firstLine="709"/>
        <w:jc w:val="both"/>
        <w:rPr>
          <w:rFonts w:ascii="Times New Roman" w:hAnsi="Times New Roman"/>
          <w:sz w:val="28"/>
        </w:rPr>
      </w:pP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tbl>
      <w:tblPr>
        <w:tblpPr w:leftFromText="180" w:rightFromText="180" w:vertAnchor="text" w:horzAnchor="margin" w:tblpXSpec="right" w:tblpY="-162"/>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337"/>
      </w:tblGrid>
      <w:tr w:rsidR="000141B6" w:rsidRPr="00610AAB" w:rsidTr="000141B6">
        <w:trPr>
          <w:tblCellSpacing w:w="15" w:type="dxa"/>
        </w:trPr>
        <w:tc>
          <w:tcPr>
            <w:tcW w:w="0" w:type="auto"/>
            <w:shd w:val="clear" w:color="auto" w:fill="FFFFFF"/>
            <w:vAlign w:val="center"/>
            <w:hideMark/>
          </w:tcPr>
          <w:p w:rsidR="000141B6" w:rsidRPr="00610AAB" w:rsidRDefault="000141B6" w:rsidP="000141B6">
            <w:pPr>
              <w:tabs>
                <w:tab w:val="left" w:pos="1134"/>
              </w:tabs>
              <w:spacing w:after="0" w:line="240" w:lineRule="auto"/>
              <w:ind w:firstLine="709"/>
              <w:jc w:val="right"/>
              <w:rPr>
                <w:rFonts w:ascii="Times New Roman" w:hAnsi="Times New Roman"/>
                <w:sz w:val="28"/>
              </w:rPr>
            </w:pPr>
            <w:r w:rsidRPr="00610AAB">
              <w:rPr>
                <w:rFonts w:ascii="Times New Roman" w:hAnsi="Times New Roman"/>
                <w:sz w:val="28"/>
              </w:rPr>
              <w:lastRenderedPageBreak/>
              <w:t>Приложение</w:t>
            </w:r>
          </w:p>
          <w:p w:rsidR="000141B6" w:rsidRPr="00610AAB" w:rsidRDefault="000141B6" w:rsidP="000141B6">
            <w:pPr>
              <w:tabs>
                <w:tab w:val="left" w:pos="1134"/>
              </w:tabs>
              <w:spacing w:after="0" w:line="240" w:lineRule="auto"/>
              <w:ind w:firstLine="709"/>
              <w:jc w:val="right"/>
              <w:rPr>
                <w:rFonts w:ascii="Times New Roman" w:hAnsi="Times New Roman"/>
                <w:sz w:val="28"/>
              </w:rPr>
            </w:pPr>
            <w:r w:rsidRPr="00610AAB">
              <w:rPr>
                <w:rFonts w:ascii="Times New Roman" w:hAnsi="Times New Roman"/>
                <w:sz w:val="28"/>
              </w:rPr>
              <w:t>к постановлению</w:t>
            </w:r>
          </w:p>
          <w:p w:rsidR="000141B6" w:rsidRPr="00610AAB" w:rsidRDefault="000141B6" w:rsidP="000141B6">
            <w:pPr>
              <w:tabs>
                <w:tab w:val="left" w:pos="1134"/>
              </w:tabs>
              <w:spacing w:after="0" w:line="240" w:lineRule="auto"/>
              <w:ind w:firstLine="709"/>
              <w:jc w:val="right"/>
              <w:rPr>
                <w:rFonts w:ascii="Times New Roman" w:hAnsi="Times New Roman"/>
                <w:sz w:val="28"/>
              </w:rPr>
            </w:pPr>
            <w:r w:rsidRPr="00610AAB">
              <w:rPr>
                <w:rFonts w:ascii="Times New Roman" w:hAnsi="Times New Roman"/>
                <w:sz w:val="28"/>
              </w:rPr>
              <w:t>Администрации</w:t>
            </w:r>
          </w:p>
          <w:p w:rsidR="000141B6" w:rsidRPr="00610AAB" w:rsidRDefault="000141B6" w:rsidP="000141B6">
            <w:pPr>
              <w:tabs>
                <w:tab w:val="left" w:pos="1134"/>
              </w:tabs>
              <w:spacing w:after="0" w:line="240" w:lineRule="auto"/>
              <w:ind w:firstLine="709"/>
              <w:jc w:val="right"/>
              <w:rPr>
                <w:rFonts w:ascii="Times New Roman" w:hAnsi="Times New Roman"/>
                <w:sz w:val="28"/>
              </w:rPr>
            </w:pPr>
            <w:r w:rsidRPr="00610AAB">
              <w:rPr>
                <w:rFonts w:ascii="Times New Roman" w:hAnsi="Times New Roman"/>
                <w:sz w:val="28"/>
              </w:rPr>
              <w:t>Ковалевского сельского поселения </w:t>
            </w:r>
          </w:p>
          <w:p w:rsidR="000141B6" w:rsidRPr="00610AAB" w:rsidRDefault="00B34864" w:rsidP="000141B6">
            <w:pPr>
              <w:tabs>
                <w:tab w:val="left" w:pos="1134"/>
              </w:tabs>
              <w:spacing w:after="0" w:line="240" w:lineRule="auto"/>
              <w:jc w:val="right"/>
              <w:rPr>
                <w:rFonts w:ascii="Times New Roman" w:hAnsi="Times New Roman"/>
                <w:sz w:val="28"/>
              </w:rPr>
            </w:pPr>
            <w:r>
              <w:rPr>
                <w:rFonts w:ascii="Times New Roman" w:hAnsi="Times New Roman"/>
                <w:sz w:val="28"/>
              </w:rPr>
              <w:t>10.07.2025 № 64</w:t>
            </w:r>
            <w:r w:rsidR="000141B6" w:rsidRPr="00610AAB">
              <w:rPr>
                <w:rFonts w:ascii="Times New Roman" w:hAnsi="Times New Roman"/>
                <w:sz w:val="28"/>
              </w:rPr>
              <w:t> </w:t>
            </w:r>
          </w:p>
          <w:p w:rsidR="000141B6" w:rsidRPr="00610AAB" w:rsidRDefault="000141B6" w:rsidP="000141B6">
            <w:pPr>
              <w:tabs>
                <w:tab w:val="left" w:pos="1134"/>
              </w:tabs>
              <w:spacing w:after="0" w:line="240" w:lineRule="auto"/>
              <w:ind w:firstLine="709"/>
              <w:jc w:val="right"/>
              <w:rPr>
                <w:rFonts w:ascii="Times New Roman" w:hAnsi="Times New Roman"/>
                <w:sz w:val="28"/>
              </w:rPr>
            </w:pPr>
          </w:p>
        </w:tc>
      </w:tr>
    </w:tbl>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0141B6">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Методические рекомендации по разработке и реализации</w:t>
      </w:r>
      <w:r w:rsidRPr="00610AAB">
        <w:rPr>
          <w:rFonts w:ascii="Times New Roman" w:hAnsi="Times New Roman"/>
          <w:sz w:val="28"/>
        </w:rPr>
        <w:br/>
        <w:t>муниципальных программ Ковалевского сельского поселения</w:t>
      </w:r>
    </w:p>
    <w:p w:rsidR="00610AAB" w:rsidRPr="00610AAB" w:rsidRDefault="00610AAB" w:rsidP="00610AAB">
      <w:pPr>
        <w:tabs>
          <w:tab w:val="left" w:pos="1134"/>
        </w:tabs>
        <w:spacing w:after="0" w:line="240" w:lineRule="auto"/>
        <w:ind w:firstLine="709"/>
        <w:jc w:val="center"/>
        <w:rPr>
          <w:rFonts w:ascii="Times New Roman" w:hAnsi="Times New Roman"/>
          <w:sz w:val="28"/>
        </w:rPr>
      </w:pP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1. Общие положения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1.1. </w:t>
      </w:r>
      <w:proofErr w:type="gramStart"/>
      <w:r w:rsidRPr="00610AAB">
        <w:rPr>
          <w:rFonts w:ascii="Times New Roman" w:hAnsi="Times New Roman"/>
          <w:sz w:val="28"/>
        </w:rPr>
        <w:t xml:space="preserve">Методические рекомендации по разработке и реализации муниципальных программ Ковалевского сельского поселения  (далее соответственно – Методические рекомендации, муниципальные программы) устанавливают формы и требования к документам, разрабатываемым при формировании и реализации муниципальных программ и их структурных элементов, за исключением муниципальных и ведомственных проектов, формы и требования к которым определяются в соответствии с Положением </w:t>
      </w:r>
      <w:r w:rsidRPr="00315C05">
        <w:rPr>
          <w:rFonts w:ascii="Times New Roman" w:hAnsi="Times New Roman"/>
          <w:sz w:val="28"/>
        </w:rPr>
        <w:t>об организации проектной деятельности в органах местного самоуправления Ковалевского сельского</w:t>
      </w:r>
      <w:proofErr w:type="gramEnd"/>
      <w:r w:rsidRPr="00315C05">
        <w:rPr>
          <w:rFonts w:ascii="Times New Roman" w:hAnsi="Times New Roman"/>
          <w:sz w:val="28"/>
        </w:rPr>
        <w:t xml:space="preserve"> поселения</w:t>
      </w:r>
      <w:proofErr w:type="gramStart"/>
      <w:r w:rsidRPr="00610AAB">
        <w:rPr>
          <w:rFonts w:ascii="Times New Roman" w:hAnsi="Times New Roman"/>
          <w:sz w:val="28"/>
        </w:rPr>
        <w:t> .</w:t>
      </w:r>
      <w:proofErr w:type="gramEnd"/>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1.2. В Методических рекомендациях используются понятия, предусмотренные </w:t>
      </w:r>
      <w:hyperlink r:id="rId9" w:history="1">
        <w:proofErr w:type="gramStart"/>
        <w:r w:rsidRPr="00610AAB">
          <w:rPr>
            <w:rFonts w:ascii="Times New Roman" w:hAnsi="Times New Roman"/>
            <w:sz w:val="28"/>
          </w:rPr>
          <w:t>Порядк</w:t>
        </w:r>
      </w:hyperlink>
      <w:r w:rsidRPr="00610AAB">
        <w:rPr>
          <w:rFonts w:ascii="Times New Roman" w:hAnsi="Times New Roman"/>
          <w:sz w:val="28"/>
        </w:rPr>
        <w:t>ом</w:t>
      </w:r>
      <w:proofErr w:type="gramEnd"/>
      <w:r w:rsidRPr="00610AAB">
        <w:rPr>
          <w:rFonts w:ascii="Times New Roman" w:hAnsi="Times New Roman"/>
          <w:sz w:val="28"/>
        </w:rPr>
        <w:t xml:space="preserve"> разработки, реализации и оценки эффективности муниципальных программ Ковалевского сельского поселения, утвержденным постановлением Администрации Ковалевского сельского поселения  от </w:t>
      </w:r>
      <w:r w:rsidR="000141B6" w:rsidRPr="008F5F78">
        <w:rPr>
          <w:rFonts w:ascii="Times New Roman" w:hAnsi="Times New Roman"/>
          <w:sz w:val="28"/>
        </w:rPr>
        <w:t>26</w:t>
      </w:r>
      <w:r w:rsidRPr="008F5F78">
        <w:rPr>
          <w:rFonts w:ascii="Times New Roman" w:hAnsi="Times New Roman"/>
          <w:sz w:val="28"/>
        </w:rPr>
        <w:t>.08.2024 №</w:t>
      </w:r>
      <w:r w:rsidR="000141B6" w:rsidRPr="008F5F78">
        <w:rPr>
          <w:rFonts w:ascii="Times New Roman" w:hAnsi="Times New Roman"/>
          <w:sz w:val="28"/>
        </w:rPr>
        <w:t>69</w:t>
      </w:r>
      <w:r w:rsidRPr="008F5F78">
        <w:rPr>
          <w:rFonts w:ascii="Times New Roman" w:hAnsi="Times New Roman"/>
          <w:sz w:val="28"/>
        </w:rPr>
        <w:t xml:space="preserve">  (далее – Порядок).</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1.3. В соответствии с Порядком выделяются следующие типы муниципальных программ: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муниципальная программа Ковалевского сельского поселения,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Ковалевского сельского поселения  (далее – муниципальная программа);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муниципальная программа Ковалевского сельского поселения,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1.4. Формирование муниципальных (комплексных) программ осуществляется исходя из принципов: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обеспечение достижения целей и приоритетов социально-экономического развития Ковалевского сельского поселения, установленных стратегией социально-экономического развития Ковалевского сельского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обеспечение планирования и реализация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w:t>
      </w:r>
      <w:r w:rsidR="004D34DD">
        <w:rPr>
          <w:rFonts w:ascii="Times New Roman" w:hAnsi="Times New Roman"/>
          <w:sz w:val="28"/>
        </w:rPr>
        <w:t>,</w:t>
      </w:r>
      <w:r w:rsidRPr="00610AAB">
        <w:rPr>
          <w:rFonts w:ascii="Times New Roman" w:hAnsi="Times New Roman"/>
          <w:sz w:val="28"/>
        </w:rPr>
        <w:t xml:space="preserve"> и целевых показателей, </w:t>
      </w:r>
      <w:r w:rsidRPr="00610AAB">
        <w:rPr>
          <w:rFonts w:ascii="Times New Roman" w:hAnsi="Times New Roman"/>
          <w:sz w:val="28"/>
        </w:rPr>
        <w:lastRenderedPageBreak/>
        <w:t>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Ковалевского сельского поселения</w:t>
      </w:r>
      <w:proofErr w:type="gramStart"/>
      <w:r w:rsidRPr="00610AAB">
        <w:rPr>
          <w:rFonts w:ascii="Times New Roman" w:hAnsi="Times New Roman"/>
          <w:sz w:val="28"/>
        </w:rPr>
        <w:t> ,</w:t>
      </w:r>
      <w:proofErr w:type="gramEnd"/>
      <w:r w:rsidRPr="00610AAB">
        <w:rPr>
          <w:rFonts w:ascii="Times New Roman" w:hAnsi="Times New Roman"/>
          <w:sz w:val="28"/>
        </w:rPr>
        <w:t xml:space="preserve"> установленных в муниципальных программах Ковалевского сельского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обеспечение консолидации бюджетных ассигнований местного бюджета, в том числе предоставляемых межбюджетных трансфертов из </w:t>
      </w:r>
      <w:r w:rsidR="004D34DD">
        <w:rPr>
          <w:rFonts w:ascii="Times New Roman" w:hAnsi="Times New Roman"/>
          <w:sz w:val="28"/>
        </w:rPr>
        <w:t>областного бюджета</w:t>
      </w:r>
      <w:r w:rsidRPr="00610AAB">
        <w:rPr>
          <w:rFonts w:ascii="Times New Roman" w:hAnsi="Times New Roman"/>
          <w:sz w:val="28"/>
        </w:rPr>
        <w:t>, оценки расходов консолидированного бюджета Ковалевского сельского поселения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синхронизация муниципальных (комплексных) программ с государственными программами Ростовской области;</w:t>
      </w:r>
    </w:p>
    <w:p w:rsidR="00610AAB" w:rsidRPr="00610AAB" w:rsidRDefault="005A66A5" w:rsidP="00610AAB">
      <w:pPr>
        <w:tabs>
          <w:tab w:val="left" w:pos="1134"/>
        </w:tabs>
        <w:spacing w:after="0" w:line="240" w:lineRule="auto"/>
        <w:ind w:firstLine="709"/>
        <w:jc w:val="both"/>
        <w:rPr>
          <w:rFonts w:ascii="Times New Roman" w:hAnsi="Times New Roman"/>
          <w:sz w:val="28"/>
        </w:rPr>
      </w:pPr>
      <w:r w:rsidRPr="005A66A5">
        <w:rPr>
          <w:rFonts w:ascii="Times New Roman" w:hAnsi="Times New Roman"/>
          <w:sz w:val="28"/>
        </w:rPr>
        <w:t xml:space="preserve">учет </w:t>
      </w:r>
      <w:proofErr w:type="gramStart"/>
      <w:r w:rsidRPr="005A66A5">
        <w:rPr>
          <w:rFonts w:ascii="Times New Roman" w:hAnsi="Times New Roman"/>
          <w:sz w:val="28"/>
        </w:rPr>
        <w:t>показателей оценки эффективности деятельности главы Администрации Ковалевского сельского поселения</w:t>
      </w:r>
      <w:proofErr w:type="gramEnd"/>
      <w:r w:rsidRPr="005A66A5">
        <w:rPr>
          <w:rFonts w:ascii="Times New Roman" w:hAnsi="Times New Roman"/>
          <w:sz w:val="28"/>
        </w:rPr>
        <w:t xml:space="preserve"> и деятельности органа местного самоуправления Ковалевского сельского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выделение в структуре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процессных мероприятий, реализуемых непрерывно либо на периодической основе;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закрепление должностного лица, ответственного за каждого структурного элемента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однократность ввода данных при формировании муниципальных (комплексных) программ и их мониторинге;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интеграция информационного взаимодействия и обмена данными при разработке и реализации государственных программ Ростовской области и муниципальных программ Ковалевского сельского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2. Формирование реестра документов, входящих в состав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2.1. Ответственный исполнитель муниципальной (комплексной) программы осуществляет формирование реестра документов, входящих в состав муниципальной (комплексной) программы (далее – реестр документов).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Реестр документов ведется в подсистеме управления муниципальными программами системы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2.2. Реестр документов размещается на официальном сайте Администрации Ковалевского сельского поселения  в информационно-телекоммуникационной сети «Интернет».</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2.3. Реестр документов формируется по форме согласно приложению № 1 к настоящим Методическим рекомендациям.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2.4. В реестре документов ответственным исполнителем муниципальной (комплексной) программы приводится следующая информация: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color w:val="auto"/>
          <w:sz w:val="28"/>
          <w:szCs w:val="24"/>
        </w:rPr>
        <w:t xml:space="preserve">2.4.1. </w:t>
      </w:r>
      <w:r w:rsidRPr="00610AAB">
        <w:rPr>
          <w:rFonts w:ascii="Times New Roman" w:hAnsi="Times New Roman"/>
          <w:sz w:val="28"/>
        </w:rPr>
        <w:t>Тип документа: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стратегические приоритеты;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паспорт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паспо</w:t>
      </w:r>
      <w:proofErr w:type="gramStart"/>
      <w:r w:rsidRPr="00610AAB">
        <w:rPr>
          <w:rFonts w:ascii="Times New Roman" w:hAnsi="Times New Roman"/>
          <w:sz w:val="28"/>
        </w:rPr>
        <w:t>рт стр</w:t>
      </w:r>
      <w:proofErr w:type="gramEnd"/>
      <w:r w:rsidRPr="00610AAB">
        <w:rPr>
          <w:rFonts w:ascii="Times New Roman" w:hAnsi="Times New Roman"/>
          <w:sz w:val="28"/>
        </w:rPr>
        <w:t>уктурного элемента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 правила осуществления бюджетных инвестиций и предоставления </w:t>
      </w:r>
      <w:r w:rsidR="004D34DD">
        <w:rPr>
          <w:rFonts w:ascii="Times New Roman" w:hAnsi="Times New Roman"/>
          <w:sz w:val="28"/>
        </w:rPr>
        <w:t xml:space="preserve">иных межбюджетных трансфертов за счет </w:t>
      </w:r>
      <w:r w:rsidRPr="00610AAB">
        <w:rPr>
          <w:rFonts w:ascii="Times New Roman" w:hAnsi="Times New Roman"/>
          <w:sz w:val="28"/>
        </w:rPr>
        <w:t>субсидий из местного бюджета юридическим лицам в рамках реализации муниципальной программы (комплексной программы) (в случае если муниципальной (комплексной) программой предусматривается предоставление таких субсидий);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решения об осуществлении капитальных вложений в рамках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перечни инвестиционных проектов (объекты строительства, реконструкции, капитального ремонта, находящиеся в муниципальной собственности) (в случае если муниципальной (комплексной) программой предусматривается реализация таких проектов);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color w:val="auto"/>
          <w:sz w:val="28"/>
          <w:szCs w:val="24"/>
        </w:rPr>
        <w:t xml:space="preserve">2.4.2. </w:t>
      </w:r>
      <w:r w:rsidRPr="00610AAB">
        <w:rPr>
          <w:rFonts w:ascii="Times New Roman" w:hAnsi="Times New Roman"/>
          <w:sz w:val="28"/>
        </w:rPr>
        <w:t>Вид документа (постановление, распоряжение Администрации Ковалевского сельского поселения, протокол, приказ отраслевого органа Администрации Ковалевского сельского поселения  и другие);</w:t>
      </w:r>
    </w:p>
    <w:p w:rsidR="008F5F78" w:rsidRDefault="00610AAB" w:rsidP="00610AAB">
      <w:pPr>
        <w:tabs>
          <w:tab w:val="left" w:pos="1134"/>
        </w:tabs>
        <w:spacing w:after="0" w:line="240" w:lineRule="auto"/>
        <w:ind w:firstLine="709"/>
        <w:jc w:val="both"/>
        <w:rPr>
          <w:rFonts w:ascii="Times New Roman" w:hAnsi="Times New Roman"/>
          <w:sz w:val="28"/>
        </w:rPr>
      </w:pPr>
      <w:r w:rsidRPr="005A66A5">
        <w:rPr>
          <w:rFonts w:ascii="Times New Roman" w:hAnsi="Times New Roman"/>
          <w:sz w:val="28"/>
        </w:rPr>
        <w:t xml:space="preserve">2.4.3. </w:t>
      </w:r>
      <w:r w:rsidR="008F5F78" w:rsidRPr="005A66A5">
        <w:rPr>
          <w:rFonts w:ascii="Times New Roman" w:hAnsi="Times New Roman"/>
          <w:sz w:val="28"/>
        </w:rPr>
        <w:t>Администрация Ковалевского сельского поселения, специалисты Администрации или муниципальное бюджетное учреждение Администрации Ковалевского сельского поселения, ответственного за разработку документа;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2.4.4. </w:t>
      </w:r>
      <w:proofErr w:type="gramStart"/>
      <w:r w:rsidRPr="00610AAB">
        <w:rPr>
          <w:rFonts w:ascii="Times New Roman" w:hAnsi="Times New Roman"/>
          <w:sz w:val="28"/>
        </w:rPr>
        <w:t>Наименование и реквизиты (дата и номер) утвержденного (принятого) документа);</w:t>
      </w:r>
      <w:proofErr w:type="gramEnd"/>
    </w:p>
    <w:p w:rsidR="00610AAB" w:rsidRPr="00610AAB" w:rsidRDefault="00610AAB" w:rsidP="00610AAB">
      <w:pPr>
        <w:tabs>
          <w:tab w:val="left" w:pos="1134"/>
        </w:tabs>
        <w:spacing w:after="0" w:line="240" w:lineRule="auto"/>
        <w:ind w:firstLine="709"/>
        <w:jc w:val="both"/>
        <w:rPr>
          <w:rFonts w:ascii="Times New Roman" w:hAnsi="Times New Roman"/>
          <w:sz w:val="28"/>
        </w:rPr>
      </w:pPr>
      <w:r w:rsidRPr="005A66A5">
        <w:rPr>
          <w:rFonts w:ascii="Times New Roman" w:hAnsi="Times New Roman"/>
          <w:sz w:val="28"/>
        </w:rPr>
        <w:t>2.4.5. Гиперссылка на текст документа на официальном сайте Администрации Ковалевского сельского поселения</w:t>
      </w:r>
      <w:proofErr w:type="gramStart"/>
      <w:r w:rsidRPr="005A66A5">
        <w:rPr>
          <w:rFonts w:ascii="Times New Roman" w:hAnsi="Times New Roman"/>
          <w:sz w:val="28"/>
        </w:rPr>
        <w:t>.</w:t>
      </w:r>
      <w:proofErr w:type="gramEnd"/>
      <w:r w:rsidR="005A66A5" w:rsidRPr="005A66A5">
        <w:t xml:space="preserve"> </w:t>
      </w:r>
      <w:r w:rsidR="005A66A5" w:rsidRPr="005A66A5">
        <w:rPr>
          <w:rFonts w:ascii="Times New Roman" w:hAnsi="Times New Roman"/>
          <w:sz w:val="28"/>
        </w:rPr>
        <w:t>(</w:t>
      </w:r>
      <w:proofErr w:type="gramStart"/>
      <w:r w:rsidR="005A66A5" w:rsidRPr="005A66A5">
        <w:rPr>
          <w:rFonts w:ascii="Times New Roman" w:hAnsi="Times New Roman"/>
          <w:sz w:val="28"/>
        </w:rPr>
        <w:t>в</w:t>
      </w:r>
      <w:proofErr w:type="gramEnd"/>
      <w:r w:rsidR="005A66A5" w:rsidRPr="005A66A5">
        <w:rPr>
          <w:rFonts w:ascii="Times New Roman" w:hAnsi="Times New Roman"/>
          <w:sz w:val="28"/>
        </w:rPr>
        <w:t xml:space="preserve"> случае размещения документов).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муниципальной (комплексной) программе.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2.6. </w:t>
      </w:r>
      <w:proofErr w:type="gramStart"/>
      <w:r w:rsidRPr="00610AAB">
        <w:rPr>
          <w:rFonts w:ascii="Times New Roman" w:hAnsi="Times New Roman"/>
          <w:sz w:val="28"/>
        </w:rPr>
        <w:t xml:space="preserve">При утверждении или внесении изменений в муниципальные программы одновременно с проектом постановления Администрации Ковалевского сельского поселения  на согласование в </w:t>
      </w:r>
      <w:r w:rsidR="008F5F78">
        <w:rPr>
          <w:rFonts w:ascii="Times New Roman" w:hAnsi="Times New Roman"/>
          <w:sz w:val="28"/>
        </w:rPr>
        <w:t>сектор экономики и финансов Администрации</w:t>
      </w:r>
      <w:r w:rsidRPr="00610AAB">
        <w:rPr>
          <w:rFonts w:ascii="Times New Roman" w:hAnsi="Times New Roman"/>
          <w:sz w:val="28"/>
        </w:rPr>
        <w:t> Ковалевского сельского поселения  направляются паспорта муниципальных и ведомственных проектов в составе муниципальной программы (при наличии), а также в ГИИС «Электронный бюджет» запросы на изменения паспортов муниципальных проектов.</w:t>
      </w:r>
      <w:proofErr w:type="gramEnd"/>
    </w:p>
    <w:p w:rsidR="00610AAB" w:rsidRPr="00610AAB" w:rsidRDefault="00610AAB" w:rsidP="00610AAB">
      <w:pPr>
        <w:tabs>
          <w:tab w:val="left" w:pos="1134"/>
        </w:tabs>
        <w:spacing w:after="0" w:line="240" w:lineRule="auto"/>
        <w:ind w:firstLine="709"/>
        <w:jc w:val="both"/>
        <w:rPr>
          <w:rFonts w:ascii="Times New Roman" w:hAnsi="Times New Roman"/>
          <w:sz w:val="28"/>
        </w:rPr>
      </w:pPr>
      <w:r w:rsidRPr="008F5F78">
        <w:rPr>
          <w:rFonts w:ascii="Times New Roman" w:hAnsi="Times New Roman"/>
          <w:sz w:val="28"/>
        </w:rPr>
        <w:t>Проект паспорта муниципального проекта с учетом запроса на изменение, направленного в ГИИС «Электронный бюджет» в Администрацию Ковалевского сельского поселения, включается в РКПД проекта постановления Администрации Ковалевского сельского поселения.</w:t>
      </w:r>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В случае наличия утвержденного в ГИИС «Электронный бюджет» актуализированного паспорта муниципального проекта, входящего в состав регионального проекта, печатная версия паспорта направляется в составе РКПД проекта постановления Администрации Ковалевского сельского поселения.</w:t>
      </w:r>
    </w:p>
    <w:p w:rsidR="003D071B" w:rsidRPr="003D071B" w:rsidRDefault="003D071B" w:rsidP="003D071B">
      <w:pPr>
        <w:ind w:firstLine="709"/>
        <w:jc w:val="both"/>
        <w:rPr>
          <w:rFonts w:ascii="Times New Roman" w:hAnsi="Times New Roman"/>
          <w:sz w:val="28"/>
        </w:rPr>
      </w:pPr>
      <w:r>
        <w:rPr>
          <w:rFonts w:ascii="Times New Roman" w:hAnsi="Times New Roman"/>
          <w:sz w:val="28"/>
        </w:rPr>
        <w:t xml:space="preserve">2.7. На официальном сайте Администрации Ковалевского сельского поселения размещается </w:t>
      </w:r>
      <w:r w:rsidRPr="003D071B">
        <w:rPr>
          <w:rFonts w:ascii="Times New Roman" w:hAnsi="Times New Roman"/>
          <w:sz w:val="28"/>
        </w:rPr>
        <w:t>паспорт муниципальной (комплексной) программы и паспорта структурных элементов, входящих в ее состав, в актуальной редакции.</w:t>
      </w:r>
    </w:p>
    <w:p w:rsidR="00610AAB" w:rsidRPr="00610AAB" w:rsidRDefault="00610AAB" w:rsidP="00357659">
      <w:pPr>
        <w:tabs>
          <w:tab w:val="left" w:pos="1134"/>
        </w:tabs>
        <w:spacing w:after="0" w:line="240" w:lineRule="auto"/>
        <w:jc w:val="both"/>
        <w:rPr>
          <w:rFonts w:ascii="Times New Roman" w:hAnsi="Times New Roman"/>
          <w:sz w:val="28"/>
        </w:rPr>
      </w:pP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3. Требования к содержанию стратегических приоритетов</w:t>
      </w:r>
      <w:r w:rsidRPr="00610AAB">
        <w:rPr>
          <w:rFonts w:ascii="Times New Roman" w:hAnsi="Times New Roman"/>
          <w:sz w:val="28"/>
        </w:rPr>
        <w:br/>
        <w:t>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3.1. Стратегические приоритеты муниципальной (комплексной) программы представляют собой текстовую часть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Рекомендуемый объем текстовой части муниципальной (комплексной) программы не должен превышать 10 страниц машинописного текста.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3.2. В стратегические приоритеты </w:t>
      </w:r>
      <w:proofErr w:type="gramStart"/>
      <w:r w:rsidRPr="00610AAB">
        <w:rPr>
          <w:rFonts w:ascii="Times New Roman" w:hAnsi="Times New Roman"/>
          <w:sz w:val="28"/>
        </w:rPr>
        <w:t>муниципальной</w:t>
      </w:r>
      <w:proofErr w:type="gramEnd"/>
      <w:r w:rsidRPr="00610AAB">
        <w:rPr>
          <w:rFonts w:ascii="Times New Roman" w:hAnsi="Times New Roman"/>
          <w:sz w:val="28"/>
        </w:rPr>
        <w:t> (комплексной) включается информация, предусмотренная пунктом 3.1 Порядка.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3.3. В рамках текущего состояния соответствующей сферы социально-экономического развития Ковалевского сельского поселения  приводится анализ ее действительного состояния и прогноз развития сферы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3.4. </w:t>
      </w:r>
      <w:proofErr w:type="gramStart"/>
      <w:r w:rsidRPr="00610AAB">
        <w:rPr>
          <w:rFonts w:ascii="Times New Roman" w:hAnsi="Times New Roman"/>
          <w:sz w:val="28"/>
        </w:rPr>
        <w:t xml:space="preserve">При описании приоритетов и целей муниципальной политики в сфере реализации муниципальной (комплексной) программы учитываются приоритеты и цели социально-экономического развития, определенные стратегией социально-экономического развития Ковалевского сельского поселения  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w:t>
      </w:r>
      <w:r w:rsidR="003D071B">
        <w:rPr>
          <w:rFonts w:ascii="Times New Roman" w:hAnsi="Times New Roman"/>
          <w:sz w:val="28"/>
        </w:rPr>
        <w:t>государственных</w:t>
      </w:r>
      <w:r w:rsidRPr="00610AAB">
        <w:rPr>
          <w:rFonts w:ascii="Times New Roman" w:hAnsi="Times New Roman"/>
          <w:sz w:val="28"/>
        </w:rPr>
        <w:t xml:space="preserve"> программ Ростовской области (в случае заключения соглашения о реализации</w:t>
      </w:r>
      <w:proofErr w:type="gramEnd"/>
      <w:r w:rsidRPr="00610AAB">
        <w:rPr>
          <w:rFonts w:ascii="Times New Roman" w:hAnsi="Times New Roman"/>
          <w:sz w:val="28"/>
        </w:rPr>
        <w:t xml:space="preserve"> на территории Ковалевского сельского поселения  муниципальных программ Ковалевского сельского поселения, направленных на достижение целей и показателей </w:t>
      </w:r>
      <w:r w:rsidR="003D071B">
        <w:rPr>
          <w:rFonts w:ascii="Times New Roman" w:hAnsi="Times New Roman"/>
          <w:sz w:val="28"/>
        </w:rPr>
        <w:t>государственной</w:t>
      </w:r>
      <w:r w:rsidRPr="00610AAB">
        <w:rPr>
          <w:rFonts w:ascii="Times New Roman" w:hAnsi="Times New Roman"/>
          <w:sz w:val="28"/>
        </w:rPr>
        <w:t xml:space="preserve"> программы Ростовской области).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3.5. При описании задачи муниципального управления и способов их эффективного решения приводятся основные задачи развития соответствующей сферы реализации муниципальной (комплексной) программы, предлагаемые механизмы их достижения, а также ожидаемые результаты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357659">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4. Требования к формированию паспорта</w:t>
      </w:r>
      <w:r w:rsidRPr="00610AAB">
        <w:rPr>
          <w:rFonts w:ascii="Times New Roman" w:hAnsi="Times New Roman"/>
          <w:sz w:val="28"/>
        </w:rPr>
        <w:br/>
        <w:t>муниципальной (комплексной) программы</w:t>
      </w:r>
    </w:p>
    <w:p w:rsidR="00610AAB" w:rsidRPr="00610AAB" w:rsidRDefault="00610AAB" w:rsidP="00610AAB">
      <w:pPr>
        <w:tabs>
          <w:tab w:val="left" w:pos="1134"/>
        </w:tabs>
        <w:spacing w:after="0" w:line="240" w:lineRule="auto"/>
        <w:ind w:firstLine="709"/>
        <w:jc w:val="center"/>
        <w:rPr>
          <w:rFonts w:ascii="Times New Roman" w:hAnsi="Times New Roman"/>
          <w:sz w:val="28"/>
        </w:rPr>
      </w:pP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4.1. Разработка и формирование паспорта муниципальной (комплексной) программы осуществляется согласно приложению № 2 к настоящим Методическим рекомендациям.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4.2. В разделе 1 «Основные положения» паспорта муниципальной (комплексной) программы отражается основная информация о муниципальной (комплексной) программе, в том числе содержащая следующие сведения: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куратор;</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ответственный исполнитель;</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период реализации – допускается выделение отдельных этапов реализации муниципальной (комплексной) программы (на основании перечня муниципальных программ выделяются 2 этапа реализации муниципальных программ: 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программы (комплексной) программы в соответствии с Порядком; второй этап реализации – с начала реализации муниципальной программы (комплексной) программы в соответствии с Порядком);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цели – рекомендуется указывать не более трех целей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направления (подпрограммы) муниципальной (муниципальной) программы (при необходимости);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объем финансового обеспечения за весь период реализации;</w:t>
      </w:r>
    </w:p>
    <w:p w:rsidR="008F5F78" w:rsidRDefault="008F5F78" w:rsidP="00610AAB">
      <w:pPr>
        <w:tabs>
          <w:tab w:val="left" w:pos="1134"/>
        </w:tabs>
        <w:spacing w:after="0" w:line="240" w:lineRule="auto"/>
        <w:ind w:firstLine="709"/>
        <w:jc w:val="both"/>
        <w:rPr>
          <w:rFonts w:ascii="Times New Roman" w:hAnsi="Times New Roman"/>
          <w:sz w:val="28"/>
        </w:rPr>
      </w:pPr>
      <w:r w:rsidRPr="008F5F78">
        <w:rPr>
          <w:rFonts w:ascii="Times New Roman" w:hAnsi="Times New Roman"/>
          <w:sz w:val="28"/>
        </w:rPr>
        <w:t xml:space="preserve">связь с национальными целями Российской Федерации/ государственными программами Ростовской области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4.3. Цель (цели) муниципальной (комплексной) программы должны соответствовать приоритетам муниципальной политики Ковалевского сельского поселения  в сфере реализации муниципальной (комплексной) программы и определять конечные результаты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Цель (цели) муниципальной (комплексной) программы – социальный, экономический или иной общественно значимый или общественно понятный эффект от реализации муниципальной (комплексной) программы на момент окончания реализации этой муниципальной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Цель (цели) должна обладать следующими свойствами: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специфичность (цель должна соответствовать сфере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конкретность (не следует использовать размытые (нечеткие) формулировки, допускающие произвольное или неоднозначное толкование);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достижимость (цель должна быть достижима за период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актуальность (цель должна соответствовать уровню и текущей ситуации развития соответствующей сферы социально-экономического развития Ковалевского сельского поселения</w:t>
      </w:r>
      <w:proofErr w:type="gramStart"/>
      <w:r w:rsidRPr="00610AAB">
        <w:rPr>
          <w:rFonts w:ascii="Times New Roman" w:hAnsi="Times New Roman"/>
          <w:sz w:val="28"/>
        </w:rPr>
        <w:t> )</w:t>
      </w:r>
      <w:proofErr w:type="gramEnd"/>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ограниченность во времени (цель должна быть достигнута к определенному моменту времени).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муниципальной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муниципальной (комплексной) программы, на момент окончания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Цели муниципальных (комплексных) программ, связанных с государственными программами Ростовской области (по которым заключены соглашения о реализации на территории Ковалевского сельского поселения  муниципальных программ Ковалевского сельского поселения, направленных на достижение целей и показателей муниципальной программы Ростовской области), следует формулировать в соответствии с целями государственных программ Ростовской области.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4.4. В разделе 2 «Показатели муниципальной (комплексной) программы» паспорта муниципальной (комплексной) программы подлежат отражению показатели уровня муниципальной (комплексной) программы. На уровне муниципальной (комплексной) программы подлежат отражению показатели, направленные на достижение исключительно конечных результатов</w:t>
      </w:r>
      <w:r w:rsidRPr="00610AAB">
        <w:rPr>
          <w:rFonts w:ascii="Times New Roman" w:hAnsi="Times New Roman"/>
          <w:sz w:val="28"/>
        </w:rPr>
        <w:br/>
        <w:t>ее реализации.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Количество показателей формируется из необходимости и достаточности для достижения целей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Включаемые в данный раздел паспорта муниципальной (комплексной) программы показатели должны соответствовать требованиям пункта 3.7 Порядка.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Также показатели должны соответствовать следующим требованиям: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точность (погрешности измерения не должны приводить к искаженному представлению о результатах реализации </w:t>
      </w:r>
      <w:r w:rsidR="00825393">
        <w:rPr>
          <w:rFonts w:ascii="Times New Roman" w:hAnsi="Times New Roman"/>
          <w:sz w:val="28"/>
        </w:rPr>
        <w:t>(</w:t>
      </w:r>
      <w:r w:rsidRPr="00610AAB">
        <w:rPr>
          <w:rFonts w:ascii="Times New Roman" w:hAnsi="Times New Roman"/>
          <w:sz w:val="28"/>
        </w:rPr>
        <w:t>подпрограммы</w:t>
      </w:r>
      <w:r w:rsidR="00825393">
        <w:rPr>
          <w:rFonts w:ascii="Times New Roman" w:hAnsi="Times New Roman"/>
          <w:sz w:val="28"/>
        </w:rPr>
        <w:t>)</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w:t>
      </w:r>
      <w:r w:rsidR="001877F5">
        <w:rPr>
          <w:rFonts w:ascii="Times New Roman" w:hAnsi="Times New Roman"/>
          <w:sz w:val="28"/>
        </w:rPr>
        <w:t>(</w:t>
      </w:r>
      <w:r w:rsidRPr="00610AAB">
        <w:rPr>
          <w:rFonts w:ascii="Times New Roman" w:hAnsi="Times New Roman"/>
          <w:sz w:val="28"/>
        </w:rPr>
        <w:t>подпрограммы</w:t>
      </w:r>
      <w:r w:rsidR="001877F5">
        <w:rPr>
          <w:rFonts w:ascii="Times New Roman" w:hAnsi="Times New Roman"/>
          <w:sz w:val="28"/>
        </w:rPr>
        <w:t>)</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w:t>
      </w:r>
      <w:r w:rsidR="001877F5">
        <w:rPr>
          <w:rFonts w:ascii="Times New Roman" w:hAnsi="Times New Roman"/>
          <w:sz w:val="28"/>
        </w:rPr>
        <w:t>(</w:t>
      </w:r>
      <w:r w:rsidRPr="00610AAB">
        <w:rPr>
          <w:rFonts w:ascii="Times New Roman" w:hAnsi="Times New Roman"/>
          <w:sz w:val="28"/>
        </w:rPr>
        <w:t>подпрограммы</w:t>
      </w:r>
      <w:r w:rsidR="001877F5">
        <w:rPr>
          <w:rFonts w:ascii="Times New Roman" w:hAnsi="Times New Roman"/>
          <w:sz w:val="28"/>
        </w:rPr>
        <w:t>)</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 xml:space="preserve">однозначность (определение показателя должно обеспечивать одинаковое понимание существа измеряемой </w:t>
      </w:r>
      <w:proofErr w:type="gramStart"/>
      <w:r w:rsidRPr="00610AAB">
        <w:rPr>
          <w:rFonts w:ascii="Times New Roman" w:hAnsi="Times New Roman"/>
          <w:sz w:val="28"/>
        </w:rPr>
        <w:t>характеристики</w:t>
      </w:r>
      <w:proofErr w:type="gramEnd"/>
      <w:r w:rsidRPr="00610AAB">
        <w:rPr>
          <w:rFonts w:ascii="Times New Roman" w:hAnsi="Times New Roman"/>
          <w:sz w:val="28"/>
        </w:rPr>
        <w:t xml:space="preserve">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экономичность (получение отчетных данных должно проводиться</w:t>
      </w:r>
      <w:r w:rsidRPr="00610AAB">
        <w:rPr>
          <w:rFonts w:ascii="Times New Roman" w:hAnsi="Times New Roman"/>
          <w:sz w:val="28"/>
        </w:rPr>
        <w:br/>
        <w:t>с минимально возможными затратами; применяемые показатели должны</w:t>
      </w:r>
      <w:r w:rsidRPr="00610AAB">
        <w:rPr>
          <w:rFonts w:ascii="Times New Roman" w:hAnsi="Times New Roman"/>
          <w:sz w:val="28"/>
        </w:rPr>
        <w:br/>
        <w:t>в максимальной степени основываться на уже существующих процедурах сбора информации);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измеримость (показатели определены в измеряемых величинах);</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сопоставимость (выбор показателей следует осуществлять исходя</w:t>
      </w:r>
      <w:r w:rsidRPr="00610AAB">
        <w:rPr>
          <w:rFonts w:ascii="Times New Roman" w:hAnsi="Times New Roman"/>
          <w:sz w:val="28"/>
        </w:rPr>
        <w:br/>
        <w:t>из необходимости непрерывного накопления данных и обеспечения</w:t>
      </w:r>
      <w:r w:rsidRPr="00610AAB">
        <w:rPr>
          <w:rFonts w:ascii="Times New Roman" w:hAnsi="Times New Roman"/>
          <w:sz w:val="28"/>
        </w:rPr>
        <w:br/>
        <w:t>их сопоставимости за отдельные периоды с показателями, используемыми для оценки прогресса в реализации сходных (смежных) подпрограмм, а также</w:t>
      </w:r>
      <w:r w:rsidRPr="00610AAB">
        <w:rPr>
          <w:rFonts w:ascii="Times New Roman" w:hAnsi="Times New Roman"/>
          <w:sz w:val="28"/>
        </w:rPr>
        <w:br/>
        <w:t>с показателями, используемыми в международной практике);</w:t>
      </w:r>
    </w:p>
    <w:p w:rsidR="00610AAB" w:rsidRPr="00610AAB" w:rsidRDefault="00610AAB" w:rsidP="00610AAB">
      <w:pPr>
        <w:tabs>
          <w:tab w:val="left" w:pos="1134"/>
        </w:tabs>
        <w:spacing w:after="0" w:line="240" w:lineRule="auto"/>
        <w:ind w:firstLine="709"/>
        <w:jc w:val="both"/>
        <w:rPr>
          <w:rFonts w:ascii="Times New Roman" w:hAnsi="Times New Roman"/>
          <w:sz w:val="28"/>
        </w:rPr>
      </w:pPr>
      <w:proofErr w:type="gramStart"/>
      <w:r w:rsidRPr="00610AAB">
        <w:rPr>
          <w:rFonts w:ascii="Times New Roman" w:hAnsi="Times New Roman"/>
          <w:sz w:val="28"/>
        </w:rPr>
        <w:t>своевременность и регулярность (отчетные данные должны поступать</w:t>
      </w:r>
      <w:r w:rsidRPr="00610AAB">
        <w:rPr>
          <w:rFonts w:ascii="Times New Roman" w:hAnsi="Times New Roman"/>
          <w:sz w:val="28"/>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roofErr w:type="gramEnd"/>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Используемая система показателей муниципальной (комплексной) программы должна позволять очевидным образом оценивать прогресс в достижении ее целей.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В случае </w:t>
      </w:r>
      <w:proofErr w:type="gramStart"/>
      <w:r w:rsidRPr="00610AAB">
        <w:rPr>
          <w:rFonts w:ascii="Times New Roman" w:hAnsi="Times New Roman"/>
          <w:sz w:val="28"/>
        </w:rPr>
        <w:t>необходимости ежемесячного мониторинга хода достижения показателя</w:t>
      </w:r>
      <w:proofErr w:type="gramEnd"/>
      <w:r w:rsidRPr="00610AAB">
        <w:rPr>
          <w:rFonts w:ascii="Times New Roman" w:hAnsi="Times New Roman"/>
          <w:sz w:val="28"/>
        </w:rPr>
        <w:t xml:space="preserve"> может быть предусмотрено помесячное планирование в течение текущего финансового года.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Значения показателей муниципальной (комплексной) программы должны формироваться с учетом параметров прогноза социально-экономического развития Ковалевского сельского поселения на среднесрочный и долгосрочный период.</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данном разделе паспорта муниципальной (комплексной) программы приводится следующая информация: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наименование показателя;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характеристика планируемой динамики показателя (признак возрастания или убывания);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единица измерения показателя (по ОКЕИ);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базовое значение показателя (с указанием года) – указывается фактическое значение за год, предшествующий году разработки проекта муниципальной (комплексной) программы. Базовое значение показателя может быть уточнено в первый год реализации муниципальной (комплексной) программы в случае наличия актуализированной информации;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значение показателя (по годам реализации);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документ – указывается документ, его наименование и реквизиты, в котором определен показатель. Например, муниципальный проект, Указ Президента Российской Федерации, Федеральный закон, Областной закон, постановление Администрации Ковалевского сельского поселения, Стратегия социально-экономического развития Ростовской области, Стратегия социально-экономического </w:t>
      </w:r>
      <w:r w:rsidRPr="00610AAB">
        <w:rPr>
          <w:rFonts w:ascii="Times New Roman" w:hAnsi="Times New Roman"/>
          <w:sz w:val="28"/>
        </w:rPr>
        <w:lastRenderedPageBreak/>
        <w:t>развития Ковалевского сельского поселения, соглашение о предоставлении межбюджетного трансферта и т.д.</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должностное лицо, ответственное за достижение показателя;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информационная система (источник данных), содержащая сведения о показателях и их значениях (при наличии).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Показатели должны иметь запланированные по годам количественные значения, измеряемые или рассчитываемые по утвержденным методикам.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Показатели муниципальной программы (комплексной программы) должны удовлетворять одному из следующих условий: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значения показателей рассчитываются по методикам, принятым международными организациями;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значения показателей определяются на основе данных официального статистического наблюдения;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значения показателей рассчитываются по методикам, утвержденным правовым актом Администрации Ковалевского сельского поселения  по форме согласно приложению № 6 к настоящим Методическим рекомендациям (таблица № 3).</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Методики расчета значений показателей муниципальных (комплексных)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w:t>
      </w:r>
      <w:r w:rsidR="00C45381">
        <w:rPr>
          <w:rFonts w:ascii="Times New Roman" w:hAnsi="Times New Roman"/>
          <w:sz w:val="28"/>
        </w:rPr>
        <w:t>областном</w:t>
      </w:r>
      <w:r w:rsidRPr="00610AAB">
        <w:rPr>
          <w:rFonts w:ascii="Times New Roman" w:hAnsi="Times New Roman"/>
          <w:sz w:val="28"/>
        </w:rPr>
        <w:t xml:space="preserve"> уровне методикам расчета.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При утверждении муниципальной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муниципальной (комплексной) программы, ответственным исполнителем муниципальной (комплексной) программы одновременно с проектом муниципальной (комплексной) программы (на этапе согласования) представляется в </w:t>
      </w:r>
      <w:r w:rsidR="00F34ADA">
        <w:rPr>
          <w:rFonts w:ascii="Times New Roman" w:hAnsi="Times New Roman"/>
          <w:sz w:val="28"/>
        </w:rPr>
        <w:t>сектор экономики и финансов</w:t>
      </w:r>
      <w:r w:rsidRPr="00610AAB">
        <w:rPr>
          <w:rFonts w:ascii="Times New Roman" w:hAnsi="Times New Roman"/>
          <w:sz w:val="28"/>
        </w:rPr>
        <w:t xml:space="preserve"> Администрации Ковалевского сельского поселения  информация согласно приложению № 6 к настоящим Методическим рекомендациям </w:t>
      </w:r>
      <w:hyperlink r:id="rId10" w:anchor="Par990" w:history="1">
        <w:r w:rsidR="00F34ADA">
          <w:rPr>
            <w:rFonts w:ascii="Times New Roman" w:hAnsi="Times New Roman"/>
            <w:sz w:val="28"/>
          </w:rPr>
          <w:t>(таблица № 2</w:t>
        </w:r>
        <w:r w:rsidRPr="00610AAB">
          <w:rPr>
            <w:rFonts w:ascii="Times New Roman" w:hAnsi="Times New Roman"/>
            <w:sz w:val="28"/>
          </w:rPr>
          <w:t> </w:t>
        </w:r>
      </w:hyperlink>
      <w:r w:rsidRPr="00610AAB">
        <w:rPr>
          <w:rFonts w:ascii="Times New Roman" w:hAnsi="Times New Roman"/>
          <w:sz w:val="28"/>
        </w:rPr>
        <w:t>). При этом указанная информация не включается в состав проекта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Перечень показателей муниципальной (комплексной)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6.11 Порядка срока представления годового отчета о ходе реализации и об оценки эффективности муниципальной (комплексной) программы. В случае невозможности расчета показателя в указанные сроки, он подлежит включению в муниципальную (комплексную) программу в качестве мероприятия (результата).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качестве наименования показателя используется лаконичное</w:t>
      </w:r>
      <w:r w:rsidRPr="00610AAB">
        <w:rPr>
          <w:rFonts w:ascii="Times New Roman" w:hAnsi="Times New Roman"/>
          <w:sz w:val="28"/>
        </w:rPr>
        <w:br/>
        <w:t>и понятное наименование, отражающее основную суть наблюдаемого явления.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Единица измерения показателя выбирается из общероссийского </w:t>
      </w:r>
      <w:hyperlink r:id="rId11" w:history="1">
        <w:r w:rsidRPr="00610AAB">
          <w:rPr>
            <w:rFonts w:ascii="Times New Roman" w:hAnsi="Times New Roman"/>
            <w:sz w:val="28"/>
          </w:rPr>
          <w:t>классификатора</w:t>
        </w:r>
      </w:hyperlink>
      <w:r w:rsidRPr="00610AAB">
        <w:rPr>
          <w:rFonts w:ascii="Times New Roman" w:hAnsi="Times New Roman"/>
          <w:sz w:val="28"/>
        </w:rPr>
        <w:t> единиц измерения (ОКЕИ).</w:t>
      </w:r>
    </w:p>
    <w:p w:rsidR="00610AAB" w:rsidRPr="00610AAB" w:rsidRDefault="00610AAB" w:rsidP="00610AAB">
      <w:pPr>
        <w:tabs>
          <w:tab w:val="left" w:pos="1134"/>
        </w:tabs>
        <w:spacing w:after="0" w:line="240" w:lineRule="auto"/>
        <w:ind w:firstLine="709"/>
        <w:jc w:val="both"/>
        <w:rPr>
          <w:rFonts w:ascii="Times New Roman" w:hAnsi="Times New Roman"/>
          <w:sz w:val="28"/>
        </w:rPr>
      </w:pPr>
      <w:proofErr w:type="gramStart"/>
      <w:r w:rsidRPr="00610AAB">
        <w:rPr>
          <w:rFonts w:ascii="Times New Roman" w:hAnsi="Times New Roman"/>
          <w:sz w:val="28"/>
        </w:rPr>
        <w:t>В ходе реализации муниципальной (комплексной) программы недопустима корректиро</w:t>
      </w:r>
      <w:r w:rsidR="00C45381">
        <w:rPr>
          <w:rFonts w:ascii="Times New Roman" w:hAnsi="Times New Roman"/>
          <w:sz w:val="28"/>
        </w:rPr>
        <w:t>вка наименований показателей или</w:t>
      </w:r>
      <w:r w:rsidRPr="00610AAB">
        <w:rPr>
          <w:rFonts w:ascii="Times New Roman" w:hAnsi="Times New Roman"/>
          <w:sz w:val="28"/>
        </w:rPr>
        <w:t xml:space="preserve"> исключение показателей, </w:t>
      </w:r>
      <w:r w:rsidR="00C45381" w:rsidRPr="00C45381">
        <w:rPr>
          <w:rFonts w:ascii="Times New Roman" w:hAnsi="Times New Roman"/>
          <w:sz w:val="28"/>
        </w:rPr>
        <w:t xml:space="preserve">за исключением показателей, предусмотренных соглашениями о реализации на территории </w:t>
      </w:r>
      <w:r w:rsidR="00C45381">
        <w:rPr>
          <w:rFonts w:ascii="Times New Roman" w:hAnsi="Times New Roman"/>
          <w:sz w:val="28"/>
        </w:rPr>
        <w:t xml:space="preserve">Ковалевского сельского поселения </w:t>
      </w:r>
      <w:r w:rsidR="00C45381" w:rsidRPr="00C45381">
        <w:rPr>
          <w:rFonts w:ascii="Times New Roman" w:hAnsi="Times New Roman"/>
          <w:sz w:val="28"/>
        </w:rPr>
        <w:t xml:space="preserve"> государственных программ </w:t>
      </w:r>
      <w:r w:rsidR="00C45381" w:rsidRPr="00C45381">
        <w:rPr>
          <w:rFonts w:ascii="Times New Roman" w:hAnsi="Times New Roman"/>
          <w:sz w:val="28"/>
        </w:rPr>
        <w:lastRenderedPageBreak/>
        <w:t>Ростовской области, направленных на достижение целей и показателе муниципальной программы Ростовской области («нефинансовыми соглашениями») и соглашениями о предоставлении иных межбюджетных трансфертов из областного бюджета («финансовые соглашения»).</w:t>
      </w:r>
      <w:proofErr w:type="gramEnd"/>
      <w:r w:rsidRPr="00610AAB">
        <w:rPr>
          <w:rFonts w:ascii="Times New Roman" w:hAnsi="Times New Roman"/>
          <w:sz w:val="28"/>
        </w:rPr>
        <w:t xml:space="preserve"> В случае внесения изменений в федеральные, областные и муниципальные правовые акты, наименование показателя не корректируется, начиная с текущего года вместо значений показателя ставится знак «–», </w:t>
      </w:r>
      <w:proofErr w:type="gramStart"/>
      <w:r w:rsidRPr="00610AAB">
        <w:rPr>
          <w:rFonts w:ascii="Times New Roman" w:hAnsi="Times New Roman"/>
          <w:sz w:val="28"/>
        </w:rPr>
        <w:t>и</w:t>
      </w:r>
      <w:proofErr w:type="gramEnd"/>
      <w:r w:rsidRPr="00610AAB">
        <w:rPr>
          <w:rFonts w:ascii="Times New Roman" w:hAnsi="Times New Roman"/>
          <w:sz w:val="28"/>
        </w:rPr>
        <w:t xml:space="preserve"> начиная с текущего года вводится новый показатель с новым наименованием и значениями.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4.5. </w:t>
      </w:r>
      <w:proofErr w:type="gramStart"/>
      <w:r w:rsidRPr="00610AAB">
        <w:rPr>
          <w:rFonts w:ascii="Times New Roman" w:hAnsi="Times New Roman"/>
          <w:sz w:val="28"/>
        </w:rPr>
        <w:t>В разделе 3 «Структура муниципальной (комплексной) программы» паспорта муниципальной (комплексной) программы приводится информация о реализуемых в составе муниципальной (комплексной) программы муниципальных, ведомственных проектах, комплексах процессных мероприятий.</w:t>
      </w:r>
      <w:proofErr w:type="gramEnd"/>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Структурные элементы муниципальной (комплексной) программы при необходимости могут группироваться по направлениям муниципальной программы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По каждому структурному элементу муниципальной (комплексной) программы указывается следующая информация: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наименование;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срок реализации в формате «год начала – год окончания»;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ФИО куратора для муниципальных и ведомственных проектов;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наименование отраслевого органа (структурного подразделения) Администрации Ковалевского сельского поселения  или иного органа, ответственного за реализацию структурного элемента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задачи структурного элемента муниципальной (комплексной) программы, решение которых обеспечивается реализацией структурного элемента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ожидаемые социальные, экономические и иные эффекты от выполнения задач;</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связь с показателями муниципальной (комплексной) программы, на достижение которых направлена реализация структурного элемента муниципальной (</w:t>
      </w:r>
      <w:proofErr w:type="gramStart"/>
      <w:r w:rsidRPr="00610AAB">
        <w:rPr>
          <w:rFonts w:ascii="Times New Roman" w:hAnsi="Times New Roman"/>
          <w:sz w:val="28"/>
        </w:rPr>
        <w:t xml:space="preserve">комплексной) </w:t>
      </w:r>
      <w:proofErr w:type="gramEnd"/>
      <w:r w:rsidRPr="00610AAB">
        <w:rPr>
          <w:rFonts w:ascii="Times New Roman" w:hAnsi="Times New Roman"/>
          <w:sz w:val="28"/>
        </w:rPr>
        <w:t>программы – приводится наименование одного или нескольких показателей муниципальной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proofErr w:type="gramStart"/>
      <w:r w:rsidRPr="00610AAB">
        <w:rPr>
          <w:rFonts w:ascii="Times New Roman" w:hAnsi="Times New Roman"/>
          <w:sz w:val="28"/>
        </w:rPr>
        <w:t>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муниципальной (комплексной) программы может быть связана со всеми показателями муниципальной (комплексной) программы.</w:t>
      </w:r>
      <w:proofErr w:type="gramEnd"/>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4.6. </w:t>
      </w:r>
      <w:proofErr w:type="gramStart"/>
      <w:r w:rsidRPr="00610AAB">
        <w:rPr>
          <w:rFonts w:ascii="Times New Roman" w:hAnsi="Times New Roman"/>
          <w:sz w:val="28"/>
        </w:rPr>
        <w:t>В разделе 4 «Финансовое обеспечение муниципальной (комплексной) программы» паспорта муниципальной (комплексной) программы подлежит отражению информация об объеме расходов, предусмотренных на реализацию муниципальной (комплексной) программы в разрезе ее структурных элементов, по годам реализации муниципальной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roofErr w:type="gramEnd"/>
    </w:p>
    <w:p w:rsidR="00610AAB" w:rsidRPr="00610AAB" w:rsidRDefault="00610AAB" w:rsidP="00610AAB">
      <w:pPr>
        <w:tabs>
          <w:tab w:val="left" w:pos="1134"/>
        </w:tabs>
        <w:spacing w:after="0" w:line="240" w:lineRule="auto"/>
        <w:ind w:firstLine="709"/>
        <w:jc w:val="both"/>
        <w:rPr>
          <w:rFonts w:ascii="Times New Roman" w:hAnsi="Times New Roman"/>
          <w:sz w:val="28"/>
        </w:rPr>
      </w:pPr>
      <w:proofErr w:type="gramStart"/>
      <w:r w:rsidRPr="00610AAB">
        <w:rPr>
          <w:rFonts w:ascii="Times New Roman" w:hAnsi="Times New Roman"/>
          <w:sz w:val="28"/>
        </w:rPr>
        <w:t xml:space="preserve">В случае расхождения в процессе исполнения бюджета параметров финансового обеспечения между паспортом муниципального проекта, утвержденного в системе </w:t>
      </w:r>
      <w:r w:rsidRPr="00610AAB">
        <w:rPr>
          <w:rFonts w:ascii="Times New Roman" w:hAnsi="Times New Roman"/>
          <w:sz w:val="28"/>
        </w:rPr>
        <w:lastRenderedPageBreak/>
        <w:t xml:space="preserve">«Электронный бюджет», и параметрами финансового обеспечения, предусмотренными по такому муниципальному проекту в действующей редакции паспорта муниципальной (комплексной) программы, соответствующие изменения финансового обеспечения по муниципальному проекту включаются при очередном внесении изменений в решение </w:t>
      </w:r>
      <w:r w:rsidR="006F4FFA">
        <w:rPr>
          <w:rFonts w:ascii="Times New Roman" w:hAnsi="Times New Roman"/>
          <w:sz w:val="28"/>
        </w:rPr>
        <w:t xml:space="preserve">Собрания депутатов Ковалевского сельского поселения </w:t>
      </w:r>
      <w:r w:rsidRPr="00610AAB">
        <w:rPr>
          <w:rFonts w:ascii="Times New Roman" w:hAnsi="Times New Roman"/>
          <w:sz w:val="28"/>
        </w:rPr>
        <w:t>о  бюджете на текущий финансовый год</w:t>
      </w:r>
      <w:proofErr w:type="gramEnd"/>
      <w:r w:rsidRPr="00610AAB">
        <w:rPr>
          <w:rFonts w:ascii="Times New Roman" w:hAnsi="Times New Roman"/>
          <w:sz w:val="28"/>
        </w:rPr>
        <w:t xml:space="preserve"> и плановый период и отражаются в паспорте муниципальной (комплексной) программы при последующем внесении изменений в муниципальную (комплексную) программу.</w:t>
      </w:r>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Расходы на дорожное хозяйство в части неиспользованных остатков бюджетных ассигнований дорожного фонда Ковалевского сельского поселения  отражаются в муниципальных (комплексных) программах с учетом особенностей, предусмотренных действующим законодательством.</w:t>
      </w:r>
    </w:p>
    <w:p w:rsidR="00610AAB" w:rsidRPr="00610AAB" w:rsidRDefault="00D42F7E" w:rsidP="00610AAB">
      <w:pPr>
        <w:tabs>
          <w:tab w:val="left" w:pos="1134"/>
        </w:tabs>
        <w:spacing w:after="0" w:line="240" w:lineRule="auto"/>
        <w:ind w:firstLine="709"/>
        <w:jc w:val="both"/>
        <w:rPr>
          <w:rFonts w:ascii="Times New Roman" w:hAnsi="Times New Roman"/>
          <w:sz w:val="28"/>
        </w:rPr>
      </w:pPr>
      <w:r w:rsidRPr="00CE348D">
        <w:rPr>
          <w:rFonts w:ascii="Times New Roman" w:hAnsi="Times New Roman"/>
          <w:sz w:val="28"/>
          <w:highlight w:val="yellow"/>
        </w:rPr>
        <w:t>4</w:t>
      </w:r>
      <w:r w:rsidR="00CE348D" w:rsidRPr="00CE348D">
        <w:rPr>
          <w:rFonts w:ascii="Times New Roman" w:hAnsi="Times New Roman"/>
          <w:sz w:val="28"/>
          <w:highlight w:val="yellow"/>
        </w:rPr>
        <w:t>.7</w:t>
      </w:r>
      <w:r w:rsidR="00610AAB" w:rsidRPr="00CE348D">
        <w:rPr>
          <w:rFonts w:ascii="Times New Roman" w:hAnsi="Times New Roman"/>
          <w:sz w:val="28"/>
          <w:highlight w:val="yellow"/>
        </w:rPr>
        <w:t>.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муниципальных программ, относящихся к сфере реализации комплексной программы, по форме согласно приложению № 3 к настоящим Методическим рекомендациям.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5. Требования к заполнению паспорта комплекса</w:t>
      </w:r>
      <w:r w:rsidRPr="00610AAB">
        <w:rPr>
          <w:rFonts w:ascii="Times New Roman" w:hAnsi="Times New Roman"/>
          <w:sz w:val="28"/>
        </w:rPr>
        <w:br/>
        <w:t>процессных мероприятий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5.2. Паспорт комплекса процессных мероприятий разрабатывается по форме согласно приложению № 4 к настоящим Методическим рекомендациям.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5.3. 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выполнение муниципальных заданий на оказание муниципальных услуг;</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предоставление целевых субсидий мун</w:t>
      </w:r>
      <w:r w:rsidR="00D42F7E">
        <w:rPr>
          <w:rFonts w:ascii="Times New Roman" w:hAnsi="Times New Roman"/>
          <w:sz w:val="28"/>
        </w:rPr>
        <w:t>иципальным учреждениям</w:t>
      </w:r>
      <w:r w:rsidRPr="00610AAB">
        <w:rPr>
          <w:rFonts w:ascii="Times New Roman" w:hAnsi="Times New Roman"/>
          <w:sz w:val="28"/>
        </w:rPr>
        <w:t xml:space="preserve"> </w:t>
      </w:r>
      <w:r w:rsidR="00CE348D">
        <w:rPr>
          <w:rFonts w:ascii="Times New Roman" w:hAnsi="Times New Roman"/>
          <w:sz w:val="28"/>
        </w:rPr>
        <w:t xml:space="preserve">на иные цели в части обеспечения расходов, </w:t>
      </w:r>
      <w:r w:rsidR="003C3B9E">
        <w:rPr>
          <w:rFonts w:ascii="Times New Roman" w:hAnsi="Times New Roman"/>
          <w:sz w:val="28"/>
        </w:rPr>
        <w:t>не отнесенных  к проектной деятельности</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оказание мер социальной </w:t>
      </w:r>
      <w:proofErr w:type="gramStart"/>
      <w:r w:rsidRPr="00610AAB">
        <w:rPr>
          <w:rFonts w:ascii="Times New Roman" w:hAnsi="Times New Roman"/>
          <w:sz w:val="28"/>
        </w:rPr>
        <w:t>поддержки</w:t>
      </w:r>
      <w:proofErr w:type="gramEnd"/>
      <w:r w:rsidRPr="00610AAB">
        <w:rPr>
          <w:rFonts w:ascii="Times New Roman" w:hAnsi="Times New Roman"/>
          <w:sz w:val="28"/>
        </w:rPr>
        <w:t xml:space="preserve"> отдельным категориям населения </w:t>
      </w:r>
      <w:r w:rsidR="003C3B9E" w:rsidRPr="003C3B9E">
        <w:rPr>
          <w:rFonts w:ascii="Times New Roman" w:hAnsi="Times New Roman"/>
          <w:sz w:val="28"/>
        </w:rPr>
        <w:t xml:space="preserve">включая осуществление социальных налоговых расходов </w:t>
      </w:r>
      <w:r w:rsidRPr="00610AAB">
        <w:rPr>
          <w:rFonts w:ascii="Times New Roman" w:hAnsi="Times New Roman"/>
          <w:sz w:val="28"/>
        </w:rPr>
        <w:t>(</w:t>
      </w:r>
      <w:r w:rsidR="003C3B9E" w:rsidRPr="003C3B9E">
        <w:rPr>
          <w:rFonts w:ascii="Times New Roman" w:hAnsi="Times New Roman"/>
          <w:sz w:val="28"/>
        </w:rPr>
        <w:t>за исключением мер социальной поддержки, предусмотренных муниципальным проектом в рамках реализации регионального проекта, направленного на достижение целей национального проекта</w:t>
      </w:r>
      <w:r w:rsidR="003C3B9E">
        <w:rPr>
          <w:rFonts w:ascii="Times New Roman" w:hAnsi="Times New Roman"/>
          <w:sz w:val="28"/>
        </w:rPr>
        <w:t>)</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предоставление субсидий автономным некоммерческим организациям (</w:t>
      </w:r>
      <w:r w:rsidR="003C3B9E" w:rsidRPr="003C3B9E">
        <w:rPr>
          <w:rFonts w:ascii="Times New Roman" w:hAnsi="Times New Roman"/>
          <w:sz w:val="28"/>
        </w:rPr>
        <w:t>за исключением субсидий, предоставляемых в рамках муниципального проекта в рамках реализации регионального проекта, направленного на достижение целей национального проекта</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иные направления деятельности по согласованию с </w:t>
      </w:r>
      <w:r w:rsidR="00D42F7E">
        <w:rPr>
          <w:rFonts w:ascii="Times New Roman" w:hAnsi="Times New Roman"/>
          <w:sz w:val="28"/>
        </w:rPr>
        <w:t>сектором экономики и финансов</w:t>
      </w:r>
      <w:r w:rsidRPr="00610AAB">
        <w:rPr>
          <w:rFonts w:ascii="Times New Roman" w:hAnsi="Times New Roman"/>
          <w:sz w:val="28"/>
        </w:rPr>
        <w:t xml:space="preserve"> Администрации Ко</w:t>
      </w:r>
      <w:r w:rsidR="00D42F7E">
        <w:rPr>
          <w:rFonts w:ascii="Times New Roman" w:hAnsi="Times New Roman"/>
          <w:sz w:val="28"/>
        </w:rPr>
        <w:t>валевского сельского поселения</w:t>
      </w:r>
      <w:proofErr w:type="gramStart"/>
      <w:r w:rsidR="00D42F7E">
        <w:rPr>
          <w:rFonts w:ascii="Times New Roman" w:hAnsi="Times New Roman"/>
          <w:sz w:val="28"/>
        </w:rPr>
        <w:t> </w:t>
      </w:r>
      <w:r w:rsidRPr="00610AAB">
        <w:rPr>
          <w:rFonts w:ascii="Times New Roman" w:hAnsi="Times New Roman"/>
          <w:sz w:val="28"/>
        </w:rPr>
        <w:t>.</w:t>
      </w:r>
      <w:proofErr w:type="gramEnd"/>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5.4. </w:t>
      </w:r>
      <w:proofErr w:type="gramStart"/>
      <w:r w:rsidRPr="00610AAB">
        <w:rPr>
          <w:rFonts w:ascii="Times New Roman" w:hAnsi="Times New Roman"/>
          <w:sz w:val="28"/>
        </w:rPr>
        <w:t xml:space="preserve">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w:t>
      </w:r>
      <w:r w:rsidRPr="00610AAB">
        <w:rPr>
          <w:rFonts w:ascii="Times New Roman" w:hAnsi="Times New Roman"/>
          <w:sz w:val="28"/>
        </w:rPr>
        <w:lastRenderedPageBreak/>
        <w:t>реализацию (с указанием ФИО и должности), а также связь с муниципальной (комплексной) программой Ковалевского сельского поселения.</w:t>
      </w:r>
      <w:proofErr w:type="gramEnd"/>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(ФИО, должность). Также указывается государственная информационная система (при наличии).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Включаемые в данный раздел паспорта муниципальной (комплексной) программы показатели должны соответствовать требованиям пункта 3.7 Порядка.</w:t>
      </w:r>
    </w:p>
    <w:p w:rsidR="00610AAB" w:rsidRPr="005A66A5" w:rsidRDefault="00610AAB" w:rsidP="00610AAB">
      <w:pPr>
        <w:tabs>
          <w:tab w:val="left" w:pos="1134"/>
        </w:tabs>
        <w:spacing w:after="0" w:line="240" w:lineRule="auto"/>
        <w:ind w:firstLine="709"/>
        <w:jc w:val="both"/>
        <w:rPr>
          <w:rFonts w:ascii="Times New Roman" w:hAnsi="Times New Roman"/>
          <w:sz w:val="28"/>
        </w:rPr>
      </w:pPr>
      <w:r w:rsidRPr="005A66A5">
        <w:rPr>
          <w:rFonts w:ascii="Times New Roman" w:hAnsi="Times New Roman"/>
          <w:sz w:val="28"/>
        </w:rPr>
        <w:t xml:space="preserve">В случае </w:t>
      </w:r>
      <w:proofErr w:type="gramStart"/>
      <w:r w:rsidRPr="005A66A5">
        <w:rPr>
          <w:rFonts w:ascii="Times New Roman" w:hAnsi="Times New Roman"/>
          <w:sz w:val="28"/>
        </w:rPr>
        <w:t>необходимости ежемесячного мониторинга хода достижения показателя</w:t>
      </w:r>
      <w:proofErr w:type="gramEnd"/>
      <w:r w:rsidRPr="005A66A5">
        <w:rPr>
          <w:rFonts w:ascii="Times New Roman" w:hAnsi="Times New Roman"/>
          <w:sz w:val="28"/>
        </w:rPr>
        <w:t xml:space="preserve"> может быть предусмотрено помесячное планирование в течение текущего финансового года.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5A66A5">
        <w:rPr>
          <w:rFonts w:ascii="Times New Roman" w:hAnsi="Times New Roman"/>
          <w:sz w:val="28"/>
        </w:rPr>
        <w:t>5.6. В разделе 3 «План достижения показателей комплекса процессных мероприятий» паспорта комплекса процессных мероприятий в случае необходимости приводятся показатели помесячно.</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5.7.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Формирование мероприятий (результатов) комплекса процессных мероприятий осуществляется с учетом требований пункта 3.8 Порядка.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Наименование мероприятия (результата) должно быть сформулировано в виде завершенного действия, </w:t>
      </w:r>
      <w:proofErr w:type="gramStart"/>
      <w:r w:rsidRPr="00610AAB">
        <w:rPr>
          <w:rFonts w:ascii="Times New Roman" w:hAnsi="Times New Roman"/>
          <w:sz w:val="28"/>
        </w:rPr>
        <w:t>характеризующего</w:t>
      </w:r>
      <w:proofErr w:type="gramEnd"/>
      <w:r w:rsidRPr="00610AAB">
        <w:rPr>
          <w:rFonts w:ascii="Times New Roman" w:hAnsi="Times New Roman"/>
          <w:sz w:val="28"/>
        </w:rPr>
        <w:t xml:space="preserve"> в том числе количество создаваемых (приобретаемых) материальных и нематериальных объектов, объем оказываемых услуг или выполняемых работ.</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Наименование мероприятия (результата) не должно:</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дублировать наименование цели, показателя, задачи, иного мероприятия (результата), контрольной точки;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дублировать наименования показателей, мероприятий (результатов) иных структурных элементов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содержать значения мероприятия (результата) и указание на период реализации;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содержать указание на два и более мероприятия (результата);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содержать наименование нормативных правовых актов, иных поручений;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содержать указания на виды и формы муниципальной поддержки (субсидии, дотации и другие).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Планирование сроков выполнения мероприятий (результатов) осуществляется с учетом: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равномерности распределения в течение календарного года;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сопоставимости со сроками достижения показателей муниципальной (комплексной) программы и показателей ее структурных элементов.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5B587B">
        <w:rPr>
          <w:rFonts w:ascii="Times New Roman" w:hAnsi="Times New Roman"/>
          <w:sz w:val="28"/>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BD50B1"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5.8.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w:t>
      </w:r>
      <w:proofErr w:type="gramStart"/>
      <w:r w:rsidRPr="00610AAB">
        <w:rPr>
          <w:rFonts w:ascii="Times New Roman" w:hAnsi="Times New Roman"/>
          <w:sz w:val="28"/>
        </w:rPr>
        <w:t>тысячах рублей</w:t>
      </w:r>
      <w:proofErr w:type="gramEnd"/>
      <w:r w:rsidRPr="00610AAB">
        <w:rPr>
          <w:rFonts w:ascii="Times New Roman" w:hAnsi="Times New Roman"/>
          <w:sz w:val="28"/>
        </w:rPr>
        <w:t xml:space="preserve"> с точностью до одного знака после запятой.</w:t>
      </w:r>
    </w:p>
    <w:p w:rsidR="00BD50B1" w:rsidRDefault="00BD50B1" w:rsidP="00BD50B1">
      <w:pPr>
        <w:tabs>
          <w:tab w:val="left" w:pos="1134"/>
        </w:tabs>
        <w:spacing w:after="0" w:line="240" w:lineRule="auto"/>
        <w:ind w:firstLine="709"/>
        <w:jc w:val="both"/>
        <w:rPr>
          <w:rFonts w:ascii="Times New Roman" w:hAnsi="Times New Roman"/>
          <w:sz w:val="28"/>
        </w:rPr>
      </w:pPr>
      <w:r w:rsidRPr="00BD50B1">
        <w:rPr>
          <w:rFonts w:ascii="Times New Roman" w:hAnsi="Times New Roman"/>
          <w:sz w:val="28"/>
        </w:rPr>
        <w:t>Параметры финансового обеспечения комплекса процессных мероприятий приводятся в разрезе кодов бюджетной классификации.</w:t>
      </w:r>
      <w:r>
        <w:rPr>
          <w:rFonts w:ascii="Times New Roman" w:hAnsi="Times New Roman"/>
          <w:sz w:val="28"/>
        </w:rPr>
        <w:t xml:space="preserve">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5.9.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По каждому мероприятию (результату) и контрольной точке определяется ответственный за его выполнение (достижение) сотрудник с указанием ФИО и должности.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Для каждой контрольной точки устанавливается дата ее достижения.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5B587B">
        <w:rPr>
          <w:rFonts w:ascii="Times New Roman" w:hAnsi="Times New Roman"/>
          <w:sz w:val="28"/>
        </w:rPr>
        <w:t>Для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bookmarkStart w:id="0" w:name="_GoBack"/>
      <w:bookmarkEnd w:id="0"/>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План реализации разрабатывается на очередной финансовый год и плановый период.</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5.10. При формировании комплексов процессных мероприятий в рамках муниципальной (комплексной) программы целесообразно отдельно выделять:</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комплекс процессных мероприятий по обеспечению реализации муниципальных функций и полномочий ответственного исполнителя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комплекс процессных мероприятий по обеспечению реализации муниципальных функций и полномочий соисполнителей (участников) муниципальной программы (комплексной программы), в случае если ассигнования областного бюджета на его содержание предусмотрены в рамках такой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6. Требования к заполнению приложений</w:t>
      </w:r>
      <w:r w:rsidRPr="00610AAB">
        <w:rPr>
          <w:rFonts w:ascii="Times New Roman" w:hAnsi="Times New Roman"/>
          <w:sz w:val="28"/>
        </w:rPr>
        <w:br/>
        <w:t>к муниципальной (комплексной) программе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6.1. Если в рамках муниципальной программы реализуются мероприятия, </w:t>
      </w:r>
      <w:proofErr w:type="gramStart"/>
      <w:r w:rsidRPr="00610AAB">
        <w:rPr>
          <w:rFonts w:ascii="Times New Roman" w:hAnsi="Times New Roman"/>
          <w:sz w:val="28"/>
        </w:rPr>
        <w:t>финансируемые</w:t>
      </w:r>
      <w:proofErr w:type="gramEnd"/>
      <w:r w:rsidRPr="00610AAB">
        <w:rPr>
          <w:rFonts w:ascii="Times New Roman" w:hAnsi="Times New Roman"/>
          <w:sz w:val="28"/>
        </w:rPr>
        <w:t xml:space="preserve"> в том числе за счет субсидий и иных межбюджетных трансфертов из областного бюджета, то в случае необходимости, в такой муниципальной (комплексной) программе отдельными аналитическими приложениями включаются: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показатели, отражающие сводные значения результатов использования субсидий и иных межбюджетных трансфертов из областного бюджета бюджету Ковалевского сельского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перечень объектов, на </w:t>
      </w:r>
      <w:proofErr w:type="spellStart"/>
      <w:r w:rsidRPr="00610AAB">
        <w:rPr>
          <w:rFonts w:ascii="Times New Roman" w:hAnsi="Times New Roman"/>
          <w:sz w:val="28"/>
        </w:rPr>
        <w:t>софинансирование</w:t>
      </w:r>
      <w:proofErr w:type="spellEnd"/>
      <w:r w:rsidRPr="00610AAB">
        <w:rPr>
          <w:rFonts w:ascii="Times New Roman" w:hAnsi="Times New Roman"/>
          <w:sz w:val="28"/>
        </w:rPr>
        <w:t xml:space="preserve"> которых предоставляется субсидия или иные межбюджетные трансферты из областного бюджета (в случае необходимости).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6.2. В случае использования для достижения целей и задач муниципальной (комплексной) программы налоговых расходов, их перечень отражается согласно приложению № 6 к настоящим Методическим рекомендациям (таблица № 1).</w:t>
      </w:r>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6.3. </w:t>
      </w:r>
      <w:proofErr w:type="gramStart"/>
      <w:r w:rsidRPr="00610AAB">
        <w:rPr>
          <w:rFonts w:ascii="Times New Roman" w:hAnsi="Times New Roman"/>
          <w:sz w:val="28"/>
        </w:rPr>
        <w:t>В случае включения в муниципальную (комплексную) программу объектов строительства, реконструкции и капитального ремонта, находящихся</w:t>
      </w:r>
      <w:r w:rsidRPr="00610AAB">
        <w:rPr>
          <w:rFonts w:ascii="Times New Roman" w:hAnsi="Times New Roman"/>
          <w:sz w:val="28"/>
        </w:rPr>
        <w:br/>
        <w:t>в муниципальной собственности Ковалевского сельского поселения, в состав муниципальной программы включается 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Ковалевского сельского поселения) в соответствии с приложением № 6 к настоящим Методическим рекомендациям </w:t>
      </w:r>
      <w:hyperlink r:id="rId12" w:anchor="Par1016" w:history="1">
        <w:r w:rsidR="00C700C4">
          <w:rPr>
            <w:rFonts w:ascii="Times New Roman" w:hAnsi="Times New Roman"/>
            <w:sz w:val="28"/>
          </w:rPr>
          <w:t>(таблица № 3</w:t>
        </w:r>
        <w:r w:rsidRPr="00610AAB">
          <w:rPr>
            <w:rFonts w:ascii="Times New Roman" w:hAnsi="Times New Roman"/>
            <w:sz w:val="28"/>
          </w:rPr>
          <w:t>)</w:t>
        </w:r>
      </w:hyperlink>
      <w:r w:rsidRPr="00610AAB">
        <w:rPr>
          <w:rFonts w:ascii="Times New Roman" w:hAnsi="Times New Roman"/>
          <w:sz w:val="28"/>
        </w:rPr>
        <w:t>.</w:t>
      </w:r>
      <w:proofErr w:type="gramEnd"/>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Указанный перечень на очередной год и плановый период формируется при условии наличия положительного заключения муниципальной (немуниципальной) экспертизы проектной документации, по долгосрочным контрактам – в соответствии с графиком производства работ.</w:t>
      </w:r>
    </w:p>
    <w:p w:rsidR="00E31EFE" w:rsidRPr="00E31EFE" w:rsidRDefault="00E31EFE" w:rsidP="00E31EFE">
      <w:pPr>
        <w:widowControl w:val="0"/>
        <w:spacing w:after="0" w:line="240" w:lineRule="auto"/>
        <w:ind w:firstLine="709"/>
        <w:jc w:val="both"/>
        <w:rPr>
          <w:rFonts w:ascii="Times New Roman" w:hAnsi="Times New Roman"/>
          <w:color w:val="auto"/>
          <w:sz w:val="28"/>
        </w:rPr>
      </w:pPr>
      <w:r w:rsidRPr="00E31EFE">
        <w:rPr>
          <w:rFonts w:ascii="Times New Roman" w:hAnsi="Times New Roman"/>
          <w:color w:val="auto"/>
          <w:sz w:val="28"/>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E31EFE" w:rsidRPr="00610AAB" w:rsidRDefault="00E31EFE" w:rsidP="00610AAB">
      <w:pPr>
        <w:tabs>
          <w:tab w:val="left" w:pos="1134"/>
        </w:tabs>
        <w:spacing w:after="0" w:line="240" w:lineRule="auto"/>
        <w:ind w:firstLine="709"/>
        <w:jc w:val="both"/>
        <w:rPr>
          <w:rFonts w:ascii="Times New Roman" w:hAnsi="Times New Roman"/>
          <w:sz w:val="28"/>
        </w:rPr>
      </w:pPr>
    </w:p>
    <w:p w:rsidR="00610AAB" w:rsidRPr="00610AAB" w:rsidRDefault="00610AAB" w:rsidP="000141B6">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2504CF" w:rsidRDefault="00610AAB" w:rsidP="00610AAB">
      <w:pPr>
        <w:tabs>
          <w:tab w:val="left" w:pos="1134"/>
        </w:tabs>
        <w:spacing w:after="0" w:line="240" w:lineRule="auto"/>
        <w:ind w:firstLine="709"/>
        <w:jc w:val="center"/>
        <w:rPr>
          <w:rFonts w:ascii="Times New Roman" w:hAnsi="Times New Roman"/>
          <w:sz w:val="28"/>
        </w:rPr>
      </w:pPr>
      <w:r w:rsidRPr="002504CF">
        <w:rPr>
          <w:rFonts w:ascii="Times New Roman" w:hAnsi="Times New Roman"/>
          <w:sz w:val="28"/>
        </w:rPr>
        <w:t>7. Требования к формированию единого аналитического плана реализации муниципальной (комплексной) программы</w:t>
      </w:r>
    </w:p>
    <w:p w:rsidR="00610AAB" w:rsidRPr="002504CF" w:rsidRDefault="00610AAB" w:rsidP="00610AAB">
      <w:pPr>
        <w:tabs>
          <w:tab w:val="left" w:pos="1134"/>
        </w:tabs>
        <w:spacing w:after="0" w:line="240" w:lineRule="auto"/>
        <w:ind w:firstLine="709"/>
        <w:jc w:val="both"/>
        <w:rPr>
          <w:rFonts w:ascii="Times New Roman" w:hAnsi="Times New Roman"/>
          <w:sz w:val="28"/>
        </w:rPr>
      </w:pPr>
      <w:r w:rsidRPr="002504CF">
        <w:rPr>
          <w:rFonts w:ascii="Times New Roman" w:hAnsi="Times New Roman"/>
          <w:sz w:val="28"/>
        </w:rPr>
        <w:t> </w:t>
      </w:r>
    </w:p>
    <w:p w:rsidR="00610AAB" w:rsidRPr="002504CF" w:rsidRDefault="00610AAB" w:rsidP="00610AAB">
      <w:pPr>
        <w:tabs>
          <w:tab w:val="left" w:pos="1134"/>
        </w:tabs>
        <w:spacing w:after="0" w:line="240" w:lineRule="auto"/>
        <w:ind w:firstLine="709"/>
        <w:jc w:val="both"/>
        <w:rPr>
          <w:rFonts w:ascii="Times New Roman" w:hAnsi="Times New Roman"/>
          <w:sz w:val="28"/>
        </w:rPr>
      </w:pPr>
      <w:r w:rsidRPr="002504CF">
        <w:rPr>
          <w:rFonts w:ascii="Times New Roman" w:hAnsi="Times New Roman"/>
          <w:sz w:val="28"/>
        </w:rPr>
        <w:t>7.1.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w:t>
      </w:r>
    </w:p>
    <w:p w:rsidR="00610AAB" w:rsidRPr="002504CF" w:rsidRDefault="00610AAB" w:rsidP="00610AAB">
      <w:pPr>
        <w:tabs>
          <w:tab w:val="left" w:pos="1134"/>
        </w:tabs>
        <w:spacing w:after="0" w:line="240" w:lineRule="auto"/>
        <w:ind w:firstLine="709"/>
        <w:jc w:val="both"/>
        <w:rPr>
          <w:rFonts w:ascii="Times New Roman" w:hAnsi="Times New Roman"/>
          <w:sz w:val="28"/>
        </w:rPr>
      </w:pPr>
      <w:r w:rsidRPr="002504CF">
        <w:rPr>
          <w:rFonts w:ascii="Times New Roman" w:hAnsi="Times New Roman"/>
          <w:sz w:val="28"/>
        </w:rPr>
        <w:t>План реализации комплекса процессных мероприятий формируется в соответствии с требованиями пункта 5.9 настоящих Методических рекомендаций.</w:t>
      </w:r>
    </w:p>
    <w:p w:rsidR="00610AAB" w:rsidRPr="002504CF" w:rsidRDefault="00610AAB" w:rsidP="00610AAB">
      <w:pPr>
        <w:tabs>
          <w:tab w:val="left" w:pos="1134"/>
        </w:tabs>
        <w:spacing w:after="0" w:line="240" w:lineRule="auto"/>
        <w:ind w:firstLine="709"/>
        <w:jc w:val="both"/>
        <w:rPr>
          <w:rFonts w:ascii="Times New Roman" w:hAnsi="Times New Roman"/>
          <w:sz w:val="28"/>
        </w:rPr>
      </w:pPr>
      <w:r w:rsidRPr="002504CF">
        <w:rPr>
          <w:rFonts w:ascii="Times New Roman" w:hAnsi="Times New Roman"/>
          <w:sz w:val="28"/>
        </w:rPr>
        <w:lastRenderedPageBreak/>
        <w:t>Указанные документы объединяются в единый аналитический план реализации муниципальной (комплексной) программы, разрабатываемый по форме согласно приложению № 6 к настоящим Методическим рекомендациям (</w:t>
      </w:r>
      <w:hyperlink r:id="rId13" w:anchor="Par1054" w:history="1">
        <w:r w:rsidRPr="002504CF">
          <w:rPr>
            <w:rFonts w:ascii="Times New Roman" w:hAnsi="Times New Roman"/>
            <w:sz w:val="28"/>
          </w:rPr>
          <w:t xml:space="preserve">таблица № </w:t>
        </w:r>
        <w:r w:rsidR="002504CF" w:rsidRPr="002504CF">
          <w:rPr>
            <w:rFonts w:ascii="Times New Roman" w:hAnsi="Times New Roman"/>
            <w:sz w:val="28"/>
          </w:rPr>
          <w:t>5</w:t>
        </w:r>
      </w:hyperlink>
      <w:r w:rsidRPr="002504CF">
        <w:rPr>
          <w:rFonts w:ascii="Times New Roman" w:hAnsi="Times New Roman"/>
          <w:sz w:val="28"/>
        </w:rPr>
        <w:t>)</w:t>
      </w:r>
      <w:r w:rsidRPr="002504CF">
        <w:rPr>
          <w:rFonts w:ascii="Times New Roman" w:hAnsi="Times New Roman"/>
          <w:i/>
          <w:iCs/>
          <w:sz w:val="28"/>
        </w:rPr>
        <w:t>.</w:t>
      </w:r>
    </w:p>
    <w:p w:rsidR="004051F9" w:rsidRPr="004051F9" w:rsidRDefault="00610AAB" w:rsidP="004051F9">
      <w:pPr>
        <w:tabs>
          <w:tab w:val="left" w:pos="1134"/>
        </w:tabs>
        <w:spacing w:after="0" w:line="240" w:lineRule="auto"/>
        <w:ind w:firstLine="709"/>
        <w:jc w:val="both"/>
        <w:rPr>
          <w:rFonts w:ascii="Times New Roman" w:hAnsi="Times New Roman"/>
          <w:sz w:val="28"/>
        </w:rPr>
      </w:pPr>
      <w:r w:rsidRPr="002504CF">
        <w:rPr>
          <w:rFonts w:ascii="Times New Roman" w:hAnsi="Times New Roman"/>
          <w:sz w:val="28"/>
        </w:rPr>
        <w:t>7.2. </w:t>
      </w:r>
      <w:r w:rsidR="004051F9" w:rsidRPr="004051F9">
        <w:rPr>
          <w:rFonts w:ascii="Times New Roman" w:hAnsi="Times New Roman"/>
          <w:sz w:val="28"/>
        </w:rPr>
        <w:t>Единый аналитический план реализации муниципальной (комплексной) программы формируется автоматически в подсистеме управления государственными программами системы «Электронный бюджет».</w:t>
      </w:r>
    </w:p>
    <w:p w:rsidR="004051F9" w:rsidRPr="004051F9" w:rsidRDefault="004051F9" w:rsidP="004051F9">
      <w:pPr>
        <w:tabs>
          <w:tab w:val="left" w:pos="1134"/>
        </w:tabs>
        <w:spacing w:after="0" w:line="240" w:lineRule="auto"/>
        <w:ind w:firstLine="709"/>
        <w:jc w:val="both"/>
        <w:rPr>
          <w:rFonts w:ascii="Times New Roman" w:hAnsi="Times New Roman"/>
          <w:sz w:val="28"/>
        </w:rPr>
      </w:pPr>
      <w:r w:rsidRPr="004051F9">
        <w:rPr>
          <w:rFonts w:ascii="Times New Roman" w:hAnsi="Times New Roman"/>
          <w:sz w:val="28"/>
        </w:rPr>
        <w:t>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w:t>
      </w:r>
      <w:proofErr w:type="gramStart"/>
      <w:r w:rsidRPr="004051F9">
        <w:rPr>
          <w:rFonts w:ascii="Times New Roman" w:hAnsi="Times New Roman"/>
          <w:sz w:val="28"/>
        </w:rPr>
        <w:t xml:space="preserve">комплексной) </w:t>
      </w:r>
      <w:proofErr w:type="gramEnd"/>
      <w:r w:rsidRPr="004051F9">
        <w:rPr>
          <w:rFonts w:ascii="Times New Roman" w:hAnsi="Times New Roman"/>
          <w:sz w:val="28"/>
        </w:rPr>
        <w:t xml:space="preserve">программы, утверждается правовым актом органа местного самоуправления, ответственного за реализацию муниципальной (комплексной) программы, и размещается на официальном сайте Администрации </w:t>
      </w:r>
      <w:r>
        <w:rPr>
          <w:rFonts w:ascii="Times New Roman" w:hAnsi="Times New Roman"/>
          <w:sz w:val="28"/>
        </w:rPr>
        <w:t>Ковалевского сельского поселения</w:t>
      </w:r>
      <w:r w:rsidRPr="004051F9">
        <w:rPr>
          <w:rFonts w:ascii="Times New Roman" w:hAnsi="Times New Roman"/>
          <w:sz w:val="28"/>
        </w:rPr>
        <w:t xml:space="preserve"> в информационно-телекоммуникационной сети «Интернет»:</w:t>
      </w:r>
    </w:p>
    <w:p w:rsidR="004051F9" w:rsidRPr="004051F9" w:rsidRDefault="004051F9" w:rsidP="004051F9">
      <w:pPr>
        <w:tabs>
          <w:tab w:val="left" w:pos="1134"/>
        </w:tabs>
        <w:spacing w:after="0" w:line="240" w:lineRule="auto"/>
        <w:ind w:firstLine="709"/>
        <w:jc w:val="both"/>
        <w:rPr>
          <w:rFonts w:ascii="Times New Roman" w:hAnsi="Times New Roman"/>
          <w:sz w:val="28"/>
        </w:rPr>
      </w:pPr>
      <w:proofErr w:type="gramStart"/>
      <w:r w:rsidRPr="004051F9">
        <w:rPr>
          <w:rFonts w:ascii="Times New Roman" w:hAnsi="Times New Roman"/>
          <w:sz w:val="28"/>
        </w:rPr>
        <w:t>при приведении муниципальных (комплексных) программ в соответствие с решением Собрания депутатов Ковалевского сельского поселения о внесении изменений в решение Собрания депутатов Ковалевского сельского поселения о бюджете Ковалевского сельского поселения Красносулинского района на текущий финансовый год и на плановый период в соответствии с пунктом 5.6 раздела 5 Порядка – не позднее 15 рабочих дней со дня утверждения постановлением Администрации Ковалевского сельского поселения</w:t>
      </w:r>
      <w:proofErr w:type="gramEnd"/>
      <w:r w:rsidRPr="004051F9">
        <w:rPr>
          <w:rFonts w:ascii="Times New Roman" w:hAnsi="Times New Roman"/>
          <w:sz w:val="28"/>
        </w:rPr>
        <w:t xml:space="preserve"> муниципальной (комплексной) программы (внесения изменений в муниципальную (комплексную) программу) до 31 декабря текущего финансового года.</w:t>
      </w:r>
    </w:p>
    <w:p w:rsidR="00921A10" w:rsidRDefault="004051F9" w:rsidP="004051F9">
      <w:pPr>
        <w:tabs>
          <w:tab w:val="left" w:pos="1134"/>
        </w:tabs>
        <w:spacing w:after="0" w:line="240" w:lineRule="auto"/>
        <w:ind w:firstLine="709"/>
        <w:jc w:val="both"/>
      </w:pPr>
      <w:proofErr w:type="gramStart"/>
      <w:r w:rsidRPr="00D121EF">
        <w:rPr>
          <w:rFonts w:ascii="Times New Roman" w:hAnsi="Times New Roman"/>
          <w:sz w:val="28"/>
        </w:rPr>
        <w:t>при приведении муниципальных (комплексных) программ в соответствие с решением Собрания депутатов Ковалевского сельского поселения на очередной финансовый год и на плановый период в сроки, установленные Бюджетным кодексом Российской Федерации, в соответствии с пунктом 5.5 раздела 5 Порядка – не позднее 15 рабочих дней со дня утверждения постановлением Администрации Ковалевского сельского поселения муниципальной (комплексной) программы (внесения изменений в муниципальную (комплексную) программу).</w:t>
      </w:r>
      <w:proofErr w:type="gramEnd"/>
    </w:p>
    <w:p w:rsidR="00921A10" w:rsidRDefault="00921A10"/>
    <w:p w:rsidR="004051F9" w:rsidRPr="004051F9" w:rsidRDefault="004051F9" w:rsidP="004051F9">
      <w:pPr>
        <w:widowControl w:val="0"/>
        <w:spacing w:after="0" w:line="240" w:lineRule="auto"/>
        <w:jc w:val="center"/>
        <w:rPr>
          <w:rFonts w:ascii="Times New Roman" w:hAnsi="Times New Roman"/>
          <w:sz w:val="28"/>
        </w:rPr>
      </w:pPr>
      <w:r w:rsidRPr="004051F9">
        <w:rPr>
          <w:rFonts w:ascii="Times New Roman" w:hAnsi="Times New Roman"/>
          <w:sz w:val="28"/>
        </w:rPr>
        <w:t>8. Требования к формированию отчета о ходе реализации муниципальной (комплексной) программы и отчетов о ходе реализации структурных элементов, входящих в ее состав</w:t>
      </w:r>
    </w:p>
    <w:p w:rsidR="004051F9" w:rsidRPr="004051F9" w:rsidRDefault="004051F9" w:rsidP="004051F9">
      <w:pPr>
        <w:widowControl w:val="0"/>
        <w:spacing w:after="0" w:line="240" w:lineRule="auto"/>
        <w:outlineLvl w:val="1"/>
        <w:rPr>
          <w:rFonts w:ascii="Times New Roman" w:hAnsi="Times New Roman"/>
          <w:sz w:val="16"/>
        </w:rPr>
      </w:pPr>
    </w:p>
    <w:p w:rsidR="004051F9" w:rsidRDefault="004051F9" w:rsidP="004051F9">
      <w:pPr>
        <w:spacing w:after="0" w:line="240" w:lineRule="auto"/>
        <w:ind w:firstLine="709"/>
        <w:jc w:val="both"/>
        <w:rPr>
          <w:rFonts w:ascii="Times New Roman" w:hAnsi="Times New Roman"/>
          <w:sz w:val="28"/>
        </w:rPr>
      </w:pPr>
      <w:r w:rsidRPr="004051F9">
        <w:rPr>
          <w:rFonts w:ascii="Times New Roman" w:hAnsi="Times New Roman"/>
          <w:sz w:val="28"/>
        </w:rPr>
        <w:t xml:space="preserve">8.1. </w:t>
      </w:r>
      <w:proofErr w:type="gramStart"/>
      <w:r w:rsidRPr="004051F9">
        <w:rPr>
          <w:rFonts w:ascii="Times New Roman" w:hAnsi="Times New Roman"/>
          <w:sz w:val="28"/>
        </w:rPr>
        <w:t xml:space="preserve">В целях обеспечения оперативного контроля за реализацией муниципальных (комплексных) программ ответственный исполнитель муниципальной (комплексной) программы по итогам 1 квартала, полугодия и 9 месяцев формирует и направляет в </w:t>
      </w:r>
      <w:r>
        <w:rPr>
          <w:rFonts w:ascii="Times New Roman" w:hAnsi="Times New Roman"/>
          <w:sz w:val="28"/>
        </w:rPr>
        <w:t>сектор экономики и финансов</w:t>
      </w:r>
      <w:r w:rsidRPr="004051F9">
        <w:rPr>
          <w:rFonts w:ascii="Times New Roman" w:hAnsi="Times New Roman"/>
          <w:sz w:val="28"/>
        </w:rPr>
        <w:t xml:space="preserve"> Администрации Ковалевского сельского поселения отчет о ходе реализации муниципальной (комплексной) программы с учетом отчетов о ходе реализации структурных </w:t>
      </w:r>
      <w:r>
        <w:rPr>
          <w:rFonts w:ascii="Times New Roman" w:hAnsi="Times New Roman"/>
          <w:sz w:val="28"/>
        </w:rPr>
        <w:t xml:space="preserve">элементов, входящих в ее состав. </w:t>
      </w:r>
      <w:proofErr w:type="gramEnd"/>
    </w:p>
    <w:p w:rsidR="004051F9" w:rsidRPr="004051F9" w:rsidRDefault="004051F9" w:rsidP="004051F9">
      <w:pPr>
        <w:spacing w:after="0" w:line="240" w:lineRule="auto"/>
        <w:ind w:firstLine="709"/>
        <w:jc w:val="both"/>
        <w:rPr>
          <w:rFonts w:ascii="Times New Roman" w:hAnsi="Times New Roman"/>
          <w:sz w:val="28"/>
          <w:szCs w:val="28"/>
        </w:rPr>
      </w:pPr>
      <w:proofErr w:type="gramStart"/>
      <w:r>
        <w:rPr>
          <w:rFonts w:ascii="Times New Roman" w:hAnsi="Times New Roman"/>
          <w:sz w:val="28"/>
        </w:rPr>
        <w:t>С</w:t>
      </w:r>
      <w:r w:rsidRPr="004051F9">
        <w:rPr>
          <w:rFonts w:ascii="Times New Roman" w:hAnsi="Times New Roman"/>
          <w:sz w:val="28"/>
        </w:rPr>
        <w:t>огласованный</w:t>
      </w:r>
      <w:proofErr w:type="gramEnd"/>
      <w:r w:rsidRPr="004051F9">
        <w:rPr>
          <w:rFonts w:ascii="Times New Roman" w:hAnsi="Times New Roman"/>
          <w:sz w:val="28"/>
        </w:rPr>
        <w:t xml:space="preserve"> с </w:t>
      </w:r>
      <w:r>
        <w:rPr>
          <w:rFonts w:ascii="Times New Roman" w:hAnsi="Times New Roman"/>
          <w:sz w:val="28"/>
        </w:rPr>
        <w:t>сектором экономики и финансов</w:t>
      </w:r>
      <w:r w:rsidRPr="004051F9">
        <w:rPr>
          <w:rFonts w:ascii="Times New Roman" w:hAnsi="Times New Roman"/>
          <w:sz w:val="28"/>
        </w:rPr>
        <w:t xml:space="preserve"> Администрации Ковалевского сельского поселения, по форме согласно приложению № 7 к настоящим Методическим рекомендациям (таблицы № 1 и 2) в сроки, установленные </w:t>
      </w:r>
      <w:hyperlink r:id="rId14" w:history="1">
        <w:r w:rsidRPr="004051F9">
          <w:rPr>
            <w:rFonts w:ascii="Times New Roman" w:hAnsi="Times New Roman"/>
            <w:sz w:val="28"/>
          </w:rPr>
          <w:t>Порядком</w:t>
        </w:r>
      </w:hyperlink>
      <w:r>
        <w:rPr>
          <w:rFonts w:ascii="Times New Roman" w:hAnsi="Times New Roman"/>
          <w:sz w:val="28"/>
        </w:rPr>
        <w:t>.</w:t>
      </w:r>
      <w:r w:rsidRPr="004051F9">
        <w:rPr>
          <w:rFonts w:ascii="Times New Roman" w:hAnsi="Times New Roman"/>
          <w:sz w:val="28"/>
        </w:rPr>
        <w:t xml:space="preserve"> </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 xml:space="preserve">Мониторинг реализации муниципальной (комплексной) программы </w:t>
      </w:r>
      <w:r w:rsidRPr="004051F9">
        <w:rPr>
          <w:rFonts w:ascii="Times New Roman" w:hAnsi="Times New Roman"/>
          <w:sz w:val="28"/>
        </w:rPr>
        <w:lastRenderedPageBreak/>
        <w:t>осуществляется на основании отчетов о ходе реализации муниципальной (комплексной) программы с учетом отчетов  о ходе реализации</w:t>
      </w:r>
      <w:r w:rsidR="00D121EF">
        <w:rPr>
          <w:rFonts w:ascii="Times New Roman" w:hAnsi="Times New Roman"/>
          <w:sz w:val="28"/>
        </w:rPr>
        <w:t>,</w:t>
      </w:r>
      <w:r w:rsidRPr="004051F9">
        <w:rPr>
          <w:rFonts w:ascii="Times New Roman" w:hAnsi="Times New Roman"/>
          <w:sz w:val="28"/>
        </w:rPr>
        <w:t xml:space="preserve"> комплексов процессных мероприятий, входящих в состав муниципальной (комплексной) программы.</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 xml:space="preserve">Отчет о ходе реализации муниципальной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В отчете о ходе реализации муниципальной (комплексной) программы подлежат отражению фактические сведения о следующих параметрах:</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показатели;</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показатели финансового обеспечения за счет всех источников финансирования.</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При необходимости в отчет включаются иные сведения, в том числе информация о возможных рисках.</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Формирование отчетности осуществляется с учетом сопоставимости с данными, содержащимися в паспорте муниципальной (комплексной) программы, паспорте ее структурного элемента.</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 xml:space="preserve">Отчет о ходе реализации комплекса процессных мероприятий  формируется </w:t>
      </w:r>
      <w:r w:rsidRPr="00D121EF">
        <w:rPr>
          <w:rFonts w:ascii="Times New Roman" w:hAnsi="Times New Roman"/>
          <w:color w:val="020B22"/>
          <w:sz w:val="28"/>
        </w:rPr>
        <w:t xml:space="preserve">соисполнителем </w:t>
      </w:r>
      <w:r w:rsidRPr="00D121EF">
        <w:rPr>
          <w:rFonts w:ascii="Times New Roman" w:hAnsi="Times New Roman"/>
          <w:sz w:val="28"/>
        </w:rPr>
        <w:t>муниципальной</w:t>
      </w:r>
      <w:r w:rsidRPr="00D121EF">
        <w:rPr>
          <w:rFonts w:ascii="Times New Roman" w:hAnsi="Times New Roman"/>
          <w:color w:val="020B22"/>
          <w:sz w:val="28"/>
        </w:rPr>
        <w:t xml:space="preserve"> (комплексной)</w:t>
      </w:r>
      <w:r w:rsidRPr="004051F9">
        <w:rPr>
          <w:rFonts w:ascii="Times New Roman" w:hAnsi="Times New Roman"/>
          <w:color w:val="020B22"/>
          <w:sz w:val="28"/>
        </w:rPr>
        <w:t xml:space="preserve"> программы </w:t>
      </w:r>
      <w:r w:rsidRPr="004051F9">
        <w:rPr>
          <w:rFonts w:ascii="Times New Roman" w:hAnsi="Times New Roman"/>
          <w:sz w:val="28"/>
        </w:rPr>
        <w:t xml:space="preserve">по форме согласно приложению № 7 (таблица № 2) к настоящим Методическим рекомендациям. </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В отчете о ходе реализации комплекса процессных мероприятий подлежат отражению фактические сведения о следующих параметрах:</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показатели;</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мероприятия (результаты);</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показатели финансового обеспечения за счет всех источников финансирования;</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контрольные точки.</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При необходимости в отчет включаются иные сведения, в том числе информация о возможных рисках.</w:t>
      </w:r>
    </w:p>
    <w:p w:rsidR="00C82C8F" w:rsidRDefault="004051F9" w:rsidP="004051F9">
      <w:pPr>
        <w:widowControl w:val="0"/>
        <w:spacing w:after="0" w:line="240" w:lineRule="auto"/>
        <w:ind w:firstLine="709"/>
        <w:jc w:val="both"/>
        <w:rPr>
          <w:rFonts w:ascii="Times New Roman" w:hAnsi="Times New Roman"/>
          <w:sz w:val="28"/>
        </w:rPr>
      </w:pPr>
      <w:proofErr w:type="gramStart"/>
      <w:r w:rsidRPr="004051F9">
        <w:rPr>
          <w:rFonts w:ascii="Times New Roman" w:hAnsi="Times New Roman"/>
          <w:sz w:val="28"/>
        </w:rPr>
        <w:t>Отчет о ходе реализации муниципальной (комплексной) программы с учетом отчетов о ходе реализации структурных элементов, входящих в ее состав, с</w:t>
      </w:r>
      <w:r w:rsidRPr="004051F9">
        <w:rPr>
          <w:rFonts w:ascii="Times New Roman" w:hAnsi="Times New Roman"/>
          <w:color w:val="020B22"/>
          <w:sz w:val="28"/>
        </w:rPr>
        <w:t>формированный в системе «Электронный бюджет» в форме электронных документов,</w:t>
      </w:r>
      <w:r w:rsidRPr="004051F9">
        <w:rPr>
          <w:rFonts w:ascii="Times New Roman" w:hAnsi="Times New Roman"/>
          <w:sz w:val="28"/>
        </w:rPr>
        <w:t xml:space="preserve"> по мере ввода в опытную эксплуатацию ее соответствующих компонентов и модулей и их синхронизации, направляется на бумажном носителе </w:t>
      </w:r>
      <w:r w:rsidR="00C82C8F" w:rsidRPr="00C82C8F">
        <w:rPr>
          <w:rFonts w:ascii="Times New Roman" w:hAnsi="Times New Roman"/>
          <w:sz w:val="28"/>
        </w:rPr>
        <w:t xml:space="preserve">подписанный куратором муниципальной (комплексной) программы </w:t>
      </w:r>
      <w:r w:rsidRPr="004051F9">
        <w:rPr>
          <w:rFonts w:ascii="Times New Roman" w:hAnsi="Times New Roman"/>
          <w:sz w:val="28"/>
        </w:rPr>
        <w:t xml:space="preserve">на рассмотрение в </w:t>
      </w:r>
      <w:r>
        <w:rPr>
          <w:rFonts w:ascii="Times New Roman" w:hAnsi="Times New Roman"/>
          <w:sz w:val="28"/>
        </w:rPr>
        <w:t xml:space="preserve">сектор экономики и финансов </w:t>
      </w:r>
      <w:r w:rsidRPr="004051F9">
        <w:rPr>
          <w:rFonts w:ascii="Times New Roman" w:hAnsi="Times New Roman"/>
          <w:sz w:val="28"/>
        </w:rPr>
        <w:t>Администрации Ковалевского</w:t>
      </w:r>
      <w:proofErr w:type="gramEnd"/>
      <w:r w:rsidRPr="004051F9">
        <w:rPr>
          <w:rFonts w:ascii="Times New Roman" w:hAnsi="Times New Roman"/>
          <w:sz w:val="28"/>
        </w:rPr>
        <w:t xml:space="preserve"> сельского поселения</w:t>
      </w:r>
      <w:r w:rsidR="00C82C8F">
        <w:rPr>
          <w:rFonts w:ascii="Times New Roman" w:hAnsi="Times New Roman"/>
          <w:sz w:val="28"/>
        </w:rPr>
        <w:t xml:space="preserve">. </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При подготовке отчета о ходе реализации муниципальной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размером № 14 (допускается 11, 12) через 1 межстрочных интервал, начертание – обычное.</w:t>
      </w:r>
    </w:p>
    <w:p w:rsidR="004051F9" w:rsidRPr="004051F9" w:rsidRDefault="004051F9" w:rsidP="004051F9">
      <w:pPr>
        <w:spacing w:after="0" w:line="240" w:lineRule="auto"/>
        <w:ind w:firstLine="709"/>
        <w:jc w:val="both"/>
        <w:rPr>
          <w:rFonts w:ascii="Times New Roman" w:hAnsi="Times New Roman"/>
          <w:sz w:val="28"/>
        </w:rPr>
      </w:pPr>
      <w:r w:rsidRPr="004051F9">
        <w:rPr>
          <w:rFonts w:ascii="Times New Roman" w:hAnsi="Times New Roman"/>
          <w:sz w:val="28"/>
        </w:rPr>
        <w:t xml:space="preserve">Пояснительная информация к отчету о ходе реализации муниципальной (комплексной) программы по итогам I квартала, полугодия, 9 месяцев в обязательном порядке содержит следующие сведения: </w:t>
      </w:r>
    </w:p>
    <w:p w:rsidR="004051F9" w:rsidRPr="004051F9" w:rsidRDefault="004051F9" w:rsidP="004051F9">
      <w:pPr>
        <w:spacing w:after="0" w:line="240" w:lineRule="auto"/>
        <w:ind w:firstLine="709"/>
        <w:contextualSpacing/>
        <w:jc w:val="both"/>
        <w:rPr>
          <w:rFonts w:ascii="Times New Roman" w:hAnsi="Times New Roman"/>
          <w:sz w:val="28"/>
        </w:rPr>
      </w:pPr>
      <w:r w:rsidRPr="004051F9">
        <w:rPr>
          <w:rFonts w:ascii="Times New Roman" w:hAnsi="Times New Roman"/>
          <w:sz w:val="28"/>
        </w:rPr>
        <w:t xml:space="preserve">об ассигнованиях бюджета </w:t>
      </w:r>
      <w:r w:rsidR="00C82C8F">
        <w:rPr>
          <w:rFonts w:ascii="Times New Roman" w:hAnsi="Times New Roman"/>
          <w:sz w:val="28"/>
        </w:rPr>
        <w:t>поселения</w:t>
      </w:r>
      <w:r w:rsidRPr="004051F9">
        <w:rPr>
          <w:rFonts w:ascii="Times New Roman" w:hAnsi="Times New Roman"/>
          <w:sz w:val="28"/>
        </w:rPr>
        <w:t>, предусмотренных муниципальной (комплексной) программой, в тыс. рублей;</w:t>
      </w:r>
    </w:p>
    <w:p w:rsidR="004051F9" w:rsidRPr="004051F9" w:rsidRDefault="004051F9" w:rsidP="004051F9">
      <w:pPr>
        <w:spacing w:after="0" w:line="240" w:lineRule="auto"/>
        <w:ind w:firstLine="709"/>
        <w:contextualSpacing/>
        <w:jc w:val="both"/>
        <w:rPr>
          <w:rFonts w:ascii="Times New Roman" w:hAnsi="Times New Roman"/>
          <w:sz w:val="28"/>
        </w:rPr>
      </w:pPr>
      <w:r w:rsidRPr="004051F9">
        <w:rPr>
          <w:rFonts w:ascii="Times New Roman" w:hAnsi="Times New Roman"/>
          <w:sz w:val="28"/>
        </w:rPr>
        <w:lastRenderedPageBreak/>
        <w:t xml:space="preserve">о фактическом освоении средств бюджета </w:t>
      </w:r>
      <w:r w:rsidR="00C82C8F">
        <w:rPr>
          <w:rFonts w:ascii="Times New Roman" w:hAnsi="Times New Roman"/>
          <w:sz w:val="28"/>
        </w:rPr>
        <w:t>поселения</w:t>
      </w:r>
      <w:r w:rsidRPr="004051F9">
        <w:rPr>
          <w:rFonts w:ascii="Times New Roman" w:hAnsi="Times New Roman"/>
          <w:sz w:val="28"/>
        </w:rPr>
        <w:t xml:space="preserve"> по итогам</w:t>
      </w:r>
      <w:r w:rsidRPr="004051F9">
        <w:rPr>
          <w:rFonts w:ascii="Times New Roman" w:hAnsi="Times New Roman"/>
          <w:sz w:val="28"/>
        </w:rPr>
        <w:br/>
        <w:t>(I квартала, полугодия, 9 месяцев) в тыс. рублей и  процентах;</w:t>
      </w:r>
    </w:p>
    <w:p w:rsidR="004051F9" w:rsidRPr="004051F9" w:rsidRDefault="004051F9" w:rsidP="004051F9">
      <w:pPr>
        <w:spacing w:after="0" w:line="240" w:lineRule="auto"/>
        <w:ind w:firstLine="709"/>
        <w:contextualSpacing/>
        <w:jc w:val="both"/>
        <w:rPr>
          <w:rFonts w:ascii="Times New Roman" w:hAnsi="Times New Roman"/>
          <w:sz w:val="28"/>
        </w:rPr>
      </w:pPr>
      <w:r w:rsidRPr="004051F9">
        <w:rPr>
          <w:rFonts w:ascii="Times New Roman" w:hAnsi="Times New Roman"/>
          <w:sz w:val="28"/>
        </w:rPr>
        <w:t>о достижении показателей муниципальной (комплексной) программы;</w:t>
      </w:r>
    </w:p>
    <w:p w:rsidR="004051F9" w:rsidRPr="004051F9" w:rsidRDefault="004051F9" w:rsidP="004051F9">
      <w:pPr>
        <w:spacing w:after="0" w:line="240" w:lineRule="auto"/>
        <w:ind w:firstLine="709"/>
        <w:contextualSpacing/>
        <w:jc w:val="both"/>
        <w:rPr>
          <w:rFonts w:ascii="Times New Roman" w:hAnsi="Times New Roman"/>
          <w:sz w:val="28"/>
        </w:rPr>
      </w:pPr>
      <w:r w:rsidRPr="004051F9">
        <w:rPr>
          <w:rFonts w:ascii="Times New Roman" w:hAnsi="Times New Roman"/>
          <w:sz w:val="28"/>
        </w:rPr>
        <w:t>о рисках муниципальной (комплексной) программы;</w:t>
      </w:r>
    </w:p>
    <w:p w:rsidR="004051F9" w:rsidRPr="004051F9" w:rsidRDefault="004051F9" w:rsidP="004051F9">
      <w:pPr>
        <w:spacing w:after="0" w:line="240" w:lineRule="auto"/>
        <w:ind w:firstLine="709"/>
        <w:jc w:val="both"/>
        <w:rPr>
          <w:rFonts w:ascii="Times New Roman" w:hAnsi="Times New Roman"/>
          <w:sz w:val="28"/>
        </w:rPr>
      </w:pPr>
      <w:r w:rsidRPr="004051F9">
        <w:rPr>
          <w:rFonts w:ascii="Times New Roman" w:hAnsi="Times New Roman"/>
          <w:sz w:val="28"/>
        </w:rPr>
        <w:t>о выполнении мероприятий (результатов) по каждому структурному элементу (если не выполнены – указать причины и принимаемые меры);</w:t>
      </w:r>
    </w:p>
    <w:p w:rsidR="004051F9" w:rsidRPr="004051F9" w:rsidRDefault="004051F9" w:rsidP="004051F9">
      <w:pPr>
        <w:spacing w:after="0" w:line="240" w:lineRule="auto"/>
        <w:ind w:firstLine="709"/>
        <w:jc w:val="both"/>
        <w:rPr>
          <w:rFonts w:ascii="Times New Roman" w:hAnsi="Times New Roman"/>
          <w:sz w:val="28"/>
        </w:rPr>
      </w:pPr>
      <w:r w:rsidRPr="004051F9">
        <w:rPr>
          <w:rFonts w:ascii="Times New Roman" w:hAnsi="Times New Roman"/>
          <w:sz w:val="28"/>
        </w:rPr>
        <w:t>о выполнении контрольных точек по каждому структурному элементу</w:t>
      </w:r>
      <w:r w:rsidRPr="004051F9">
        <w:rPr>
          <w:rFonts w:ascii="Times New Roman" w:hAnsi="Times New Roman"/>
          <w:sz w:val="28"/>
        </w:rPr>
        <w:br/>
        <w:t>(если не выполнены – указать причины и принимаемые меры</w:t>
      </w:r>
      <w:r w:rsidRPr="004051F9">
        <w:rPr>
          <w:rFonts w:ascii="Times New Roman" w:hAnsi="Times New Roman"/>
          <w:color w:val="auto"/>
          <w:sz w:val="28"/>
        </w:rPr>
        <w:t>);</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 xml:space="preserve">о ходе выполнения работ по объектам строительства, реконструкции, капитального ремонта, находящимся в муниципальной собственности </w:t>
      </w:r>
      <w:r w:rsidR="00C82C8F">
        <w:rPr>
          <w:rFonts w:ascii="Times New Roman" w:hAnsi="Times New Roman"/>
          <w:sz w:val="28"/>
        </w:rPr>
        <w:t>Ковалевского сельского поселения</w:t>
      </w:r>
      <w:r w:rsidRPr="004051F9">
        <w:rPr>
          <w:rFonts w:ascii="Times New Roman" w:hAnsi="Times New Roman"/>
          <w:sz w:val="28"/>
        </w:rPr>
        <w:t>.</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Пояснительная информация подготавливается в соответствии с типовой формой в соответствии с приложением № 8 к Методическим рекомендациям.</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 xml:space="preserve">8.2. Отчет о ходе реализации муниципальной (комплексной) программы по итогам года рассматривается </w:t>
      </w:r>
      <w:r w:rsidR="00C82C8F">
        <w:rPr>
          <w:rFonts w:ascii="Times New Roman" w:hAnsi="Times New Roman"/>
          <w:sz w:val="28"/>
        </w:rPr>
        <w:t>сектором экономики и финансов</w:t>
      </w:r>
      <w:r w:rsidRPr="004051F9">
        <w:rPr>
          <w:rFonts w:ascii="Times New Roman" w:hAnsi="Times New Roman"/>
          <w:sz w:val="28"/>
        </w:rPr>
        <w:t xml:space="preserve"> Администрации </w:t>
      </w:r>
      <w:r w:rsidR="00C82C8F" w:rsidRPr="00C82C8F">
        <w:rPr>
          <w:rFonts w:ascii="Times New Roman" w:hAnsi="Times New Roman"/>
          <w:sz w:val="28"/>
        </w:rPr>
        <w:t>Ковалевского сельского поселения</w:t>
      </w:r>
      <w:r w:rsidRPr="004051F9">
        <w:rPr>
          <w:rFonts w:ascii="Times New Roman" w:hAnsi="Times New Roman"/>
          <w:sz w:val="28"/>
        </w:rPr>
        <w:t xml:space="preserve"> в составе проекта постановления Администрации </w:t>
      </w:r>
      <w:r w:rsidR="00C82C8F" w:rsidRPr="00C82C8F">
        <w:rPr>
          <w:rFonts w:ascii="Times New Roman" w:hAnsi="Times New Roman"/>
          <w:sz w:val="28"/>
        </w:rPr>
        <w:t>Ковалевского сельского поселения</w:t>
      </w:r>
      <w:r w:rsidRPr="004051F9">
        <w:rPr>
          <w:rFonts w:ascii="Times New Roman" w:hAnsi="Times New Roman"/>
          <w:sz w:val="28"/>
        </w:rPr>
        <w:t xml:space="preserve"> об утверждении отчета о реализации муниципальной (комплексной) программы за год.</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 xml:space="preserve">Формирование годового отчета о ходе реализации муниципальной (комплексной) программы осуществляется не позднее 14 февраля года, следующего за </w:t>
      </w:r>
      <w:proofErr w:type="gramStart"/>
      <w:r w:rsidRPr="004051F9">
        <w:rPr>
          <w:rFonts w:ascii="Times New Roman" w:hAnsi="Times New Roman"/>
          <w:sz w:val="28"/>
        </w:rPr>
        <w:t>отчетным</w:t>
      </w:r>
      <w:proofErr w:type="gramEnd"/>
      <w:r w:rsidRPr="004051F9">
        <w:rPr>
          <w:rFonts w:ascii="Times New Roman" w:hAnsi="Times New Roman"/>
          <w:sz w:val="28"/>
        </w:rPr>
        <w:t>, а о ходе реализации структурного элемента муниципальной (комплексной)</w:t>
      </w:r>
      <w:r w:rsidRPr="004051F9">
        <w:rPr>
          <w:rFonts w:ascii="Times New Roman" w:hAnsi="Times New Roman"/>
          <w:color w:val="020B22"/>
          <w:sz w:val="28"/>
        </w:rPr>
        <w:t xml:space="preserve"> программы (комплекса процессных мероприятий)</w:t>
      </w:r>
      <w:r w:rsidR="00C82C8F">
        <w:rPr>
          <w:rFonts w:ascii="Times New Roman" w:hAnsi="Times New Roman"/>
          <w:sz w:val="28"/>
        </w:rPr>
        <w:t xml:space="preserve"> – не позднее 5 февраля.</w:t>
      </w:r>
    </w:p>
    <w:p w:rsidR="004051F9" w:rsidRPr="004051F9" w:rsidRDefault="004051F9" w:rsidP="004051F9">
      <w:pPr>
        <w:widowControl w:val="0"/>
        <w:spacing w:after="0" w:line="240" w:lineRule="auto"/>
        <w:ind w:firstLine="709"/>
        <w:jc w:val="both"/>
        <w:rPr>
          <w:rFonts w:ascii="Times New Roman" w:hAnsi="Times New Roman"/>
          <w:sz w:val="28"/>
        </w:rPr>
      </w:pPr>
      <w:proofErr w:type="gramStart"/>
      <w:r w:rsidRPr="004051F9">
        <w:rPr>
          <w:rFonts w:ascii="Times New Roman" w:hAnsi="Times New Roman"/>
          <w:sz w:val="28"/>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входящих в ее состав, согласовывает и вносит на рассмотрение </w:t>
      </w:r>
      <w:r w:rsidR="00C82C8F">
        <w:rPr>
          <w:rFonts w:ascii="Times New Roman" w:hAnsi="Times New Roman"/>
          <w:sz w:val="28"/>
        </w:rPr>
        <w:t xml:space="preserve">Главе Администрации </w:t>
      </w:r>
      <w:r w:rsidRPr="004051F9">
        <w:rPr>
          <w:rFonts w:ascii="Times New Roman" w:hAnsi="Times New Roman"/>
          <w:sz w:val="28"/>
        </w:rPr>
        <w:t xml:space="preserve">проект постановления Администрации </w:t>
      </w:r>
      <w:r w:rsidR="00C82C8F" w:rsidRPr="00C82C8F">
        <w:rPr>
          <w:rFonts w:ascii="Times New Roman" w:hAnsi="Times New Roman"/>
          <w:sz w:val="28"/>
        </w:rPr>
        <w:t>Ковалевского сельского поселения</w:t>
      </w:r>
      <w:r w:rsidRPr="004051F9">
        <w:rPr>
          <w:rFonts w:ascii="Times New Roman" w:hAnsi="Times New Roman"/>
          <w:sz w:val="28"/>
        </w:rPr>
        <w:t xml:space="preserve"> об утверждении отчета о реализации муниципальной (комплексной) программы за год (далее – годовой отчет) до 31 марта года, следующего за отчетным.</w:t>
      </w:r>
      <w:proofErr w:type="gramEnd"/>
    </w:p>
    <w:p w:rsidR="00921A10" w:rsidRDefault="00921A10"/>
    <w:p w:rsidR="00921A10" w:rsidRDefault="00921A10"/>
    <w:p w:rsidR="00921A10" w:rsidRDefault="00921A10"/>
    <w:p w:rsidR="00921A10" w:rsidRDefault="00921A10" w:rsidP="00921A10">
      <w:pPr>
        <w:widowControl w:val="0"/>
        <w:spacing w:after="0" w:line="240" w:lineRule="auto"/>
        <w:ind w:left="10773"/>
        <w:jc w:val="center"/>
        <w:outlineLvl w:val="1"/>
        <w:rPr>
          <w:rFonts w:ascii="Times New Roman" w:hAnsi="Times New Roman"/>
          <w:sz w:val="28"/>
        </w:rPr>
        <w:sectPr w:rsidR="00921A10" w:rsidSect="00D56BF7">
          <w:headerReference w:type="default" r:id="rId15"/>
          <w:headerReference w:type="first" r:id="rId16"/>
          <w:pgSz w:w="11906" w:h="16838" w:code="9"/>
          <w:pgMar w:top="1134" w:right="567" w:bottom="1134" w:left="851" w:header="567" w:footer="397" w:gutter="0"/>
          <w:cols w:space="708"/>
          <w:titlePg/>
          <w:docGrid w:linePitch="360"/>
        </w:sectPr>
      </w:pPr>
    </w:p>
    <w:p w:rsidR="006615F8" w:rsidRDefault="00921A10" w:rsidP="006615F8">
      <w:pPr>
        <w:widowControl w:val="0"/>
        <w:spacing w:after="0" w:line="240" w:lineRule="auto"/>
        <w:ind w:left="10206"/>
        <w:jc w:val="center"/>
        <w:outlineLvl w:val="1"/>
        <w:rPr>
          <w:rFonts w:ascii="Times New Roman" w:hAnsi="Times New Roman"/>
          <w:sz w:val="28"/>
        </w:rPr>
      </w:pPr>
      <w:r>
        <w:rPr>
          <w:rFonts w:ascii="Times New Roman" w:hAnsi="Times New Roman"/>
          <w:sz w:val="28"/>
        </w:rPr>
        <w:lastRenderedPageBreak/>
        <w:t>Приложение № 1</w:t>
      </w:r>
    </w:p>
    <w:p w:rsidR="00921A10" w:rsidRDefault="00921A10" w:rsidP="006615F8">
      <w:pPr>
        <w:widowControl w:val="0"/>
        <w:spacing w:after="0" w:line="240" w:lineRule="auto"/>
        <w:ind w:left="10206"/>
        <w:jc w:val="center"/>
        <w:outlineLvl w:val="1"/>
        <w:rPr>
          <w:rFonts w:ascii="Times New Roman" w:hAnsi="Times New Roman"/>
          <w:sz w:val="28"/>
        </w:rPr>
      </w:pPr>
      <w:r>
        <w:rPr>
          <w:rFonts w:ascii="Times New Roman" w:hAnsi="Times New Roman"/>
          <w:sz w:val="28"/>
        </w:rPr>
        <w:t xml:space="preserve">к Методическим рекомендациям по разработке и реализации </w:t>
      </w:r>
      <w:r w:rsidR="006615F8">
        <w:rPr>
          <w:rFonts w:ascii="Times New Roman" w:hAnsi="Times New Roman"/>
          <w:sz w:val="28"/>
        </w:rPr>
        <w:t xml:space="preserve">муниципальных программ </w:t>
      </w:r>
      <w:r w:rsidR="00610AAB">
        <w:rPr>
          <w:rFonts w:ascii="Times New Roman" w:hAnsi="Times New Roman"/>
          <w:sz w:val="28"/>
        </w:rPr>
        <w:t>Ковалевского сельского поселения</w:t>
      </w:r>
    </w:p>
    <w:p w:rsidR="00921A10" w:rsidRDefault="00921A10" w:rsidP="00921A10">
      <w:pPr>
        <w:widowControl w:val="0"/>
        <w:spacing w:after="0" w:line="240" w:lineRule="auto"/>
        <w:ind w:left="10773"/>
        <w:jc w:val="center"/>
        <w:rPr>
          <w:rFonts w:ascii="Times New Roman" w:hAnsi="Times New Roman"/>
          <w:sz w:val="28"/>
        </w:rPr>
      </w:pPr>
    </w:p>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 xml:space="preserve">Реестр документов, входящих в состав </w:t>
      </w:r>
      <w:r w:rsidR="006615F8">
        <w:rPr>
          <w:rFonts w:ascii="Times New Roman" w:hAnsi="Times New Roman"/>
          <w:sz w:val="24"/>
        </w:rPr>
        <w:t>муниципальной</w:t>
      </w:r>
      <w:r>
        <w:rPr>
          <w:rFonts w:ascii="Times New Roman" w:hAnsi="Times New Roman"/>
          <w:sz w:val="24"/>
        </w:rPr>
        <w:t xml:space="preserve"> (комплексной) программы </w:t>
      </w:r>
      <w:r w:rsidR="00610AAB" w:rsidRPr="00610AAB">
        <w:rPr>
          <w:rFonts w:ascii="Times New Roman" w:hAnsi="Times New Roman"/>
          <w:sz w:val="24"/>
        </w:rPr>
        <w:t xml:space="preserve">Ковалевского сельского поселения </w:t>
      </w:r>
      <w:r>
        <w:rPr>
          <w:rFonts w:ascii="Times New Roman" w:hAnsi="Times New Roman"/>
          <w:i/>
          <w:sz w:val="24"/>
        </w:rPr>
        <w:t>«Наименование»</w:t>
      </w:r>
    </w:p>
    <w:p w:rsidR="00921A10" w:rsidRDefault="00921A10" w:rsidP="00921A10">
      <w:pPr>
        <w:widowControl w:val="0"/>
        <w:spacing w:after="0" w:line="240" w:lineRule="auto"/>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Гиперссылка на текст документа</w:t>
            </w:r>
          </w:p>
        </w:tc>
      </w:tr>
      <w:tr w:rsidR="00921A10" w:rsidTr="00921A10">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921A10" w:rsidRDefault="00A360A7" w:rsidP="00A360A7">
            <w:pPr>
              <w:widowControl w:val="0"/>
              <w:spacing w:after="0" w:line="240" w:lineRule="auto"/>
              <w:jc w:val="center"/>
              <w:rPr>
                <w:rFonts w:ascii="Times New Roman" w:hAnsi="Times New Roman"/>
                <w:sz w:val="24"/>
              </w:rPr>
            </w:pPr>
            <w:r>
              <w:rPr>
                <w:rFonts w:ascii="Times New Roman" w:hAnsi="Times New Roman"/>
                <w:sz w:val="24"/>
              </w:rPr>
              <w:t xml:space="preserve">Муниципальная </w:t>
            </w:r>
            <w:r w:rsidR="00921A10">
              <w:rPr>
                <w:rFonts w:ascii="Times New Roman" w:hAnsi="Times New Roman"/>
                <w:sz w:val="24"/>
              </w:rPr>
              <w:t>(комплексная) программа</w:t>
            </w:r>
            <w:r>
              <w:rPr>
                <w:rFonts w:ascii="Times New Roman" w:hAnsi="Times New Roman"/>
                <w:sz w:val="24"/>
              </w:rPr>
              <w:t xml:space="preserve"> </w:t>
            </w:r>
            <w:r w:rsidR="00610AAB" w:rsidRPr="00610AAB">
              <w:rPr>
                <w:rFonts w:ascii="Times New Roman" w:hAnsi="Times New Roman"/>
                <w:sz w:val="24"/>
              </w:rPr>
              <w:t>Ковалевского сельского поселения</w:t>
            </w:r>
            <w:r>
              <w:rPr>
                <w:rFonts w:ascii="Times New Roman" w:hAnsi="Times New Roman"/>
                <w:sz w:val="24"/>
              </w:rPr>
              <w:t xml:space="preserve"> </w:t>
            </w:r>
            <w:r w:rsidR="00921A10">
              <w:rPr>
                <w:rFonts w:ascii="Times New Roman" w:hAnsi="Times New Roman"/>
                <w:i/>
                <w:sz w:val="24"/>
              </w:rPr>
              <w:t>«Наименование»</w:t>
            </w: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r>
      <w:tr w:rsidR="00921A10" w:rsidTr="00921A10">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 xml:space="preserve">Структурный элемент </w:t>
            </w:r>
            <w:r>
              <w:rPr>
                <w:rFonts w:ascii="Times New Roman" w:hAnsi="Times New Roman"/>
                <w:i/>
                <w:sz w:val="24"/>
              </w:rPr>
              <w:t>«Наименование»</w:t>
            </w: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r>
    </w:tbl>
    <w:p w:rsidR="00921A10" w:rsidRDefault="00921A10" w:rsidP="00921A10">
      <w:pPr>
        <w:widowControl w:val="0"/>
        <w:spacing w:after="0" w:line="240" w:lineRule="auto"/>
        <w:jc w:val="center"/>
        <w:rPr>
          <w:rFonts w:ascii="Times New Roman" w:hAnsi="Times New Roman"/>
          <w:sz w:val="28"/>
        </w:rPr>
      </w:pPr>
    </w:p>
    <w:p w:rsidR="006615F8" w:rsidRDefault="00921A10" w:rsidP="006615F8">
      <w:pPr>
        <w:widowControl w:val="0"/>
        <w:spacing w:after="0" w:line="240" w:lineRule="auto"/>
        <w:ind w:left="10206"/>
        <w:jc w:val="center"/>
        <w:outlineLvl w:val="1"/>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2</w:t>
      </w:r>
    </w:p>
    <w:p w:rsidR="00921A10" w:rsidRDefault="006615F8" w:rsidP="006615F8">
      <w:pPr>
        <w:widowControl w:val="0"/>
        <w:spacing w:after="0" w:line="240" w:lineRule="auto"/>
        <w:ind w:left="10206"/>
        <w:jc w:val="center"/>
        <w:outlineLvl w:val="1"/>
        <w:rPr>
          <w:rFonts w:ascii="Times New Roman" w:hAnsi="Times New Roman"/>
          <w:sz w:val="28"/>
        </w:rPr>
      </w:pPr>
      <w:r>
        <w:rPr>
          <w:rFonts w:ascii="Times New Roman" w:hAnsi="Times New Roman"/>
          <w:sz w:val="28"/>
        </w:rPr>
        <w:t xml:space="preserve">к Методическим рекомендациям по разработке и реализации муниципальных программ </w:t>
      </w:r>
      <w:r w:rsidR="00610AAB" w:rsidRPr="00610AAB">
        <w:rPr>
          <w:rFonts w:ascii="Times New Roman" w:hAnsi="Times New Roman"/>
          <w:sz w:val="28"/>
        </w:rPr>
        <w:t>Ковалевского сельского поселения</w:t>
      </w:r>
    </w:p>
    <w:p w:rsidR="00921A10" w:rsidRDefault="00921A10" w:rsidP="00921A10">
      <w:pPr>
        <w:spacing w:after="0" w:line="240" w:lineRule="auto"/>
        <w:jc w:val="center"/>
        <w:rPr>
          <w:rFonts w:ascii="Times New Roman" w:hAnsi="Times New Roman"/>
          <w:sz w:val="24"/>
        </w:rPr>
      </w:pPr>
      <w:r>
        <w:rPr>
          <w:rFonts w:ascii="Times New Roman" w:hAnsi="Times New Roman"/>
          <w:sz w:val="24"/>
        </w:rPr>
        <w:t>ПАСПОРТ</w:t>
      </w:r>
    </w:p>
    <w:p w:rsidR="00921A10" w:rsidRDefault="004D2797" w:rsidP="00921A10">
      <w:pPr>
        <w:spacing w:after="0" w:line="240" w:lineRule="auto"/>
        <w:jc w:val="center"/>
        <w:rPr>
          <w:rFonts w:ascii="Times New Roman" w:hAnsi="Times New Roman"/>
          <w:sz w:val="24"/>
        </w:rPr>
      </w:pPr>
      <w:r>
        <w:rPr>
          <w:rFonts w:ascii="Times New Roman" w:hAnsi="Times New Roman"/>
          <w:sz w:val="24"/>
        </w:rPr>
        <w:t>муниципальной</w:t>
      </w:r>
      <w:r w:rsidR="00921A10">
        <w:rPr>
          <w:rFonts w:ascii="Times New Roman" w:hAnsi="Times New Roman"/>
          <w:sz w:val="24"/>
        </w:rPr>
        <w:t xml:space="preserve"> (комплексной) программы </w:t>
      </w:r>
      <w:r w:rsidR="00610AAB" w:rsidRPr="00610AAB">
        <w:rPr>
          <w:rFonts w:ascii="Times New Roman" w:hAnsi="Times New Roman"/>
          <w:sz w:val="24"/>
        </w:rPr>
        <w:t>Ковалевского сельского поселения</w:t>
      </w:r>
      <w:r w:rsidR="00921A10">
        <w:rPr>
          <w:rFonts w:ascii="Times New Roman" w:hAnsi="Times New Roman"/>
          <w:sz w:val="24"/>
        </w:rPr>
        <w:t xml:space="preserve"> </w:t>
      </w:r>
      <w:r w:rsidR="00921A10">
        <w:rPr>
          <w:rFonts w:ascii="Times New Roman" w:hAnsi="Times New Roman"/>
          <w:i/>
          <w:sz w:val="24"/>
        </w:rPr>
        <w:t>«Наименование»</w:t>
      </w:r>
    </w:p>
    <w:p w:rsidR="00921A10" w:rsidRDefault="00921A10" w:rsidP="00921A10">
      <w:pPr>
        <w:spacing w:after="0" w:line="240" w:lineRule="auto"/>
        <w:jc w:val="center"/>
        <w:rPr>
          <w:rFonts w:ascii="Times New Roman" w:hAnsi="Times New Roman"/>
          <w:sz w:val="24"/>
        </w:rPr>
      </w:pPr>
    </w:p>
    <w:p w:rsidR="00921A10" w:rsidRDefault="00921A10" w:rsidP="00FE3AD1">
      <w:pPr>
        <w:numPr>
          <w:ilvl w:val="0"/>
          <w:numId w:val="1"/>
        </w:numPr>
        <w:spacing w:after="0" w:line="240" w:lineRule="auto"/>
        <w:jc w:val="center"/>
        <w:rPr>
          <w:rFonts w:ascii="Times New Roman" w:hAnsi="Times New Roman"/>
          <w:sz w:val="24"/>
        </w:rPr>
      </w:pPr>
      <w:r>
        <w:rPr>
          <w:rFonts w:ascii="Times New Roman" w:hAnsi="Times New Roman"/>
          <w:sz w:val="24"/>
        </w:rPr>
        <w:t>Основные положения</w:t>
      </w:r>
    </w:p>
    <w:p w:rsidR="00921A10" w:rsidRDefault="00921A10" w:rsidP="00921A10">
      <w:pPr>
        <w:spacing w:after="0" w:line="240" w:lineRule="auto"/>
        <w:ind w:left="720"/>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780"/>
      </w:tblGrid>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4D2797" w:rsidP="004D2797">
            <w:pPr>
              <w:spacing w:after="0" w:line="240" w:lineRule="auto"/>
              <w:rPr>
                <w:rFonts w:ascii="Times New Roman" w:hAnsi="Times New Roman"/>
                <w:sz w:val="24"/>
              </w:rPr>
            </w:pPr>
            <w:r>
              <w:rPr>
                <w:rFonts w:ascii="Times New Roman" w:hAnsi="Times New Roman"/>
                <w:sz w:val="24"/>
              </w:rPr>
              <w:t>Куратор муниципальной</w:t>
            </w:r>
            <w:r w:rsidR="00921A10">
              <w:rPr>
                <w:rFonts w:ascii="Times New Roman" w:hAnsi="Times New Roman"/>
                <w:sz w:val="24"/>
              </w:rPr>
              <w:t xml:space="preserve"> (комплексной) программы </w:t>
            </w:r>
            <w:r>
              <w:rPr>
                <w:rFonts w:ascii="Times New Roman" w:hAnsi="Times New Roman"/>
                <w:sz w:val="24"/>
              </w:rPr>
              <w:t>Красносулинского района</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859A1" w:rsidP="009859A1">
            <w:pPr>
              <w:rPr>
                <w:rFonts w:ascii="Times New Roman" w:hAnsi="Times New Roman"/>
                <w:i/>
                <w:sz w:val="24"/>
              </w:rPr>
            </w:pPr>
            <w:r w:rsidRPr="009859A1">
              <w:rPr>
                <w:rFonts w:ascii="Times New Roman" w:hAnsi="Times New Roman"/>
                <w:i/>
                <w:sz w:val="24"/>
              </w:rPr>
              <w:t xml:space="preserve">ФИО главы Администрации </w:t>
            </w:r>
            <w:r>
              <w:rPr>
                <w:rFonts w:ascii="Times New Roman" w:hAnsi="Times New Roman"/>
                <w:i/>
                <w:sz w:val="24"/>
              </w:rPr>
              <w:t>Ковалевского</w:t>
            </w:r>
            <w:r w:rsidRPr="009859A1">
              <w:rPr>
                <w:rFonts w:ascii="Times New Roman" w:hAnsi="Times New Roman"/>
                <w:i/>
                <w:sz w:val="24"/>
              </w:rPr>
              <w:t xml:space="preserve"> сельского поселения</w:t>
            </w:r>
          </w:p>
        </w:tc>
      </w:tr>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 xml:space="preserve">Ответственный исполнитель </w:t>
            </w:r>
            <w:r w:rsidR="004D2797">
              <w:rPr>
                <w:rFonts w:ascii="Times New Roman" w:hAnsi="Times New Roman"/>
                <w:sz w:val="24"/>
              </w:rPr>
              <w:t>муниципальной (комплексной) программы Красносулинского района</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C700C4" w:rsidP="00C700C4">
            <w:pPr>
              <w:spacing w:after="0" w:line="240" w:lineRule="auto"/>
              <w:rPr>
                <w:rFonts w:ascii="Times New Roman" w:hAnsi="Times New Roman"/>
                <w:i/>
                <w:sz w:val="24"/>
              </w:rPr>
            </w:pPr>
            <w:r w:rsidRPr="00357659">
              <w:rPr>
                <w:rFonts w:ascii="Times New Roman" w:hAnsi="Times New Roman"/>
                <w:i/>
                <w:sz w:val="24"/>
              </w:rPr>
              <w:t>Орган местного самоуправления Ковалевского сельского поселения  либо иной главный распорядитель средств местного бюджета, являющийся ответственным в целом за разработку, реализацию и оценку эффективности муниципальной (комплексной) программы</w:t>
            </w:r>
          </w:p>
        </w:tc>
      </w:tr>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 xml:space="preserve">Период  реализации </w:t>
            </w:r>
            <w:r w:rsidR="004D2797">
              <w:rPr>
                <w:rFonts w:ascii="Times New Roman" w:hAnsi="Times New Roman"/>
                <w:sz w:val="24"/>
              </w:rPr>
              <w:t>муниципальной (комплексной) программы Красносулинского района</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i/>
                <w:sz w:val="24"/>
              </w:rPr>
            </w:pPr>
            <w:r>
              <w:rPr>
                <w:rFonts w:ascii="Times New Roman" w:hAnsi="Times New Roman"/>
                <w:i/>
                <w:sz w:val="24"/>
              </w:rPr>
              <w:t>Этап I: год начала – год окончания</w:t>
            </w:r>
          </w:p>
          <w:p w:rsidR="00921A10" w:rsidRDefault="00921A10" w:rsidP="00921A10">
            <w:pPr>
              <w:spacing w:after="0" w:line="240" w:lineRule="auto"/>
              <w:rPr>
                <w:rFonts w:ascii="Times New Roman" w:hAnsi="Times New Roman"/>
                <w:sz w:val="24"/>
              </w:rPr>
            </w:pPr>
            <w:r>
              <w:rPr>
                <w:rFonts w:ascii="Times New Roman" w:hAnsi="Times New Roman"/>
                <w:i/>
                <w:sz w:val="24"/>
              </w:rPr>
              <w:t>Этап II: год начала – год окончания</w:t>
            </w:r>
          </w:p>
        </w:tc>
      </w:tr>
      <w:tr w:rsidR="00921A10" w:rsidTr="009A4E1A">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 xml:space="preserve">Цели </w:t>
            </w:r>
            <w:r w:rsidR="004D2797">
              <w:rPr>
                <w:rFonts w:ascii="Times New Roman" w:hAnsi="Times New Roman"/>
                <w:sz w:val="24"/>
              </w:rPr>
              <w:t>муниципальной (комплексной) программы Красносулинского района</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i/>
                <w:sz w:val="24"/>
              </w:rPr>
            </w:pPr>
            <w:r>
              <w:rPr>
                <w:rFonts w:ascii="Times New Roman" w:hAnsi="Times New Roman"/>
                <w:i/>
                <w:sz w:val="24"/>
              </w:rPr>
              <w:t>Цель 1</w:t>
            </w:r>
          </w:p>
        </w:tc>
      </w:tr>
      <w:tr w:rsidR="00921A10" w:rsidTr="009A4E1A">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i/>
                <w:sz w:val="24"/>
              </w:rPr>
            </w:pPr>
            <w:r>
              <w:rPr>
                <w:rFonts w:ascii="Times New Roman" w:hAnsi="Times New Roman"/>
                <w:i/>
                <w:sz w:val="24"/>
              </w:rPr>
              <w:t>Цель 2</w:t>
            </w:r>
          </w:p>
        </w:tc>
      </w:tr>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pPr>
            <w:r>
              <w:rPr>
                <w:rFonts w:ascii="Times New Roman" w:hAnsi="Times New Roman"/>
                <w:sz w:val="24"/>
              </w:rPr>
              <w:t xml:space="preserve">Направления (подпрограммы) </w:t>
            </w:r>
            <w:r w:rsidR="004D2797">
              <w:rPr>
                <w:rFonts w:ascii="Times New Roman" w:hAnsi="Times New Roman"/>
                <w:sz w:val="24"/>
              </w:rPr>
              <w:t xml:space="preserve">муниципальной (комплексной) программы Красносулинского района </w:t>
            </w:r>
            <w:r>
              <w:rPr>
                <w:rFonts w:ascii="Times New Roman" w:hAnsi="Times New Roman"/>
                <w:sz w:val="24"/>
              </w:rPr>
              <w:t>&lt;1&gt;</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i/>
                <w:sz w:val="24"/>
              </w:rPr>
            </w:pPr>
          </w:p>
        </w:tc>
      </w:tr>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Объем финансового обеспечения за весь период реализации</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i/>
                <w:sz w:val="24"/>
              </w:rPr>
            </w:pPr>
            <w:r>
              <w:rPr>
                <w:rFonts w:ascii="Times New Roman" w:hAnsi="Times New Roman"/>
                <w:i/>
                <w:sz w:val="24"/>
              </w:rPr>
              <w:t xml:space="preserve">Указывается общий объем финансирования </w:t>
            </w:r>
            <w:r w:rsidR="004D2797">
              <w:rPr>
                <w:rFonts w:ascii="Times New Roman" w:hAnsi="Times New Roman"/>
                <w:i/>
                <w:sz w:val="24"/>
              </w:rPr>
              <w:t>муниципальной</w:t>
            </w:r>
            <w:r>
              <w:rPr>
                <w:rFonts w:ascii="Times New Roman" w:hAnsi="Times New Roman"/>
                <w:i/>
                <w:sz w:val="24"/>
              </w:rPr>
              <w:t xml:space="preserve"> (комплексной) программы:</w:t>
            </w:r>
          </w:p>
          <w:p w:rsidR="00921A10" w:rsidRDefault="00921A10" w:rsidP="00921A10">
            <w:pPr>
              <w:spacing w:after="0" w:line="240" w:lineRule="auto"/>
              <w:rPr>
                <w:rFonts w:ascii="Times New Roman" w:hAnsi="Times New Roman"/>
                <w:i/>
                <w:sz w:val="24"/>
              </w:rPr>
            </w:pPr>
            <w:r>
              <w:rPr>
                <w:rFonts w:ascii="Times New Roman" w:hAnsi="Times New Roman"/>
                <w:i/>
                <w:sz w:val="24"/>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Pr="00CD0302" w:rsidRDefault="00921A10" w:rsidP="004D2797">
            <w:pPr>
              <w:spacing w:after="0" w:line="240" w:lineRule="auto"/>
              <w:rPr>
                <w:rFonts w:ascii="Times New Roman" w:hAnsi="Times New Roman"/>
                <w:sz w:val="24"/>
              </w:rPr>
            </w:pPr>
            <w:r w:rsidRPr="00CD0302">
              <w:rPr>
                <w:rFonts w:ascii="Times New Roman" w:hAnsi="Times New Roman"/>
                <w:sz w:val="24"/>
              </w:rPr>
              <w:t xml:space="preserve">Связь с национальными целями развития Российской Федерации/ государственными программами </w:t>
            </w:r>
            <w:r w:rsidR="004D2797" w:rsidRPr="00CD0302">
              <w:rPr>
                <w:rFonts w:ascii="Times New Roman" w:hAnsi="Times New Roman"/>
                <w:sz w:val="24"/>
              </w:rPr>
              <w:t>Ростовской области</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Pr="00CD0302" w:rsidRDefault="00921A10" w:rsidP="004D2797">
            <w:pPr>
              <w:spacing w:after="0" w:line="240" w:lineRule="auto"/>
              <w:rPr>
                <w:rFonts w:ascii="Times New Roman" w:hAnsi="Times New Roman"/>
                <w:i/>
                <w:sz w:val="24"/>
              </w:rPr>
            </w:pPr>
            <w:r w:rsidRPr="00CD0302">
              <w:rPr>
                <w:rFonts w:ascii="Times New Roman" w:hAnsi="Times New Roman"/>
                <w:i/>
                <w:sz w:val="24"/>
              </w:rPr>
              <w:t>Национальная цель/наименование государственной программы Рос</w:t>
            </w:r>
            <w:r w:rsidR="004D2797" w:rsidRPr="00CD0302">
              <w:rPr>
                <w:rFonts w:ascii="Times New Roman" w:hAnsi="Times New Roman"/>
                <w:i/>
                <w:sz w:val="24"/>
              </w:rPr>
              <w:t>товской области</w:t>
            </w:r>
          </w:p>
        </w:tc>
      </w:tr>
    </w:tbl>
    <w:p w:rsidR="00921A10" w:rsidRDefault="00921A10" w:rsidP="00921A10">
      <w:pPr>
        <w:rPr>
          <w:rFonts w:ascii="Times New Roman" w:hAnsi="Times New Roman"/>
          <w:sz w:val="24"/>
        </w:rPr>
      </w:pPr>
      <w:r>
        <w:rPr>
          <w:rFonts w:ascii="Times New Roman" w:hAnsi="Times New Roman"/>
          <w:sz w:val="24"/>
        </w:rPr>
        <w:t>&lt;1&gt; Данная строка включается в случае необходимости.</w:t>
      </w:r>
      <w:r>
        <w:rPr>
          <w:rFonts w:ascii="Times New Roman" w:hAnsi="Times New Roman"/>
          <w:sz w:val="24"/>
        </w:rPr>
        <w:br w:type="page"/>
      </w:r>
    </w:p>
    <w:p w:rsidR="00921A10" w:rsidRDefault="00921A10" w:rsidP="00921A10">
      <w:pPr>
        <w:jc w:val="center"/>
        <w:rPr>
          <w:rFonts w:ascii="Times New Roman" w:hAnsi="Times New Roman"/>
          <w:sz w:val="24"/>
        </w:rPr>
      </w:pPr>
      <w:r>
        <w:rPr>
          <w:rFonts w:ascii="Times New Roman" w:hAnsi="Times New Roman"/>
          <w:sz w:val="24"/>
        </w:rPr>
        <w:lastRenderedPageBreak/>
        <w:t xml:space="preserve">2.Показатели </w:t>
      </w:r>
      <w:r w:rsidR="004D2797">
        <w:rPr>
          <w:rFonts w:ascii="Times New Roman" w:hAnsi="Times New Roman"/>
          <w:sz w:val="24"/>
        </w:rPr>
        <w:t>муниципальной</w:t>
      </w:r>
      <w:r>
        <w:rPr>
          <w:rFonts w:ascii="Times New Roman" w:hAnsi="Times New Roman"/>
          <w:sz w:val="24"/>
        </w:rPr>
        <w:t xml:space="preserve"> (комплексной) программы </w:t>
      </w:r>
      <w:r w:rsidR="00610AAB" w:rsidRPr="00610AAB">
        <w:rPr>
          <w:rFonts w:ascii="Times New Roman" w:hAnsi="Times New Roman"/>
          <w:sz w:val="24"/>
        </w:rPr>
        <w:t>Ковалевского сельского поселения</w:t>
      </w:r>
    </w:p>
    <w:tbl>
      <w:tblPr>
        <w:tblStyle w:val="af9"/>
        <w:tblW w:w="0" w:type="auto"/>
        <w:tblInd w:w="-34" w:type="dxa"/>
        <w:tblLayout w:type="fixed"/>
        <w:tblLook w:val="04A0" w:firstRow="1" w:lastRow="0" w:firstColumn="1" w:lastColumn="0" w:noHBand="0" w:noVBand="1"/>
      </w:tblPr>
      <w:tblGrid>
        <w:gridCol w:w="568"/>
        <w:gridCol w:w="2976"/>
        <w:gridCol w:w="1418"/>
        <w:gridCol w:w="1276"/>
        <w:gridCol w:w="1275"/>
        <w:gridCol w:w="993"/>
        <w:gridCol w:w="604"/>
        <w:gridCol w:w="388"/>
        <w:gridCol w:w="567"/>
        <w:gridCol w:w="425"/>
        <w:gridCol w:w="851"/>
        <w:gridCol w:w="1417"/>
        <w:gridCol w:w="1134"/>
        <w:gridCol w:w="992"/>
      </w:tblGrid>
      <w:tr w:rsidR="00CD0302" w:rsidTr="00C96C50">
        <w:tc>
          <w:tcPr>
            <w:tcW w:w="568" w:type="dxa"/>
            <w:vMerge w:val="restart"/>
          </w:tcPr>
          <w:p w:rsidR="00CD0302" w:rsidRDefault="00CD0302" w:rsidP="00667D1F">
            <w:pPr>
              <w:widowControl w:val="0"/>
              <w:jc w:val="center"/>
              <w:rPr>
                <w:rFonts w:ascii="Times New Roman" w:hAnsi="Times New Roman"/>
              </w:rPr>
            </w:pPr>
            <w:r>
              <w:rPr>
                <w:rFonts w:ascii="Times New Roman" w:hAnsi="Times New Roman"/>
              </w:rPr>
              <w:t>№</w:t>
            </w:r>
            <w:r>
              <w:rPr>
                <w:rFonts w:ascii="Times New Roman" w:hAnsi="Times New Roman"/>
              </w:rPr>
              <w:br/>
            </w:r>
            <w:proofErr w:type="gramStart"/>
            <w:r>
              <w:rPr>
                <w:rFonts w:ascii="Times New Roman" w:hAnsi="Times New Roman"/>
              </w:rPr>
              <w:t>п</w:t>
            </w:r>
            <w:proofErr w:type="gramEnd"/>
            <w:r>
              <w:rPr>
                <w:rFonts w:ascii="Times New Roman" w:hAnsi="Times New Roman"/>
              </w:rPr>
              <w:t>/п</w:t>
            </w:r>
          </w:p>
        </w:tc>
        <w:tc>
          <w:tcPr>
            <w:tcW w:w="2976" w:type="dxa"/>
            <w:vMerge w:val="restart"/>
          </w:tcPr>
          <w:p w:rsidR="00CD0302" w:rsidRDefault="00CD0302" w:rsidP="00667D1F">
            <w:pPr>
              <w:widowControl w:val="0"/>
              <w:jc w:val="center"/>
              <w:rPr>
                <w:rFonts w:ascii="Times New Roman" w:hAnsi="Times New Roman"/>
              </w:rPr>
            </w:pPr>
            <w:r>
              <w:rPr>
                <w:rFonts w:ascii="Times New Roman" w:hAnsi="Times New Roman"/>
              </w:rPr>
              <w:t xml:space="preserve">Наименование показателя </w:t>
            </w:r>
          </w:p>
        </w:tc>
        <w:tc>
          <w:tcPr>
            <w:tcW w:w="1418" w:type="dxa"/>
            <w:vMerge w:val="restart"/>
          </w:tcPr>
          <w:p w:rsidR="00CD0302" w:rsidRDefault="00CD0302" w:rsidP="00667D1F">
            <w:pPr>
              <w:widowControl w:val="0"/>
              <w:jc w:val="center"/>
              <w:rPr>
                <w:rFonts w:ascii="Times New Roman" w:hAnsi="Times New Roman"/>
              </w:rPr>
            </w:pPr>
            <w:r>
              <w:rPr>
                <w:rFonts w:ascii="Times New Roman" w:hAnsi="Times New Roman"/>
              </w:rPr>
              <w:t>Признак возрастания/убывания</w:t>
            </w:r>
          </w:p>
        </w:tc>
        <w:tc>
          <w:tcPr>
            <w:tcW w:w="1276" w:type="dxa"/>
            <w:vMerge w:val="restart"/>
          </w:tcPr>
          <w:p w:rsidR="00CD0302" w:rsidRDefault="00CD0302" w:rsidP="00667D1F">
            <w:pPr>
              <w:widowControl w:val="0"/>
              <w:jc w:val="center"/>
              <w:rPr>
                <w:rFonts w:ascii="Times New Roman" w:hAnsi="Times New Roman"/>
              </w:rPr>
            </w:pPr>
            <w:r>
              <w:rPr>
                <w:rFonts w:ascii="Times New Roman" w:hAnsi="Times New Roman"/>
              </w:rPr>
              <w:t>Единица измерения (по ОКЕИ)</w:t>
            </w:r>
          </w:p>
        </w:tc>
        <w:tc>
          <w:tcPr>
            <w:tcW w:w="1275" w:type="dxa"/>
            <w:vMerge w:val="restart"/>
          </w:tcPr>
          <w:p w:rsidR="00CD0302" w:rsidRDefault="00CD0302" w:rsidP="00667D1F">
            <w:pPr>
              <w:widowControl w:val="0"/>
              <w:jc w:val="center"/>
              <w:rPr>
                <w:rFonts w:ascii="Times New Roman" w:hAnsi="Times New Roman"/>
              </w:rPr>
            </w:pPr>
            <w:r>
              <w:rPr>
                <w:rFonts w:ascii="Times New Roman" w:hAnsi="Times New Roman"/>
              </w:rPr>
              <w:t>Вид показателя</w:t>
            </w:r>
          </w:p>
          <w:p w:rsidR="00CD0302" w:rsidRDefault="00CD0302" w:rsidP="00667D1F">
            <w:pPr>
              <w:widowControl w:val="0"/>
              <w:jc w:val="center"/>
              <w:rPr>
                <w:rFonts w:ascii="Times New Roman" w:hAnsi="Times New Roman"/>
              </w:rPr>
            </w:pPr>
            <w:r>
              <w:rPr>
                <w:rFonts w:ascii="Times New Roman" w:hAnsi="Times New Roman"/>
              </w:rPr>
              <w:t>&lt;1&gt;</w:t>
            </w:r>
          </w:p>
        </w:tc>
        <w:tc>
          <w:tcPr>
            <w:tcW w:w="1597" w:type="dxa"/>
            <w:gridSpan w:val="2"/>
          </w:tcPr>
          <w:p w:rsidR="00CD0302" w:rsidRDefault="00CD0302" w:rsidP="00667D1F">
            <w:pPr>
              <w:widowControl w:val="0"/>
              <w:jc w:val="center"/>
              <w:rPr>
                <w:rFonts w:ascii="Times New Roman" w:hAnsi="Times New Roman"/>
              </w:rPr>
            </w:pPr>
            <w:r>
              <w:rPr>
                <w:rFonts w:ascii="Times New Roman" w:hAnsi="Times New Roman"/>
              </w:rPr>
              <w:t>Базовое значение показателя &lt;2&gt;</w:t>
            </w:r>
          </w:p>
        </w:tc>
        <w:tc>
          <w:tcPr>
            <w:tcW w:w="1380" w:type="dxa"/>
            <w:gridSpan w:val="3"/>
          </w:tcPr>
          <w:p w:rsidR="00CD0302" w:rsidRDefault="00CD0302" w:rsidP="00667D1F">
            <w:pPr>
              <w:widowControl w:val="0"/>
              <w:jc w:val="center"/>
              <w:rPr>
                <w:rFonts w:ascii="Times New Roman" w:hAnsi="Times New Roman"/>
              </w:rPr>
            </w:pPr>
            <w:r>
              <w:rPr>
                <w:rFonts w:ascii="Times New Roman" w:hAnsi="Times New Roman"/>
              </w:rPr>
              <w:t>Значения показателей &lt;3&gt;</w:t>
            </w:r>
          </w:p>
        </w:tc>
        <w:tc>
          <w:tcPr>
            <w:tcW w:w="851" w:type="dxa"/>
            <w:vMerge w:val="restart"/>
          </w:tcPr>
          <w:p w:rsidR="00CD0302" w:rsidRDefault="00CD0302" w:rsidP="00667D1F">
            <w:pPr>
              <w:widowControl w:val="0"/>
              <w:jc w:val="center"/>
              <w:rPr>
                <w:rFonts w:ascii="Times New Roman" w:hAnsi="Times New Roman"/>
              </w:rPr>
            </w:pPr>
            <w:proofErr w:type="gramStart"/>
            <w:r>
              <w:rPr>
                <w:rFonts w:ascii="Times New Roman" w:hAnsi="Times New Roman"/>
              </w:rPr>
              <w:t>Доку-мент</w:t>
            </w:r>
            <w:proofErr w:type="gramEnd"/>
            <w:r>
              <w:rPr>
                <w:rFonts w:ascii="Times New Roman" w:hAnsi="Times New Roman"/>
              </w:rPr>
              <w:t xml:space="preserve"> &lt;4&gt;</w:t>
            </w:r>
          </w:p>
        </w:tc>
        <w:tc>
          <w:tcPr>
            <w:tcW w:w="1417" w:type="dxa"/>
            <w:vMerge w:val="restart"/>
          </w:tcPr>
          <w:p w:rsidR="00CD0302" w:rsidRDefault="00CD0302" w:rsidP="00667D1F">
            <w:pPr>
              <w:widowControl w:val="0"/>
              <w:jc w:val="center"/>
              <w:rPr>
                <w:rFonts w:ascii="Times New Roman" w:hAnsi="Times New Roman"/>
              </w:rPr>
            </w:pPr>
            <w:proofErr w:type="spellStart"/>
            <w:proofErr w:type="gramStart"/>
            <w:r>
              <w:rPr>
                <w:rFonts w:ascii="Times New Roman" w:hAnsi="Times New Roman"/>
              </w:rPr>
              <w:t>Ответст</w:t>
            </w:r>
            <w:proofErr w:type="spellEnd"/>
            <w:r>
              <w:rPr>
                <w:rFonts w:ascii="Times New Roman" w:hAnsi="Times New Roman"/>
              </w:rPr>
              <w:t>-венный</w:t>
            </w:r>
            <w:proofErr w:type="gramEnd"/>
            <w:r>
              <w:rPr>
                <w:rFonts w:ascii="Times New Roman" w:hAnsi="Times New Roman"/>
              </w:rPr>
              <w:t xml:space="preserve"> за достижение показателя &lt;5&gt;</w:t>
            </w:r>
          </w:p>
        </w:tc>
        <w:tc>
          <w:tcPr>
            <w:tcW w:w="1134" w:type="dxa"/>
            <w:vMerge w:val="restart"/>
          </w:tcPr>
          <w:p w:rsidR="00CD0302" w:rsidRDefault="00CD0302" w:rsidP="00667D1F">
            <w:pPr>
              <w:widowControl w:val="0"/>
              <w:jc w:val="center"/>
              <w:rPr>
                <w:rFonts w:ascii="Times New Roman" w:hAnsi="Times New Roman"/>
              </w:rPr>
            </w:pPr>
            <w:r w:rsidRPr="005A66A5">
              <w:rPr>
                <w:rFonts w:ascii="Times New Roman" w:hAnsi="Times New Roman"/>
              </w:rPr>
              <w:t xml:space="preserve">Связь с показателями </w:t>
            </w:r>
            <w:proofErr w:type="spellStart"/>
            <w:proofErr w:type="gramStart"/>
            <w:r w:rsidRPr="005A66A5">
              <w:rPr>
                <w:rFonts w:ascii="Times New Roman" w:hAnsi="Times New Roman"/>
              </w:rPr>
              <w:t>нацио-нальных</w:t>
            </w:r>
            <w:proofErr w:type="spellEnd"/>
            <w:proofErr w:type="gramEnd"/>
            <w:r w:rsidRPr="005A66A5">
              <w:rPr>
                <w:rFonts w:ascii="Times New Roman" w:hAnsi="Times New Roman"/>
              </w:rPr>
              <w:t xml:space="preserve"> целей</w:t>
            </w:r>
          </w:p>
        </w:tc>
        <w:tc>
          <w:tcPr>
            <w:tcW w:w="992" w:type="dxa"/>
            <w:vMerge w:val="restart"/>
          </w:tcPr>
          <w:p w:rsidR="00CD0302" w:rsidRDefault="00CD0302" w:rsidP="00667D1F">
            <w:pPr>
              <w:widowControl w:val="0"/>
              <w:jc w:val="center"/>
              <w:rPr>
                <w:rFonts w:ascii="Times New Roman" w:hAnsi="Times New Roman"/>
              </w:rPr>
            </w:pPr>
            <w:proofErr w:type="spellStart"/>
            <w:proofErr w:type="gramStart"/>
            <w:r>
              <w:rPr>
                <w:rFonts w:ascii="Times New Roman" w:hAnsi="Times New Roman"/>
              </w:rPr>
              <w:t>Инфор-мационная</w:t>
            </w:r>
            <w:proofErr w:type="spellEnd"/>
            <w:proofErr w:type="gramEnd"/>
            <w:r>
              <w:rPr>
                <w:rFonts w:ascii="Times New Roman" w:hAnsi="Times New Roman"/>
              </w:rPr>
              <w:t xml:space="preserve"> система</w:t>
            </w:r>
          </w:p>
        </w:tc>
      </w:tr>
      <w:tr w:rsidR="00CD0302" w:rsidTr="00C96C50">
        <w:tc>
          <w:tcPr>
            <w:tcW w:w="568" w:type="dxa"/>
            <w:vMerge/>
          </w:tcPr>
          <w:p w:rsidR="00CD0302" w:rsidRDefault="00CD0302" w:rsidP="00921A10">
            <w:pPr>
              <w:jc w:val="center"/>
              <w:rPr>
                <w:rFonts w:ascii="Times New Roman" w:hAnsi="Times New Roman"/>
                <w:sz w:val="24"/>
              </w:rPr>
            </w:pPr>
          </w:p>
        </w:tc>
        <w:tc>
          <w:tcPr>
            <w:tcW w:w="2976" w:type="dxa"/>
            <w:vMerge/>
          </w:tcPr>
          <w:p w:rsidR="00CD0302" w:rsidRDefault="00CD0302" w:rsidP="00921A10">
            <w:pPr>
              <w:jc w:val="center"/>
              <w:rPr>
                <w:rFonts w:ascii="Times New Roman" w:hAnsi="Times New Roman"/>
                <w:sz w:val="24"/>
              </w:rPr>
            </w:pPr>
          </w:p>
        </w:tc>
        <w:tc>
          <w:tcPr>
            <w:tcW w:w="1418" w:type="dxa"/>
            <w:vMerge/>
          </w:tcPr>
          <w:p w:rsidR="00CD0302" w:rsidRDefault="00CD0302" w:rsidP="00921A10">
            <w:pPr>
              <w:jc w:val="center"/>
              <w:rPr>
                <w:rFonts w:ascii="Times New Roman" w:hAnsi="Times New Roman"/>
                <w:sz w:val="24"/>
              </w:rPr>
            </w:pPr>
          </w:p>
        </w:tc>
        <w:tc>
          <w:tcPr>
            <w:tcW w:w="1276" w:type="dxa"/>
            <w:vMerge/>
          </w:tcPr>
          <w:p w:rsidR="00CD0302" w:rsidRDefault="00CD0302" w:rsidP="00921A10">
            <w:pPr>
              <w:jc w:val="center"/>
              <w:rPr>
                <w:rFonts w:ascii="Times New Roman" w:hAnsi="Times New Roman"/>
                <w:sz w:val="24"/>
              </w:rPr>
            </w:pPr>
          </w:p>
        </w:tc>
        <w:tc>
          <w:tcPr>
            <w:tcW w:w="1275" w:type="dxa"/>
            <w:vMerge/>
          </w:tcPr>
          <w:p w:rsidR="00CD0302" w:rsidRDefault="00CD0302" w:rsidP="00921A10">
            <w:pPr>
              <w:jc w:val="center"/>
              <w:rPr>
                <w:rFonts w:ascii="Times New Roman" w:hAnsi="Times New Roman"/>
                <w:sz w:val="24"/>
              </w:rPr>
            </w:pPr>
          </w:p>
        </w:tc>
        <w:tc>
          <w:tcPr>
            <w:tcW w:w="993" w:type="dxa"/>
          </w:tcPr>
          <w:p w:rsidR="00CD0302" w:rsidRDefault="00CD0302" w:rsidP="00667D1F">
            <w:pPr>
              <w:widowControl w:val="0"/>
              <w:ind w:left="-108" w:right="-108"/>
              <w:jc w:val="center"/>
              <w:rPr>
                <w:rFonts w:ascii="Times New Roman" w:hAnsi="Times New Roman"/>
              </w:rPr>
            </w:pPr>
            <w:r>
              <w:rPr>
                <w:rFonts w:ascii="Times New Roman" w:hAnsi="Times New Roman"/>
              </w:rPr>
              <w:t>значение</w:t>
            </w:r>
          </w:p>
        </w:tc>
        <w:tc>
          <w:tcPr>
            <w:tcW w:w="604" w:type="dxa"/>
          </w:tcPr>
          <w:p w:rsidR="00CD0302" w:rsidRDefault="00CD0302" w:rsidP="00667D1F">
            <w:pPr>
              <w:widowControl w:val="0"/>
              <w:jc w:val="center"/>
              <w:rPr>
                <w:rFonts w:ascii="Times New Roman" w:hAnsi="Times New Roman"/>
              </w:rPr>
            </w:pPr>
            <w:r>
              <w:rPr>
                <w:rFonts w:ascii="Times New Roman" w:hAnsi="Times New Roman"/>
              </w:rPr>
              <w:t>год</w:t>
            </w:r>
          </w:p>
        </w:tc>
        <w:tc>
          <w:tcPr>
            <w:tcW w:w="388" w:type="dxa"/>
          </w:tcPr>
          <w:p w:rsidR="00CD0302" w:rsidRDefault="00CD0302" w:rsidP="00667D1F">
            <w:pPr>
              <w:widowControl w:val="0"/>
              <w:jc w:val="center"/>
              <w:rPr>
                <w:rFonts w:ascii="Times New Roman" w:hAnsi="Times New Roman"/>
              </w:rPr>
            </w:pPr>
            <w:r>
              <w:rPr>
                <w:rFonts w:ascii="Times New Roman" w:hAnsi="Times New Roman"/>
              </w:rPr>
              <w:t>N</w:t>
            </w:r>
          </w:p>
        </w:tc>
        <w:tc>
          <w:tcPr>
            <w:tcW w:w="567" w:type="dxa"/>
          </w:tcPr>
          <w:p w:rsidR="00CD0302" w:rsidRDefault="00CD0302" w:rsidP="00667D1F">
            <w:pPr>
              <w:widowControl w:val="0"/>
              <w:ind w:left="-108" w:right="-108"/>
              <w:jc w:val="center"/>
              <w:rPr>
                <w:rFonts w:ascii="Times New Roman" w:hAnsi="Times New Roman"/>
              </w:rPr>
            </w:pPr>
            <w:r>
              <w:rPr>
                <w:rFonts w:ascii="Times New Roman" w:hAnsi="Times New Roman"/>
              </w:rPr>
              <w:t>N+1</w:t>
            </w:r>
          </w:p>
        </w:tc>
        <w:tc>
          <w:tcPr>
            <w:tcW w:w="425" w:type="dxa"/>
          </w:tcPr>
          <w:p w:rsidR="00CD0302" w:rsidRDefault="00CD0302" w:rsidP="00667D1F">
            <w:pPr>
              <w:widowControl w:val="0"/>
              <w:jc w:val="center"/>
              <w:rPr>
                <w:rFonts w:ascii="Times New Roman" w:hAnsi="Times New Roman"/>
              </w:rPr>
            </w:pPr>
            <w:r>
              <w:rPr>
                <w:rFonts w:ascii="Times New Roman" w:hAnsi="Times New Roman"/>
              </w:rPr>
              <w:t>…</w:t>
            </w:r>
          </w:p>
        </w:tc>
        <w:tc>
          <w:tcPr>
            <w:tcW w:w="851" w:type="dxa"/>
            <w:vMerge/>
          </w:tcPr>
          <w:p w:rsidR="00CD0302" w:rsidRDefault="00CD0302" w:rsidP="00921A10">
            <w:pPr>
              <w:jc w:val="center"/>
              <w:rPr>
                <w:rFonts w:ascii="Times New Roman" w:hAnsi="Times New Roman"/>
                <w:sz w:val="24"/>
              </w:rPr>
            </w:pPr>
          </w:p>
        </w:tc>
        <w:tc>
          <w:tcPr>
            <w:tcW w:w="1417" w:type="dxa"/>
            <w:vMerge/>
          </w:tcPr>
          <w:p w:rsidR="00CD0302" w:rsidRDefault="00CD0302" w:rsidP="00921A10">
            <w:pPr>
              <w:jc w:val="center"/>
              <w:rPr>
                <w:rFonts w:ascii="Times New Roman" w:hAnsi="Times New Roman"/>
                <w:sz w:val="24"/>
              </w:rPr>
            </w:pPr>
          </w:p>
        </w:tc>
        <w:tc>
          <w:tcPr>
            <w:tcW w:w="1134" w:type="dxa"/>
            <w:vMerge/>
          </w:tcPr>
          <w:p w:rsidR="00CD0302" w:rsidRDefault="00CD0302" w:rsidP="00921A10">
            <w:pPr>
              <w:jc w:val="center"/>
              <w:rPr>
                <w:rFonts w:ascii="Times New Roman" w:hAnsi="Times New Roman"/>
                <w:sz w:val="24"/>
              </w:rPr>
            </w:pPr>
          </w:p>
        </w:tc>
        <w:tc>
          <w:tcPr>
            <w:tcW w:w="992" w:type="dxa"/>
            <w:vMerge/>
          </w:tcPr>
          <w:p w:rsidR="00CD0302" w:rsidRDefault="00CD0302" w:rsidP="00921A10">
            <w:pPr>
              <w:jc w:val="center"/>
              <w:rPr>
                <w:rFonts w:ascii="Times New Roman" w:hAnsi="Times New Roman"/>
                <w:sz w:val="24"/>
              </w:rPr>
            </w:pPr>
          </w:p>
        </w:tc>
      </w:tr>
    </w:tbl>
    <w:p w:rsidR="009A4E1A" w:rsidRPr="00667D1F" w:rsidRDefault="009A4E1A" w:rsidP="00667D1F">
      <w:pPr>
        <w:spacing w:after="0" w:line="240" w:lineRule="auto"/>
        <w:jc w:val="center"/>
        <w:rPr>
          <w:rFonts w:ascii="Times New Roman" w:hAnsi="Times New Roman"/>
          <w:sz w:val="2"/>
        </w:rPr>
      </w:pPr>
    </w:p>
    <w:tbl>
      <w:tblPr>
        <w:tblW w:w="14884" w:type="dxa"/>
        <w:tblInd w:w="-67" w:type="dxa"/>
        <w:tblLayout w:type="fixed"/>
        <w:tblCellMar>
          <w:left w:w="75" w:type="dxa"/>
          <w:right w:w="75" w:type="dxa"/>
        </w:tblCellMar>
        <w:tblLook w:val="04A0" w:firstRow="1" w:lastRow="0" w:firstColumn="1" w:lastColumn="0" w:noHBand="0" w:noVBand="1"/>
      </w:tblPr>
      <w:tblGrid>
        <w:gridCol w:w="568"/>
        <w:gridCol w:w="2976"/>
        <w:gridCol w:w="1418"/>
        <w:gridCol w:w="1276"/>
        <w:gridCol w:w="1275"/>
        <w:gridCol w:w="993"/>
        <w:gridCol w:w="613"/>
        <w:gridCol w:w="379"/>
        <w:gridCol w:w="567"/>
        <w:gridCol w:w="435"/>
        <w:gridCol w:w="841"/>
        <w:gridCol w:w="1417"/>
        <w:gridCol w:w="1134"/>
        <w:gridCol w:w="992"/>
      </w:tblGrid>
      <w:tr w:rsidR="00CD0302" w:rsidTr="00C96C50">
        <w:tc>
          <w:tcPr>
            <w:tcW w:w="568"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1</w:t>
            </w:r>
          </w:p>
        </w:tc>
        <w:tc>
          <w:tcPr>
            <w:tcW w:w="2976"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2</w:t>
            </w:r>
          </w:p>
        </w:tc>
        <w:tc>
          <w:tcPr>
            <w:tcW w:w="1418"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5</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613"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379"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9</w:t>
            </w:r>
          </w:p>
        </w:tc>
        <w:tc>
          <w:tcPr>
            <w:tcW w:w="435"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10</w:t>
            </w:r>
          </w:p>
        </w:tc>
        <w:tc>
          <w:tcPr>
            <w:tcW w:w="841"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11</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14</w:t>
            </w:r>
          </w:p>
        </w:tc>
      </w:tr>
      <w:tr w:rsidR="00921A10" w:rsidTr="00667D1F">
        <w:tc>
          <w:tcPr>
            <w:tcW w:w="13892" w:type="dxa"/>
            <w:gridSpan w:val="13"/>
            <w:tcBorders>
              <w:left w:val="single" w:sz="4" w:space="0" w:color="000000"/>
              <w:bottom w:val="single" w:sz="4" w:space="0" w:color="000000"/>
              <w:right w:val="single" w:sz="4" w:space="0" w:color="000000"/>
            </w:tcBorders>
            <w:tcMar>
              <w:left w:w="75" w:type="dxa"/>
              <w:right w:w="75" w:type="dxa"/>
            </w:tcMar>
          </w:tcPr>
          <w:p w:rsidR="00921A10" w:rsidRPr="00667D1F" w:rsidRDefault="004D2797" w:rsidP="00667D1F">
            <w:pPr>
              <w:widowControl w:val="0"/>
              <w:spacing w:after="0" w:line="240" w:lineRule="auto"/>
              <w:jc w:val="center"/>
              <w:rPr>
                <w:rFonts w:ascii="Times New Roman" w:hAnsi="Times New Roman"/>
                <w:i/>
                <w:sz w:val="24"/>
                <w:szCs w:val="24"/>
              </w:rPr>
            </w:pPr>
            <w:r w:rsidRPr="00667D1F">
              <w:rPr>
                <w:rFonts w:ascii="Times New Roman" w:hAnsi="Times New Roman"/>
                <w:i/>
                <w:sz w:val="24"/>
                <w:szCs w:val="24"/>
              </w:rPr>
              <w:t>Цель 1 муниципальной</w:t>
            </w:r>
            <w:r w:rsidR="00921A10" w:rsidRPr="00667D1F">
              <w:rPr>
                <w:rFonts w:ascii="Times New Roman" w:hAnsi="Times New Roman"/>
                <w:i/>
                <w:sz w:val="24"/>
                <w:szCs w:val="24"/>
              </w:rPr>
              <w:t xml:space="preserve"> (комплексной) программы </w:t>
            </w:r>
            <w:r w:rsidR="00610AAB" w:rsidRPr="00610AAB">
              <w:rPr>
                <w:rFonts w:ascii="Times New Roman" w:hAnsi="Times New Roman"/>
                <w:i/>
                <w:sz w:val="24"/>
                <w:szCs w:val="24"/>
              </w:rPr>
              <w:t>Ковалевского сельского поселения</w:t>
            </w:r>
            <w:r w:rsidRPr="00667D1F">
              <w:rPr>
                <w:rFonts w:ascii="Times New Roman" w:hAnsi="Times New Roman"/>
                <w:i/>
                <w:sz w:val="24"/>
                <w:szCs w:val="24"/>
              </w:rPr>
              <w:t xml:space="preserve"> </w:t>
            </w:r>
            <w:r w:rsidR="00921A10" w:rsidRPr="00667D1F">
              <w:rPr>
                <w:rFonts w:ascii="Times New Roman" w:hAnsi="Times New Roman"/>
                <w:i/>
                <w:sz w:val="24"/>
                <w:szCs w:val="24"/>
              </w:rPr>
              <w:t>«Наименование» &lt;6&gt;</w:t>
            </w:r>
          </w:p>
        </w:tc>
        <w:tc>
          <w:tcPr>
            <w:tcW w:w="992" w:type="dxa"/>
            <w:tcBorders>
              <w:left w:val="single" w:sz="4" w:space="0" w:color="000000"/>
              <w:bottom w:val="single" w:sz="4" w:space="0" w:color="000000"/>
              <w:right w:val="single" w:sz="4" w:space="0" w:color="000000"/>
            </w:tcBorders>
            <w:tcMar>
              <w:left w:w="75" w:type="dxa"/>
              <w:right w:w="75" w:type="dxa"/>
            </w:tcMar>
          </w:tcPr>
          <w:p w:rsidR="00921A10" w:rsidRPr="00667D1F" w:rsidRDefault="00921A10" w:rsidP="00667D1F">
            <w:pPr>
              <w:widowControl w:val="0"/>
              <w:spacing w:after="0" w:line="240" w:lineRule="auto"/>
              <w:jc w:val="center"/>
              <w:rPr>
                <w:rFonts w:ascii="Times New Roman" w:hAnsi="Times New Roman"/>
                <w:i/>
                <w:sz w:val="24"/>
                <w:szCs w:val="24"/>
              </w:rPr>
            </w:pPr>
          </w:p>
        </w:tc>
      </w:tr>
      <w:tr w:rsidR="00CD0302" w:rsidTr="00C96C50">
        <w:trPr>
          <w:trHeight w:val="191"/>
        </w:trPr>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1.1.</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i/>
                <w:sz w:val="24"/>
                <w:szCs w:val="24"/>
              </w:rPr>
              <w:t>Наименование показателя</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r w:rsidR="00CD0302" w:rsidTr="00C96C50">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1.2.</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i/>
                <w:sz w:val="24"/>
                <w:szCs w:val="24"/>
              </w:rPr>
              <w:t>Наименование показателя</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r w:rsidR="00CD0302" w:rsidTr="00C96C50">
        <w:trPr>
          <w:trHeight w:val="185"/>
        </w:trPr>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r w:rsidR="00921A10" w:rsidTr="00667D1F">
        <w:trPr>
          <w:trHeight w:val="185"/>
        </w:trPr>
        <w:tc>
          <w:tcPr>
            <w:tcW w:w="13892" w:type="dxa"/>
            <w:gridSpan w:val="13"/>
            <w:tcBorders>
              <w:left w:val="single" w:sz="4" w:space="0" w:color="000000"/>
              <w:bottom w:val="single" w:sz="4" w:space="0" w:color="000000"/>
              <w:right w:val="single" w:sz="4" w:space="0" w:color="000000"/>
            </w:tcBorders>
            <w:tcMar>
              <w:left w:w="75" w:type="dxa"/>
              <w:right w:w="75" w:type="dxa"/>
            </w:tcMar>
          </w:tcPr>
          <w:p w:rsidR="00921A10" w:rsidRPr="00667D1F" w:rsidRDefault="00921A10" w:rsidP="00667D1F">
            <w:pPr>
              <w:widowControl w:val="0"/>
              <w:spacing w:after="0" w:line="240" w:lineRule="auto"/>
              <w:jc w:val="center"/>
              <w:rPr>
                <w:rFonts w:ascii="Times New Roman" w:hAnsi="Times New Roman"/>
                <w:i/>
                <w:sz w:val="24"/>
                <w:szCs w:val="24"/>
              </w:rPr>
            </w:pPr>
            <w:r w:rsidRPr="00667D1F">
              <w:rPr>
                <w:rFonts w:ascii="Times New Roman" w:hAnsi="Times New Roman"/>
                <w:i/>
                <w:sz w:val="24"/>
                <w:szCs w:val="24"/>
              </w:rPr>
              <w:t xml:space="preserve">Цель 2 </w:t>
            </w:r>
            <w:r w:rsidR="004D2797" w:rsidRPr="00667D1F">
              <w:rPr>
                <w:rFonts w:ascii="Times New Roman" w:hAnsi="Times New Roman"/>
                <w:i/>
                <w:sz w:val="24"/>
                <w:szCs w:val="24"/>
              </w:rPr>
              <w:t>муниципальной</w:t>
            </w:r>
            <w:r w:rsidRPr="00667D1F">
              <w:rPr>
                <w:rFonts w:ascii="Times New Roman" w:hAnsi="Times New Roman"/>
                <w:i/>
                <w:sz w:val="24"/>
                <w:szCs w:val="24"/>
              </w:rPr>
              <w:t xml:space="preserve"> (комплексной) программы </w:t>
            </w:r>
            <w:r w:rsidR="00610AAB" w:rsidRPr="00610AAB">
              <w:rPr>
                <w:rFonts w:ascii="Times New Roman" w:hAnsi="Times New Roman"/>
                <w:i/>
                <w:sz w:val="24"/>
                <w:szCs w:val="24"/>
              </w:rPr>
              <w:t xml:space="preserve">Ковалевского сельского поселения </w:t>
            </w:r>
            <w:r w:rsidRPr="00667D1F">
              <w:rPr>
                <w:rFonts w:ascii="Times New Roman" w:hAnsi="Times New Roman"/>
                <w:i/>
                <w:sz w:val="24"/>
                <w:szCs w:val="24"/>
              </w:rPr>
              <w:t>«Наименование» &lt;6&gt;</w:t>
            </w:r>
          </w:p>
        </w:tc>
        <w:tc>
          <w:tcPr>
            <w:tcW w:w="992" w:type="dxa"/>
            <w:tcBorders>
              <w:left w:val="single" w:sz="4" w:space="0" w:color="000000"/>
              <w:bottom w:val="single" w:sz="4" w:space="0" w:color="000000"/>
              <w:right w:val="single" w:sz="4" w:space="0" w:color="000000"/>
            </w:tcBorders>
            <w:tcMar>
              <w:left w:w="75" w:type="dxa"/>
              <w:right w:w="75" w:type="dxa"/>
            </w:tcMar>
          </w:tcPr>
          <w:p w:rsidR="00921A10" w:rsidRPr="00667D1F" w:rsidRDefault="00921A10" w:rsidP="00667D1F">
            <w:pPr>
              <w:widowControl w:val="0"/>
              <w:spacing w:after="0" w:line="240" w:lineRule="auto"/>
              <w:jc w:val="center"/>
              <w:rPr>
                <w:rFonts w:ascii="Times New Roman" w:hAnsi="Times New Roman"/>
                <w:i/>
                <w:sz w:val="24"/>
                <w:szCs w:val="24"/>
              </w:rPr>
            </w:pPr>
          </w:p>
        </w:tc>
      </w:tr>
      <w:tr w:rsidR="00CD0302" w:rsidTr="00C96C50">
        <w:trPr>
          <w:trHeight w:val="292"/>
        </w:trPr>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2.1.</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i/>
                <w:sz w:val="24"/>
                <w:szCs w:val="24"/>
              </w:rPr>
              <w:t>Наименование показателя</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r w:rsidR="00CD0302" w:rsidTr="00C96C50">
        <w:trPr>
          <w:trHeight w:val="292"/>
        </w:trPr>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2.2.</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i/>
                <w:sz w:val="24"/>
                <w:szCs w:val="24"/>
              </w:rPr>
              <w:t>Наименование показателя</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r w:rsidR="00CD0302" w:rsidTr="00C96C50">
        <w:trPr>
          <w:trHeight w:val="292"/>
        </w:trPr>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bl>
    <w:p w:rsidR="00921A10" w:rsidRDefault="00921A10" w:rsidP="00921A10">
      <w:pPr>
        <w:widowControl w:val="0"/>
        <w:spacing w:after="0" w:line="240" w:lineRule="auto"/>
        <w:jc w:val="both"/>
        <w:rPr>
          <w:rFonts w:ascii="Times New Roman" w:hAnsi="Times New Roman"/>
          <w:sz w:val="24"/>
        </w:rPr>
      </w:pPr>
      <w:r>
        <w:rPr>
          <w:rFonts w:ascii="Times New Roman" w:hAnsi="Times New Roman"/>
          <w:sz w:val="24"/>
        </w:rPr>
        <w:t>&lt;1&gt; Статистический или ведомственный.</w:t>
      </w:r>
    </w:p>
    <w:p w:rsidR="00921A10" w:rsidRDefault="00921A10" w:rsidP="00921A10">
      <w:pPr>
        <w:widowControl w:val="0"/>
        <w:spacing w:after="0" w:line="240" w:lineRule="auto"/>
        <w:jc w:val="both"/>
        <w:rPr>
          <w:rFonts w:ascii="Times New Roman" w:hAnsi="Times New Roman"/>
          <w:sz w:val="24"/>
        </w:rPr>
      </w:pPr>
      <w:r>
        <w:rPr>
          <w:rFonts w:ascii="Times New Roman" w:hAnsi="Times New Roman"/>
          <w:sz w:val="24"/>
        </w:rPr>
        <w:t>&lt;2</w:t>
      </w:r>
      <w:proofErr w:type="gramStart"/>
      <w:r>
        <w:rPr>
          <w:rFonts w:ascii="Times New Roman" w:hAnsi="Times New Roman"/>
          <w:sz w:val="24"/>
        </w:rPr>
        <w:t>&gt; У</w:t>
      </w:r>
      <w:proofErr w:type="gramEnd"/>
      <w:r>
        <w:rPr>
          <w:rFonts w:ascii="Times New Roman" w:hAnsi="Times New Roman"/>
          <w:sz w:val="24"/>
        </w:rPr>
        <w:t xml:space="preserve">казывается фактическое значение за год, предшествующий году разработки проекта </w:t>
      </w:r>
      <w:r w:rsidR="004D2797">
        <w:rPr>
          <w:rFonts w:ascii="Times New Roman" w:hAnsi="Times New Roman"/>
          <w:sz w:val="24"/>
        </w:rPr>
        <w:t>муниципальной</w:t>
      </w:r>
      <w:r>
        <w:rPr>
          <w:rFonts w:ascii="Times New Roman" w:hAnsi="Times New Roman"/>
          <w:sz w:val="24"/>
        </w:rPr>
        <w:t xml:space="preserve"> (комплексной) программы </w:t>
      </w:r>
      <w:r>
        <w:rPr>
          <w:rStyle w:val="11"/>
          <w:rFonts w:ascii="Times New Roman" w:hAnsi="Times New Roman"/>
          <w:sz w:val="24"/>
        </w:rPr>
        <w:t>с учетом положений данных Методических рекомендаций</w:t>
      </w:r>
      <w:r>
        <w:rPr>
          <w:rFonts w:ascii="Times New Roman" w:hAnsi="Times New Roman"/>
          <w:sz w:val="24"/>
        </w:rPr>
        <w:t>.</w:t>
      </w:r>
    </w:p>
    <w:p w:rsidR="00921A10" w:rsidRDefault="00921A10" w:rsidP="00921A10">
      <w:pPr>
        <w:widowControl w:val="0"/>
        <w:spacing w:after="0" w:line="240" w:lineRule="auto"/>
        <w:jc w:val="both"/>
        <w:rPr>
          <w:rFonts w:ascii="Times New Roman" w:hAnsi="Times New Roman"/>
          <w:sz w:val="24"/>
        </w:rPr>
      </w:pPr>
      <w:r>
        <w:rPr>
          <w:rFonts w:ascii="Times New Roman" w:hAnsi="Times New Roman"/>
          <w:sz w:val="24"/>
        </w:rPr>
        <w:t>&lt;3</w:t>
      </w:r>
      <w:proofErr w:type="gramStart"/>
      <w:r>
        <w:rPr>
          <w:rFonts w:ascii="Times New Roman" w:hAnsi="Times New Roman"/>
          <w:sz w:val="24"/>
        </w:rPr>
        <w:t>&gt; У</w:t>
      </w:r>
      <w:proofErr w:type="gramEnd"/>
      <w:r>
        <w:rPr>
          <w:rFonts w:ascii="Times New Roman" w:hAnsi="Times New Roman"/>
          <w:sz w:val="24"/>
        </w:rPr>
        <w:t>казывается</w:t>
      </w:r>
      <w:r w:rsidR="004D2797">
        <w:rPr>
          <w:rStyle w:val="11"/>
          <w:rFonts w:ascii="Times New Roman" w:hAnsi="Times New Roman"/>
          <w:sz w:val="24"/>
        </w:rPr>
        <w:t xml:space="preserve"> год начала реализации </w:t>
      </w:r>
      <w:r w:rsidR="004D2797">
        <w:rPr>
          <w:rFonts w:ascii="Times New Roman" w:hAnsi="Times New Roman"/>
          <w:sz w:val="24"/>
        </w:rPr>
        <w:t>муниципальной</w:t>
      </w:r>
      <w:r>
        <w:rPr>
          <w:rStyle w:val="11"/>
          <w:rFonts w:ascii="Times New Roman" w:hAnsi="Times New Roman"/>
          <w:sz w:val="24"/>
        </w:rPr>
        <w:t xml:space="preserve"> (комплексной) программы с учетом положений данных Методических рекомендаций или год начала реализации </w:t>
      </w:r>
      <w:r w:rsidR="004D2797">
        <w:rPr>
          <w:rFonts w:ascii="Times New Roman" w:hAnsi="Times New Roman"/>
          <w:sz w:val="24"/>
        </w:rPr>
        <w:t>муниципальной</w:t>
      </w:r>
      <w:r>
        <w:rPr>
          <w:rStyle w:val="11"/>
          <w:rFonts w:ascii="Times New Roman" w:hAnsi="Times New Roman"/>
          <w:sz w:val="24"/>
        </w:rPr>
        <w:t xml:space="preserve"> (комплексной) программы (для новых </w:t>
      </w:r>
      <w:r w:rsidR="004D2797">
        <w:rPr>
          <w:rFonts w:ascii="Times New Roman" w:hAnsi="Times New Roman"/>
          <w:sz w:val="24"/>
        </w:rPr>
        <w:t>муниципальных</w:t>
      </w:r>
      <w:r>
        <w:rPr>
          <w:rStyle w:val="11"/>
          <w:rFonts w:ascii="Times New Roman" w:hAnsi="Times New Roman"/>
          <w:sz w:val="24"/>
        </w:rPr>
        <w:t xml:space="preserve"> (комплексных) программ).</w:t>
      </w:r>
    </w:p>
    <w:p w:rsidR="00921A10" w:rsidRDefault="00921A10" w:rsidP="00921A10">
      <w:pPr>
        <w:widowControl w:val="0"/>
        <w:spacing w:after="0" w:line="240" w:lineRule="auto"/>
        <w:outlineLvl w:val="2"/>
        <w:rPr>
          <w:rFonts w:ascii="Times New Roman" w:hAnsi="Times New Roman"/>
          <w:sz w:val="24"/>
        </w:rPr>
      </w:pPr>
      <w:r>
        <w:rPr>
          <w:rFonts w:ascii="Times New Roman" w:hAnsi="Times New Roman"/>
          <w:sz w:val="24"/>
        </w:rPr>
        <w:t>&lt;4</w:t>
      </w:r>
      <w:proofErr w:type="gramStart"/>
      <w:r>
        <w:rPr>
          <w:rFonts w:ascii="Times New Roman" w:hAnsi="Times New Roman"/>
          <w:sz w:val="24"/>
        </w:rPr>
        <w:t>&gt; У</w:t>
      </w:r>
      <w:proofErr w:type="gramEnd"/>
      <w:r>
        <w:rPr>
          <w:rFonts w:ascii="Times New Roman" w:hAnsi="Times New Roman"/>
          <w:sz w:val="24"/>
        </w:rPr>
        <w:t xml:space="preserve">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w:t>
      </w:r>
      <w:r w:rsidR="00610AAB" w:rsidRPr="00610AAB">
        <w:rPr>
          <w:rFonts w:ascii="Times New Roman" w:hAnsi="Times New Roman"/>
          <w:sz w:val="24"/>
        </w:rPr>
        <w:t>Ковалевского сельского поселения</w:t>
      </w:r>
      <w:r w:rsidR="004D2797">
        <w:rPr>
          <w:rFonts w:ascii="Times New Roman" w:hAnsi="Times New Roman"/>
          <w:sz w:val="24"/>
        </w:rPr>
        <w:t xml:space="preserve"> </w:t>
      </w:r>
      <w:r>
        <w:rPr>
          <w:rFonts w:ascii="Times New Roman" w:hAnsi="Times New Roman"/>
          <w:sz w:val="24"/>
        </w:rPr>
        <w:t xml:space="preserve">и т.д. </w:t>
      </w:r>
    </w:p>
    <w:p w:rsidR="00921A10" w:rsidRDefault="00921A10" w:rsidP="00921A10">
      <w:pPr>
        <w:spacing w:after="0" w:line="240" w:lineRule="auto"/>
        <w:jc w:val="both"/>
        <w:rPr>
          <w:rFonts w:ascii="Times New Roman" w:hAnsi="Times New Roman"/>
          <w:sz w:val="24"/>
        </w:rPr>
      </w:pPr>
      <w:r>
        <w:rPr>
          <w:rFonts w:ascii="Times New Roman" w:hAnsi="Times New Roman"/>
          <w:sz w:val="24"/>
        </w:rPr>
        <w:t>&lt;5</w:t>
      </w:r>
      <w:proofErr w:type="gramStart"/>
      <w:r>
        <w:rPr>
          <w:rFonts w:ascii="Times New Roman" w:hAnsi="Times New Roman"/>
          <w:sz w:val="24"/>
        </w:rPr>
        <w:t>&gt; У</w:t>
      </w:r>
      <w:proofErr w:type="gramEnd"/>
      <w:r>
        <w:rPr>
          <w:rFonts w:ascii="Times New Roman" w:hAnsi="Times New Roman"/>
          <w:sz w:val="24"/>
        </w:rPr>
        <w:t xml:space="preserve">казывается орган </w:t>
      </w:r>
      <w:r w:rsidR="004D2797">
        <w:rPr>
          <w:rFonts w:ascii="Times New Roman" w:hAnsi="Times New Roman"/>
          <w:sz w:val="24"/>
        </w:rPr>
        <w:t xml:space="preserve">местного самоуправления </w:t>
      </w:r>
      <w:r w:rsidR="00610AAB" w:rsidRPr="00610AAB">
        <w:rPr>
          <w:rFonts w:ascii="Times New Roman" w:hAnsi="Times New Roman"/>
          <w:sz w:val="24"/>
        </w:rPr>
        <w:t>Ковалевского сельского поселения</w:t>
      </w:r>
      <w:r>
        <w:rPr>
          <w:rFonts w:ascii="Times New Roman" w:hAnsi="Times New Roman"/>
          <w:sz w:val="24"/>
        </w:rPr>
        <w:t>, ответственный за достижение показателя.</w:t>
      </w:r>
    </w:p>
    <w:p w:rsidR="00921A10" w:rsidRPr="00876279" w:rsidRDefault="00921A10" w:rsidP="00921A10">
      <w:pPr>
        <w:widowControl w:val="0"/>
        <w:spacing w:after="0" w:line="240" w:lineRule="auto"/>
        <w:jc w:val="both"/>
        <w:outlineLvl w:val="2"/>
        <w:rPr>
          <w:rFonts w:ascii="Times New Roman" w:hAnsi="Times New Roman"/>
          <w:sz w:val="24"/>
        </w:rPr>
      </w:pPr>
      <w:r w:rsidRPr="00876279">
        <w:rPr>
          <w:rFonts w:ascii="Times New Roman" w:hAnsi="Times New Roman"/>
          <w:sz w:val="24"/>
        </w:rPr>
        <w:t>&lt;6</w:t>
      </w:r>
      <w:proofErr w:type="gramStart"/>
      <w:r w:rsidRPr="00876279">
        <w:rPr>
          <w:rFonts w:ascii="Times New Roman" w:hAnsi="Times New Roman"/>
          <w:sz w:val="24"/>
        </w:rPr>
        <w:t>&gt; У</w:t>
      </w:r>
      <w:proofErr w:type="gramEnd"/>
      <w:r w:rsidRPr="00876279">
        <w:rPr>
          <w:rFonts w:ascii="Times New Roman" w:hAnsi="Times New Roman"/>
          <w:sz w:val="24"/>
        </w:rPr>
        <w:t xml:space="preserve">казывается в соответствии с паспортом </w:t>
      </w:r>
      <w:r w:rsidR="004D2797" w:rsidRPr="00876279">
        <w:rPr>
          <w:rFonts w:ascii="Times New Roman" w:hAnsi="Times New Roman"/>
          <w:sz w:val="24"/>
        </w:rPr>
        <w:t>муниципальной</w:t>
      </w:r>
      <w:r w:rsidRPr="00876279">
        <w:rPr>
          <w:rFonts w:ascii="Times New Roman" w:hAnsi="Times New Roman"/>
          <w:sz w:val="24"/>
        </w:rPr>
        <w:t xml:space="preserve"> </w:t>
      </w:r>
      <w:r w:rsidR="004D2797" w:rsidRPr="00876279">
        <w:rPr>
          <w:rFonts w:ascii="Times New Roman" w:hAnsi="Times New Roman"/>
          <w:sz w:val="24"/>
        </w:rPr>
        <w:t xml:space="preserve">(комплексной) </w:t>
      </w:r>
      <w:r w:rsidRPr="00876279">
        <w:rPr>
          <w:rFonts w:ascii="Times New Roman" w:hAnsi="Times New Roman"/>
          <w:sz w:val="24"/>
        </w:rPr>
        <w:t xml:space="preserve">программы </w:t>
      </w:r>
      <w:r w:rsidR="00610AAB" w:rsidRPr="00610AAB">
        <w:rPr>
          <w:rFonts w:ascii="Times New Roman" w:hAnsi="Times New Roman"/>
          <w:sz w:val="24"/>
        </w:rPr>
        <w:t>Ковалевского сельского поселения</w:t>
      </w:r>
      <w:r w:rsidRPr="00876279">
        <w:rPr>
          <w:rFonts w:ascii="Times New Roman" w:hAnsi="Times New Roman"/>
          <w:sz w:val="24"/>
        </w:rPr>
        <w:t>.</w:t>
      </w:r>
    </w:p>
    <w:p w:rsidR="00921A10" w:rsidRDefault="00921A10" w:rsidP="00921A10">
      <w:pPr>
        <w:spacing w:after="0" w:line="240" w:lineRule="auto"/>
        <w:jc w:val="center"/>
        <w:rPr>
          <w:rFonts w:ascii="Times New Roman" w:hAnsi="Times New Roman"/>
        </w:rPr>
      </w:pPr>
    </w:p>
    <w:p w:rsidR="00921A10" w:rsidRPr="005C7987" w:rsidRDefault="00CD0302" w:rsidP="00921A10">
      <w:pPr>
        <w:spacing w:after="0" w:line="240" w:lineRule="auto"/>
        <w:jc w:val="center"/>
        <w:rPr>
          <w:rFonts w:ascii="Times New Roman" w:hAnsi="Times New Roman"/>
          <w:sz w:val="24"/>
          <w:szCs w:val="24"/>
        </w:rPr>
      </w:pPr>
      <w:r>
        <w:rPr>
          <w:rFonts w:ascii="Times New Roman" w:hAnsi="Times New Roman"/>
          <w:sz w:val="24"/>
          <w:szCs w:val="24"/>
        </w:rPr>
        <w:t>2.1</w:t>
      </w:r>
      <w:r w:rsidR="00921A10" w:rsidRPr="005C7987">
        <w:rPr>
          <w:rFonts w:ascii="Times New Roman" w:hAnsi="Times New Roman"/>
          <w:sz w:val="24"/>
          <w:szCs w:val="24"/>
        </w:rPr>
        <w:t xml:space="preserve">. План достижения показателей </w:t>
      </w:r>
      <w:r w:rsidR="005C7987" w:rsidRPr="005C7987">
        <w:rPr>
          <w:rFonts w:ascii="Times New Roman" w:hAnsi="Times New Roman"/>
          <w:sz w:val="24"/>
          <w:szCs w:val="24"/>
        </w:rPr>
        <w:t>муниципальной</w:t>
      </w:r>
      <w:r w:rsidR="00921A10" w:rsidRPr="005C7987">
        <w:rPr>
          <w:rFonts w:ascii="Times New Roman" w:hAnsi="Times New Roman"/>
          <w:sz w:val="24"/>
          <w:szCs w:val="24"/>
        </w:rPr>
        <w:t xml:space="preserve"> (комплексной) программы в </w:t>
      </w:r>
      <w:r w:rsidR="00921A10" w:rsidRPr="005C7987">
        <w:rPr>
          <w:rFonts w:ascii="Times New Roman" w:hAnsi="Times New Roman"/>
          <w:i/>
          <w:sz w:val="24"/>
          <w:szCs w:val="24"/>
        </w:rPr>
        <w:t>(указывается год)</w:t>
      </w:r>
      <w:r w:rsidR="00921A10" w:rsidRPr="005C7987">
        <w:rPr>
          <w:rFonts w:ascii="Times New Roman" w:hAnsi="Times New Roman"/>
          <w:sz w:val="24"/>
          <w:szCs w:val="24"/>
        </w:rPr>
        <w:t xml:space="preserve"> году &lt;1&gt;</w:t>
      </w:r>
    </w:p>
    <w:p w:rsidR="00921A10" w:rsidRPr="00667D1F" w:rsidRDefault="00921A10" w:rsidP="00921A10">
      <w:pPr>
        <w:spacing w:after="0" w:line="240" w:lineRule="auto"/>
        <w:jc w:val="center"/>
        <w:rPr>
          <w:rFonts w:ascii="Times New Roman" w:hAnsi="Times New Roman"/>
          <w:sz w:val="16"/>
        </w:rPr>
      </w:pPr>
    </w:p>
    <w:tbl>
      <w:tblPr>
        <w:tblW w:w="1488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711"/>
        <w:gridCol w:w="2926"/>
        <w:gridCol w:w="1479"/>
        <w:gridCol w:w="2016"/>
        <w:gridCol w:w="702"/>
        <w:gridCol w:w="562"/>
        <w:gridCol w:w="562"/>
        <w:gridCol w:w="562"/>
        <w:gridCol w:w="562"/>
        <w:gridCol w:w="562"/>
        <w:gridCol w:w="562"/>
        <w:gridCol w:w="562"/>
        <w:gridCol w:w="562"/>
        <w:gridCol w:w="562"/>
        <w:gridCol w:w="562"/>
        <w:gridCol w:w="1430"/>
      </w:tblGrid>
      <w:tr w:rsidR="00921A10" w:rsidTr="009A4E1A">
        <w:trPr>
          <w:trHeight w:val="353"/>
          <w:tblHeader/>
        </w:trPr>
        <w:tc>
          <w:tcPr>
            <w:tcW w:w="71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A4E1A" w:rsidRDefault="00921A10" w:rsidP="00921A10">
            <w:pPr>
              <w:spacing w:before="60" w:after="60" w:line="240" w:lineRule="atLeast"/>
              <w:jc w:val="center"/>
              <w:rPr>
                <w:rFonts w:ascii="Times New Roman" w:hAnsi="Times New Roman"/>
              </w:rPr>
            </w:pPr>
            <w:r>
              <w:rPr>
                <w:rFonts w:ascii="Times New Roman" w:hAnsi="Times New Roman"/>
              </w:rPr>
              <w:t xml:space="preserve">№ </w:t>
            </w:r>
          </w:p>
          <w:p w:rsidR="00921A10" w:rsidRDefault="00921A10" w:rsidP="00921A10">
            <w:pPr>
              <w:spacing w:before="60" w:after="60" w:line="240" w:lineRule="atLeast"/>
              <w:jc w:val="center"/>
              <w:rPr>
                <w:rFonts w:ascii="Times New Roman" w:hAnsi="Times New Roman"/>
              </w:rPr>
            </w:pPr>
            <w:proofErr w:type="gramStart"/>
            <w:r>
              <w:rPr>
                <w:rFonts w:ascii="Times New Roman" w:hAnsi="Times New Roman"/>
              </w:rPr>
              <w:t>п</w:t>
            </w:r>
            <w:proofErr w:type="gramEnd"/>
            <w:r>
              <w:rPr>
                <w:rFonts w:ascii="Times New Roman" w:hAnsi="Times New Roman"/>
              </w:rPr>
              <w:t>/п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5C7987" w:rsidP="005C7987">
            <w:pPr>
              <w:spacing w:after="160" w:line="240" w:lineRule="atLeast"/>
              <w:jc w:val="center"/>
              <w:rPr>
                <w:rFonts w:ascii="Times New Roman" w:hAnsi="Times New Roman"/>
              </w:rPr>
            </w:pPr>
            <w:proofErr w:type="gramStart"/>
            <w:r>
              <w:rPr>
                <w:rFonts w:ascii="Times New Roman" w:hAnsi="Times New Roman"/>
              </w:rPr>
              <w:t xml:space="preserve">Цели/показатели муниципальной </w:t>
            </w:r>
            <w:r w:rsidR="00921A10">
              <w:rPr>
                <w:rFonts w:ascii="Times New Roman" w:hAnsi="Times New Roman"/>
              </w:rPr>
              <w:t xml:space="preserve">(комплексной) программы) </w:t>
            </w:r>
            <w:proofErr w:type="gramEnd"/>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Единица измерения</w:t>
            </w:r>
          </w:p>
          <w:p w:rsidR="00921A10" w:rsidRDefault="00921A10" w:rsidP="00921A10">
            <w:pPr>
              <w:spacing w:after="160" w:line="240" w:lineRule="atLeast"/>
              <w:jc w:val="center"/>
              <w:rPr>
                <w:rFonts w:ascii="Times New Roman" w:hAnsi="Times New Roman"/>
              </w:rPr>
            </w:pPr>
            <w:r>
              <w:rPr>
                <w:rFonts w:ascii="Times New Roman" w:hAnsi="Times New Roman"/>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Плановые значения по месяцам</w:t>
            </w:r>
          </w:p>
        </w:tc>
        <w:tc>
          <w:tcPr>
            <w:tcW w:w="143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 xml:space="preserve">На конец </w:t>
            </w:r>
            <w:r>
              <w:rPr>
                <w:rFonts w:ascii="Times New Roman" w:hAnsi="Times New Roman"/>
                <w:i/>
              </w:rPr>
              <w:t>(указывается год)</w:t>
            </w:r>
            <w:r>
              <w:rPr>
                <w:rFonts w:ascii="Times New Roman" w:hAnsi="Times New Roman"/>
              </w:rPr>
              <w:t xml:space="preserve"> года</w:t>
            </w:r>
          </w:p>
        </w:tc>
      </w:tr>
      <w:tr w:rsidR="00921A10" w:rsidTr="009A4E1A">
        <w:trPr>
          <w:trHeight w:val="669"/>
          <w:tblHeader/>
        </w:trPr>
        <w:tc>
          <w:tcPr>
            <w:tcW w:w="71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ноя.</w:t>
            </w:r>
          </w:p>
        </w:tc>
        <w:tc>
          <w:tcPr>
            <w:tcW w:w="143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r>
      <w:tr w:rsidR="00921A10" w:rsidTr="009A4E1A">
        <w:trPr>
          <w:trHeight w:val="391"/>
        </w:trPr>
        <w:tc>
          <w:tcPr>
            <w:tcW w:w="71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lastRenderedPageBreak/>
              <w:t>1.</w:t>
            </w:r>
          </w:p>
        </w:tc>
        <w:tc>
          <w:tcPr>
            <w:tcW w:w="141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5C7987">
            <w:pPr>
              <w:spacing w:after="160" w:line="240" w:lineRule="atLeast"/>
              <w:rPr>
                <w:rFonts w:ascii="Times New Roman" w:hAnsi="Times New Roman"/>
              </w:rPr>
            </w:pPr>
            <w:r>
              <w:rPr>
                <w:rFonts w:ascii="Times New Roman" w:hAnsi="Times New Roman"/>
                <w:i/>
                <w:u w:color="000000"/>
              </w:rPr>
              <w:t xml:space="preserve">Цель </w:t>
            </w:r>
            <w:r w:rsidR="005C7987">
              <w:rPr>
                <w:rFonts w:ascii="Times New Roman" w:hAnsi="Times New Roman"/>
                <w:i/>
                <w:u w:color="000000"/>
              </w:rPr>
              <w:t xml:space="preserve">муниципальной </w:t>
            </w:r>
            <w:r>
              <w:rPr>
                <w:rFonts w:ascii="Times New Roman" w:hAnsi="Times New Roman"/>
                <w:i/>
                <w:u w:color="000000"/>
              </w:rPr>
              <w:t>(комплексной) программы</w:t>
            </w:r>
            <w:r w:rsidR="005C7987">
              <w:rPr>
                <w:rFonts w:ascii="Times New Roman" w:hAnsi="Times New Roman"/>
                <w:i/>
                <w:u w:color="000000"/>
              </w:rPr>
              <w:t xml:space="preserve"> </w:t>
            </w:r>
            <w:r w:rsidR="00610AAB" w:rsidRPr="00610AAB">
              <w:rPr>
                <w:rFonts w:ascii="Times New Roman" w:hAnsi="Times New Roman"/>
                <w:i/>
                <w:u w:color="000000"/>
              </w:rPr>
              <w:t>Ковалевского сельского поселения</w:t>
            </w:r>
          </w:p>
        </w:tc>
      </w:tr>
      <w:tr w:rsidR="00921A10" w:rsidTr="009A4E1A">
        <w:trPr>
          <w:trHeight w:val="391"/>
        </w:trPr>
        <w:tc>
          <w:tcPr>
            <w:tcW w:w="71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5C7987">
            <w:pPr>
              <w:spacing w:after="160" w:line="240" w:lineRule="atLeast"/>
              <w:rPr>
                <w:rFonts w:ascii="Times New Roman" w:hAnsi="Times New Roman"/>
                <w:i/>
                <w:u w:color="000000"/>
              </w:rPr>
            </w:pPr>
            <w:r>
              <w:rPr>
                <w:rFonts w:ascii="Times New Roman" w:hAnsi="Times New Roman"/>
                <w:i/>
                <w:u w:color="000000"/>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rPr>
                <w:rFonts w:ascii="Times New Roman" w:hAnsi="Times New Roman"/>
                <w:i/>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143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r>
      <w:tr w:rsidR="00921A10" w:rsidTr="009A4E1A">
        <w:trPr>
          <w:trHeight w:val="391"/>
        </w:trPr>
        <w:tc>
          <w:tcPr>
            <w:tcW w:w="71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N.</w:t>
            </w:r>
          </w:p>
        </w:tc>
        <w:tc>
          <w:tcPr>
            <w:tcW w:w="141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rPr>
                <w:rFonts w:ascii="Times New Roman" w:hAnsi="Times New Roman"/>
              </w:rPr>
            </w:pPr>
            <w:r>
              <w:rPr>
                <w:rFonts w:ascii="Times New Roman" w:hAnsi="Times New Roman"/>
                <w:i/>
                <w:u w:color="000000"/>
              </w:rPr>
              <w:t>…</w:t>
            </w:r>
          </w:p>
        </w:tc>
      </w:tr>
      <w:tr w:rsidR="00921A10" w:rsidTr="009A4E1A">
        <w:trPr>
          <w:trHeight w:val="391"/>
        </w:trPr>
        <w:tc>
          <w:tcPr>
            <w:tcW w:w="71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ind w:left="259"/>
              <w:rPr>
                <w:rFonts w:ascii="Times New Roman" w:hAnsi="Times New Roman"/>
                <w:i/>
                <w:u w:color="000000"/>
              </w:rPr>
            </w:pPr>
            <w:r>
              <w:rPr>
                <w:rFonts w:ascii="Times New Roman" w:hAnsi="Times New Roman"/>
                <w:i/>
                <w:u w:color="000000"/>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rPr>
                <w:rFonts w:ascii="Times New Roman" w:hAnsi="Times New Roman"/>
                <w:i/>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143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r>
    </w:tbl>
    <w:p w:rsidR="00921A10" w:rsidRDefault="00921A10" w:rsidP="00921A10">
      <w:pPr>
        <w:spacing w:after="0" w:line="240" w:lineRule="auto"/>
      </w:pPr>
      <w:r>
        <w:rPr>
          <w:rFonts w:ascii="Times New Roman" w:hAnsi="Times New Roman"/>
          <w:sz w:val="24"/>
        </w:rPr>
        <w:t>&lt;1</w:t>
      </w:r>
      <w:proofErr w:type="gramStart"/>
      <w:r>
        <w:rPr>
          <w:rFonts w:ascii="Times New Roman" w:hAnsi="Times New Roman"/>
          <w:sz w:val="24"/>
        </w:rPr>
        <w:t>&gt; П</w:t>
      </w:r>
      <w:proofErr w:type="gramEnd"/>
      <w:r>
        <w:rPr>
          <w:rFonts w:ascii="Times New Roman" w:hAnsi="Times New Roman"/>
          <w:sz w:val="24"/>
        </w:rPr>
        <w:t>риводится при необходимости.</w:t>
      </w:r>
    </w:p>
    <w:p w:rsidR="00921A10" w:rsidRDefault="00921A10" w:rsidP="00921A10">
      <w:pPr>
        <w:widowControl w:val="0"/>
        <w:spacing w:after="0" w:line="240" w:lineRule="auto"/>
        <w:ind w:left="720"/>
        <w:jc w:val="center"/>
        <w:outlineLvl w:val="2"/>
        <w:rPr>
          <w:rFonts w:ascii="Times New Roman" w:hAnsi="Times New Roman"/>
          <w:sz w:val="24"/>
        </w:rPr>
      </w:pPr>
    </w:p>
    <w:p w:rsidR="00921A10" w:rsidRPr="00CD0302" w:rsidRDefault="00921A10" w:rsidP="00FE3AD1">
      <w:pPr>
        <w:pStyle w:val="a3"/>
        <w:widowControl w:val="0"/>
        <w:numPr>
          <w:ilvl w:val="0"/>
          <w:numId w:val="9"/>
        </w:numPr>
        <w:spacing w:after="0" w:line="240" w:lineRule="auto"/>
        <w:jc w:val="center"/>
        <w:outlineLvl w:val="2"/>
        <w:rPr>
          <w:rFonts w:ascii="Times New Roman" w:hAnsi="Times New Roman"/>
          <w:sz w:val="24"/>
        </w:rPr>
      </w:pPr>
      <w:r w:rsidRPr="00CD0302">
        <w:rPr>
          <w:rFonts w:ascii="Times New Roman" w:hAnsi="Times New Roman"/>
          <w:sz w:val="24"/>
        </w:rPr>
        <w:t xml:space="preserve">Структура </w:t>
      </w:r>
      <w:r w:rsidR="005C7987" w:rsidRPr="00CD0302">
        <w:rPr>
          <w:rFonts w:ascii="Times New Roman" w:hAnsi="Times New Roman"/>
          <w:sz w:val="24"/>
        </w:rPr>
        <w:t>муниципальной</w:t>
      </w:r>
      <w:r w:rsidRPr="00CD0302">
        <w:rPr>
          <w:rFonts w:ascii="Times New Roman" w:hAnsi="Times New Roman"/>
          <w:sz w:val="24"/>
        </w:rPr>
        <w:t xml:space="preserve"> (комплексной) программы </w:t>
      </w:r>
      <w:r w:rsidR="00610AAB" w:rsidRPr="00CD0302">
        <w:rPr>
          <w:rFonts w:ascii="Times New Roman" w:hAnsi="Times New Roman"/>
          <w:sz w:val="24"/>
        </w:rPr>
        <w:t>Ковалевского сельского поселения</w:t>
      </w:r>
    </w:p>
    <w:p w:rsidR="00667D1F" w:rsidRPr="00667D1F" w:rsidRDefault="00667D1F" w:rsidP="00CD0302">
      <w:pPr>
        <w:pStyle w:val="a3"/>
        <w:widowControl w:val="0"/>
        <w:spacing w:after="0" w:line="240" w:lineRule="auto"/>
        <w:ind w:left="1070"/>
        <w:outlineLvl w:val="2"/>
        <w:rPr>
          <w:rFonts w:ascii="Times New Roman" w:hAnsi="Times New Roman"/>
          <w:sz w:val="24"/>
        </w:rPr>
      </w:pPr>
    </w:p>
    <w:tbl>
      <w:tblPr>
        <w:tblStyle w:val="af9"/>
        <w:tblW w:w="0" w:type="auto"/>
        <w:tblInd w:w="108" w:type="dxa"/>
        <w:tblLook w:val="04A0" w:firstRow="1" w:lastRow="0" w:firstColumn="1" w:lastColumn="0" w:noHBand="0" w:noVBand="1"/>
      </w:tblPr>
      <w:tblGrid>
        <w:gridCol w:w="709"/>
        <w:gridCol w:w="6661"/>
        <w:gridCol w:w="4537"/>
        <w:gridCol w:w="2835"/>
      </w:tblGrid>
      <w:tr w:rsidR="00667D1F" w:rsidTr="00667D1F">
        <w:tc>
          <w:tcPr>
            <w:tcW w:w="709" w:type="dxa"/>
          </w:tcPr>
          <w:p w:rsidR="00667D1F" w:rsidRDefault="00667D1F" w:rsidP="00667D1F">
            <w:pPr>
              <w:widowControl w:val="0"/>
              <w:jc w:val="center"/>
              <w:outlineLvl w:val="2"/>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6661" w:type="dxa"/>
          </w:tcPr>
          <w:p w:rsidR="00667D1F" w:rsidRDefault="00667D1F" w:rsidP="00667D1F">
            <w:pPr>
              <w:widowControl w:val="0"/>
              <w:jc w:val="center"/>
              <w:outlineLvl w:val="2"/>
              <w:rPr>
                <w:rFonts w:ascii="Times New Roman" w:hAnsi="Times New Roman"/>
                <w:sz w:val="24"/>
              </w:rPr>
            </w:pPr>
            <w:r>
              <w:rPr>
                <w:rFonts w:ascii="Times New Roman" w:hAnsi="Times New Roman"/>
                <w:sz w:val="24"/>
              </w:rPr>
              <w:t>Задачи структурного элемента &lt;1&gt;</w:t>
            </w:r>
          </w:p>
        </w:tc>
        <w:tc>
          <w:tcPr>
            <w:tcW w:w="4537" w:type="dxa"/>
          </w:tcPr>
          <w:p w:rsidR="00667D1F" w:rsidRDefault="00667D1F" w:rsidP="00667D1F">
            <w:pPr>
              <w:widowControl w:val="0"/>
              <w:jc w:val="center"/>
              <w:outlineLvl w:val="2"/>
              <w:rPr>
                <w:rFonts w:ascii="Times New Roman" w:hAnsi="Times New Roman"/>
                <w:sz w:val="24"/>
              </w:rPr>
            </w:pPr>
            <w:r>
              <w:rPr>
                <w:rFonts w:ascii="Times New Roman" w:hAnsi="Times New Roman"/>
                <w:sz w:val="24"/>
              </w:rPr>
              <w:t xml:space="preserve">Краткое описание ожидаемых эффектов от реализации задачи структурного элемента </w:t>
            </w:r>
          </w:p>
        </w:tc>
        <w:tc>
          <w:tcPr>
            <w:tcW w:w="2835" w:type="dxa"/>
          </w:tcPr>
          <w:p w:rsidR="00667D1F" w:rsidRDefault="00667D1F" w:rsidP="00667D1F">
            <w:pPr>
              <w:widowControl w:val="0"/>
              <w:jc w:val="center"/>
              <w:outlineLvl w:val="2"/>
              <w:rPr>
                <w:rFonts w:ascii="Times New Roman" w:hAnsi="Times New Roman"/>
                <w:sz w:val="24"/>
              </w:rPr>
            </w:pPr>
            <w:r>
              <w:rPr>
                <w:rFonts w:ascii="Times New Roman" w:hAnsi="Times New Roman"/>
                <w:sz w:val="24"/>
              </w:rPr>
              <w:t>Связь с показателями &lt;2&gt;</w:t>
            </w:r>
          </w:p>
        </w:tc>
      </w:tr>
    </w:tbl>
    <w:p w:rsidR="00921A10" w:rsidRPr="00667D1F" w:rsidRDefault="00921A10" w:rsidP="00921A10">
      <w:pPr>
        <w:widowControl w:val="0"/>
        <w:spacing w:after="0" w:line="240" w:lineRule="auto"/>
        <w:jc w:val="center"/>
        <w:outlineLvl w:val="2"/>
        <w:rPr>
          <w:rFonts w:ascii="Times New Roman" w:hAnsi="Times New Roman"/>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662"/>
        <w:gridCol w:w="4536"/>
        <w:gridCol w:w="2835"/>
      </w:tblGrid>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4</w:t>
            </w:r>
          </w:p>
        </w:tc>
      </w:tr>
      <w:tr w:rsidR="00921A10" w:rsidTr="00667D1F">
        <w:tc>
          <w:tcPr>
            <w:tcW w:w="14742" w:type="dxa"/>
            <w:gridSpan w:val="4"/>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FE3AD1">
            <w:pPr>
              <w:widowControl w:val="0"/>
              <w:numPr>
                <w:ilvl w:val="0"/>
                <w:numId w:val="2"/>
              </w:numPr>
              <w:spacing w:after="0" w:line="240" w:lineRule="auto"/>
              <w:jc w:val="center"/>
              <w:outlineLvl w:val="2"/>
              <w:rPr>
                <w:rFonts w:ascii="Times New Roman" w:hAnsi="Times New Roman"/>
                <w:i/>
                <w:sz w:val="24"/>
              </w:rPr>
            </w:pPr>
            <w:r>
              <w:rPr>
                <w:rFonts w:ascii="Times New Roman" w:hAnsi="Times New Roman"/>
                <w:i/>
                <w:sz w:val="24"/>
              </w:rPr>
              <w:t xml:space="preserve">Направление «Наименование» </w:t>
            </w:r>
            <w:r>
              <w:rPr>
                <w:rFonts w:ascii="Times New Roman" w:hAnsi="Times New Roman"/>
                <w:sz w:val="24"/>
              </w:rPr>
              <w:t>&lt;3&gt;</w:t>
            </w: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1.1.</w:t>
            </w:r>
          </w:p>
        </w:tc>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i/>
                <w:sz w:val="24"/>
              </w:rPr>
              <w:t>Наимено</w:t>
            </w:r>
            <w:r w:rsidR="005C7987">
              <w:rPr>
                <w:rFonts w:ascii="Times New Roman" w:hAnsi="Times New Roman"/>
                <w:i/>
                <w:sz w:val="24"/>
              </w:rPr>
              <w:t>вание структурного элемента муниципальной</w:t>
            </w:r>
            <w:r>
              <w:rPr>
                <w:rFonts w:ascii="Times New Roman" w:hAnsi="Times New Roman"/>
                <w:i/>
                <w:sz w:val="24"/>
              </w:rPr>
              <w:t xml:space="preserve"> (комплексной) программы </w:t>
            </w:r>
            <w:r w:rsidR="00610AAB" w:rsidRPr="00610AAB">
              <w:rPr>
                <w:rFonts w:ascii="Times New Roman" w:hAnsi="Times New Roman"/>
                <w:i/>
                <w:sz w:val="24"/>
              </w:rPr>
              <w:t>Ковалевского сельского поселения</w:t>
            </w:r>
            <w:r>
              <w:rPr>
                <w:rFonts w:ascii="Times New Roman" w:hAnsi="Times New Roman"/>
                <w:i/>
                <w:sz w:val="24"/>
              </w:rPr>
              <w:t xml:space="preserve"> </w:t>
            </w:r>
            <w:r>
              <w:rPr>
                <w:rFonts w:ascii="Times New Roman" w:hAnsi="Times New Roman"/>
                <w:sz w:val="24"/>
              </w:rPr>
              <w:t>&lt;4&gt;</w:t>
            </w:r>
          </w:p>
          <w:p w:rsidR="00921A10" w:rsidRDefault="00921A10" w:rsidP="00921A10">
            <w:pPr>
              <w:widowControl w:val="0"/>
              <w:spacing w:after="0" w:line="240" w:lineRule="auto"/>
              <w:jc w:val="center"/>
              <w:outlineLvl w:val="2"/>
              <w:rPr>
                <w:rFonts w:ascii="Times New Roman" w:hAnsi="Times New Roman"/>
                <w:i/>
                <w:sz w:val="24"/>
              </w:rPr>
            </w:pPr>
            <w:r>
              <w:rPr>
                <w:rFonts w:ascii="Times New Roman" w:hAnsi="Times New Roman"/>
                <w:sz w:val="24"/>
              </w:rPr>
              <w:t>(</w:t>
            </w:r>
            <w:r>
              <w:rPr>
                <w:rFonts w:ascii="Times New Roman" w:hAnsi="Times New Roman"/>
                <w:i/>
                <w:sz w:val="24"/>
              </w:rPr>
              <w:t xml:space="preserve">ФИО куратора) </w:t>
            </w:r>
            <w:r>
              <w:rPr>
                <w:rFonts w:ascii="Times New Roman" w:hAnsi="Times New Roman"/>
                <w:sz w:val="24"/>
              </w:rPr>
              <w:t>&lt;4&gt;</w:t>
            </w: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i/>
                <w:sz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roofErr w:type="gramStart"/>
            <w:r>
              <w:rPr>
                <w:rFonts w:ascii="Times New Roman" w:hAnsi="Times New Roman"/>
                <w:sz w:val="24"/>
              </w:rPr>
              <w:t>Ответственный</w:t>
            </w:r>
            <w:proofErr w:type="gramEnd"/>
            <w:r>
              <w:rPr>
                <w:rFonts w:ascii="Times New Roman" w:hAnsi="Times New Roman"/>
                <w:sz w:val="24"/>
              </w:rPr>
              <w:t xml:space="preserve"> за реализацию: &lt;6&gt;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r>
              <w:rPr>
                <w:rFonts w:ascii="Times New Roman" w:hAnsi="Times New Roman"/>
                <w:sz w:val="24"/>
              </w:rPr>
              <w:t>Срок реализации:</w:t>
            </w:r>
            <w:r>
              <w:rPr>
                <w:rFonts w:ascii="Times New Roman" w:hAnsi="Times New Roman"/>
                <w:i/>
                <w:sz w:val="24"/>
              </w:rPr>
              <w:t xml:space="preserve"> </w:t>
            </w:r>
            <w:r>
              <w:rPr>
                <w:rFonts w:ascii="Times New Roman" w:hAnsi="Times New Roman"/>
                <w:sz w:val="24"/>
              </w:rPr>
              <w:t>&lt;7&gt;</w:t>
            </w: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667D1F">
            <w:pPr>
              <w:widowControl w:val="0"/>
              <w:spacing w:after="0" w:line="240" w:lineRule="auto"/>
              <w:ind w:left="-108" w:right="-108"/>
              <w:jc w:val="center"/>
              <w:outlineLvl w:val="2"/>
              <w:rPr>
                <w:rFonts w:ascii="Times New Roman" w:hAnsi="Times New Roman"/>
                <w:sz w:val="24"/>
              </w:rPr>
            </w:pPr>
            <w:r>
              <w:rPr>
                <w:rFonts w:ascii="Times New Roman" w:hAnsi="Times New Roman"/>
                <w:sz w:val="24"/>
              </w:rPr>
              <w:t>1.1.1.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r>
              <w:rPr>
                <w:rFonts w:ascii="Times New Roman" w:hAnsi="Times New Roman"/>
                <w:i/>
                <w:sz w:val="24"/>
              </w:rPr>
              <w:t>Задача 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667D1F">
            <w:pPr>
              <w:widowControl w:val="0"/>
              <w:spacing w:after="0" w:line="240" w:lineRule="auto"/>
              <w:ind w:left="-108" w:right="-108"/>
              <w:jc w:val="center"/>
              <w:outlineLvl w:val="2"/>
              <w:rPr>
                <w:rFonts w:ascii="Times New Roman" w:hAnsi="Times New Roman"/>
                <w:sz w:val="24"/>
              </w:rPr>
            </w:pPr>
            <w:r>
              <w:rPr>
                <w:rFonts w:ascii="Times New Roman" w:hAnsi="Times New Roman"/>
                <w:sz w:val="24"/>
              </w:rPr>
              <w:t>1.1.2.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r>
              <w:rPr>
                <w:rFonts w:ascii="Times New Roman" w:hAnsi="Times New Roman"/>
                <w:i/>
                <w:sz w:val="24"/>
              </w:rPr>
              <w:t>Задача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1.2.</w:t>
            </w:r>
          </w:p>
        </w:tc>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i/>
                <w:sz w:val="24"/>
              </w:rPr>
              <w:t xml:space="preserve">Наименование структурного элемента </w:t>
            </w:r>
            <w:r w:rsidR="005C7987">
              <w:rPr>
                <w:rFonts w:ascii="Times New Roman" w:hAnsi="Times New Roman"/>
                <w:i/>
                <w:sz w:val="24"/>
              </w:rPr>
              <w:t>муниципальной</w:t>
            </w:r>
            <w:r>
              <w:rPr>
                <w:rFonts w:ascii="Times New Roman" w:hAnsi="Times New Roman"/>
                <w:i/>
                <w:sz w:val="24"/>
              </w:rPr>
              <w:t xml:space="preserve"> (комплексной) программы </w:t>
            </w:r>
            <w:r w:rsidR="00610AAB" w:rsidRPr="00610AAB">
              <w:rPr>
                <w:rFonts w:ascii="Times New Roman" w:hAnsi="Times New Roman"/>
                <w:i/>
                <w:sz w:val="24"/>
              </w:rPr>
              <w:t xml:space="preserve">Ковалевского сельского поселения </w:t>
            </w:r>
            <w:r>
              <w:rPr>
                <w:rFonts w:ascii="Times New Roman" w:hAnsi="Times New Roman"/>
                <w:sz w:val="24"/>
              </w:rPr>
              <w:t>&lt;4&gt;</w:t>
            </w:r>
          </w:p>
          <w:p w:rsidR="00921A10" w:rsidRDefault="00921A10" w:rsidP="00921A10">
            <w:pPr>
              <w:widowControl w:val="0"/>
              <w:spacing w:after="0" w:line="240" w:lineRule="auto"/>
              <w:jc w:val="center"/>
              <w:outlineLvl w:val="2"/>
              <w:rPr>
                <w:rFonts w:ascii="Times New Roman" w:hAnsi="Times New Roman"/>
                <w:i/>
                <w:sz w:val="24"/>
              </w:rPr>
            </w:pPr>
            <w:r>
              <w:rPr>
                <w:rFonts w:ascii="Times New Roman" w:hAnsi="Times New Roman"/>
                <w:sz w:val="24"/>
              </w:rPr>
              <w:t>(</w:t>
            </w:r>
            <w:r>
              <w:rPr>
                <w:rFonts w:ascii="Times New Roman" w:hAnsi="Times New Roman"/>
                <w:i/>
                <w:sz w:val="24"/>
              </w:rPr>
              <w:t xml:space="preserve">ФИО куратора) </w:t>
            </w:r>
            <w:r>
              <w:rPr>
                <w:rFonts w:ascii="Times New Roman" w:hAnsi="Times New Roman"/>
                <w:sz w:val="24"/>
              </w:rPr>
              <w:t>&lt;5&gt;</w:t>
            </w: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i/>
                <w:sz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roofErr w:type="gramStart"/>
            <w:r>
              <w:rPr>
                <w:rFonts w:ascii="Times New Roman" w:hAnsi="Times New Roman"/>
                <w:sz w:val="24"/>
              </w:rPr>
              <w:t>Ответственный</w:t>
            </w:r>
            <w:proofErr w:type="gramEnd"/>
            <w:r>
              <w:rPr>
                <w:rFonts w:ascii="Times New Roman" w:hAnsi="Times New Roman"/>
                <w:sz w:val="24"/>
              </w:rPr>
              <w:t xml:space="preserve"> за реализацию: &lt;6&gt;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r>
              <w:rPr>
                <w:rFonts w:ascii="Times New Roman" w:hAnsi="Times New Roman"/>
                <w:sz w:val="24"/>
              </w:rPr>
              <w:t>Срок реализации:</w:t>
            </w:r>
            <w:r>
              <w:rPr>
                <w:rFonts w:ascii="Times New Roman" w:hAnsi="Times New Roman"/>
                <w:i/>
                <w:sz w:val="24"/>
              </w:rPr>
              <w:t xml:space="preserve"> </w:t>
            </w:r>
            <w:r>
              <w:rPr>
                <w:rFonts w:ascii="Times New Roman" w:hAnsi="Times New Roman"/>
                <w:sz w:val="24"/>
              </w:rPr>
              <w:t>&lt;7&gt;</w:t>
            </w:r>
          </w:p>
        </w:tc>
      </w:tr>
      <w:tr w:rsidR="00921A10" w:rsidTr="00667D1F">
        <w:trPr>
          <w:trHeight w:val="7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667D1F">
            <w:pPr>
              <w:widowControl w:val="0"/>
              <w:spacing w:after="0" w:line="240" w:lineRule="auto"/>
              <w:ind w:left="-108" w:right="-108"/>
              <w:jc w:val="center"/>
              <w:outlineLvl w:val="2"/>
              <w:rPr>
                <w:rFonts w:ascii="Times New Roman" w:hAnsi="Times New Roman"/>
                <w:sz w:val="24"/>
              </w:rPr>
            </w:pPr>
            <w:r>
              <w:rPr>
                <w:rFonts w:ascii="Times New Roman" w:hAnsi="Times New Roman"/>
                <w:sz w:val="24"/>
              </w:rPr>
              <w:t>1.2.1.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r>
              <w:rPr>
                <w:rFonts w:ascii="Times New Roman" w:hAnsi="Times New Roman"/>
                <w:i/>
                <w:sz w:val="24"/>
              </w:rPr>
              <w:t>Задача 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667D1F">
            <w:pPr>
              <w:widowControl w:val="0"/>
              <w:spacing w:after="0" w:line="240" w:lineRule="auto"/>
              <w:ind w:left="-108" w:right="-108"/>
              <w:jc w:val="center"/>
              <w:outlineLvl w:val="2"/>
              <w:rPr>
                <w:rFonts w:ascii="Times New Roman" w:hAnsi="Times New Roman"/>
                <w:sz w:val="24"/>
              </w:rPr>
            </w:pPr>
            <w:r>
              <w:rPr>
                <w:rFonts w:ascii="Times New Roman" w:hAnsi="Times New Roman"/>
                <w:sz w:val="24"/>
              </w:rPr>
              <w:t>1.2.2.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r>
              <w:rPr>
                <w:rFonts w:ascii="Times New Roman" w:hAnsi="Times New Roman"/>
                <w:i/>
                <w:sz w:val="24"/>
              </w:rPr>
              <w:t>Задача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r>
    </w:tbl>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&lt;1</w:t>
      </w:r>
      <w:proofErr w:type="gramStart"/>
      <w:r>
        <w:rPr>
          <w:rFonts w:ascii="Times New Roman" w:hAnsi="Times New Roman"/>
          <w:sz w:val="24"/>
        </w:rPr>
        <w:t>&gt; П</w:t>
      </w:r>
      <w:proofErr w:type="gramEnd"/>
      <w:r>
        <w:rPr>
          <w:rFonts w:ascii="Times New Roman" w:hAnsi="Times New Roman"/>
          <w:sz w:val="24"/>
        </w:rPr>
        <w:t xml:space="preserve">риводятся ключевые задачи, планируемые к решению в рамках структурных элементов </w:t>
      </w:r>
      <w:r w:rsidR="005C7987">
        <w:rPr>
          <w:rFonts w:ascii="Times New Roman" w:hAnsi="Times New Roman"/>
          <w:sz w:val="24"/>
        </w:rPr>
        <w:t xml:space="preserve">муниципальной </w:t>
      </w:r>
      <w:r>
        <w:rPr>
          <w:rFonts w:ascii="Times New Roman" w:hAnsi="Times New Roman"/>
          <w:sz w:val="24"/>
        </w:rPr>
        <w:t xml:space="preserve">(комплексной) программы. Задача структурного элемента </w:t>
      </w:r>
      <w:r w:rsidR="005C7987">
        <w:rPr>
          <w:rFonts w:ascii="Times New Roman" w:hAnsi="Times New Roman"/>
          <w:sz w:val="24"/>
        </w:rPr>
        <w:t>муниципальной</w:t>
      </w:r>
      <w:r>
        <w:rPr>
          <w:rFonts w:ascii="Times New Roman" w:hAnsi="Times New Roman"/>
          <w:sz w:val="24"/>
        </w:rPr>
        <w:t xml:space="preserve"> (комплексной) программы – это итог деятельности, направленный на достижение изменений в </w:t>
      </w:r>
      <w:r>
        <w:rPr>
          <w:rFonts w:ascii="Times New Roman" w:hAnsi="Times New Roman"/>
          <w:sz w:val="24"/>
        </w:rPr>
        <w:lastRenderedPageBreak/>
        <w:t xml:space="preserve">социально-экономической сфере </w:t>
      </w:r>
      <w:r w:rsidR="00610AAB" w:rsidRPr="00610AAB">
        <w:rPr>
          <w:rFonts w:ascii="Times New Roman" w:hAnsi="Times New Roman"/>
          <w:sz w:val="24"/>
        </w:rPr>
        <w:t>Ковалевского сельского поселения</w:t>
      </w:r>
      <w:r>
        <w:rPr>
          <w:rFonts w:ascii="Times New Roman" w:hAnsi="Times New Roman"/>
          <w:sz w:val="24"/>
        </w:rPr>
        <w:t>.</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&lt;2</w:t>
      </w:r>
      <w:proofErr w:type="gramStart"/>
      <w:r>
        <w:rPr>
          <w:rFonts w:ascii="Times New Roman" w:hAnsi="Times New Roman"/>
          <w:sz w:val="24"/>
        </w:rPr>
        <w:t>&gt; У</w:t>
      </w:r>
      <w:proofErr w:type="gramEnd"/>
      <w:r>
        <w:rPr>
          <w:rFonts w:ascii="Times New Roman" w:hAnsi="Times New Roman"/>
          <w:sz w:val="24"/>
        </w:rPr>
        <w:t>казывается на</w:t>
      </w:r>
      <w:r w:rsidR="005C7987">
        <w:rPr>
          <w:rFonts w:ascii="Times New Roman" w:hAnsi="Times New Roman"/>
          <w:sz w:val="24"/>
        </w:rPr>
        <w:t>именование показателя муниципальной</w:t>
      </w:r>
      <w:r>
        <w:rPr>
          <w:rFonts w:ascii="Times New Roman" w:hAnsi="Times New Roman"/>
          <w:sz w:val="24"/>
        </w:rPr>
        <w:t xml:space="preserve"> (комплексной) программы.</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 xml:space="preserve">&lt;3&gt; Данная строка включается в случае необходимости группировки структурных элементов </w:t>
      </w:r>
      <w:r w:rsidR="005C7987">
        <w:rPr>
          <w:rFonts w:ascii="Times New Roman" w:hAnsi="Times New Roman"/>
          <w:sz w:val="24"/>
        </w:rPr>
        <w:t xml:space="preserve">муниципальной </w:t>
      </w:r>
      <w:r>
        <w:rPr>
          <w:rFonts w:ascii="Times New Roman" w:hAnsi="Times New Roman"/>
          <w:sz w:val="24"/>
        </w:rPr>
        <w:t>(комплексной) программы по направлениям.</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&lt;4</w:t>
      </w:r>
      <w:proofErr w:type="gramStart"/>
      <w:r>
        <w:rPr>
          <w:rFonts w:ascii="Times New Roman" w:hAnsi="Times New Roman"/>
          <w:sz w:val="24"/>
        </w:rPr>
        <w:t>&gt; У</w:t>
      </w:r>
      <w:proofErr w:type="gramEnd"/>
      <w:r>
        <w:rPr>
          <w:rFonts w:ascii="Times New Roman" w:hAnsi="Times New Roman"/>
          <w:sz w:val="24"/>
        </w:rPr>
        <w:t>казывается наименование регионального или ведомственного проекта, комплекса процессных мероприятий.</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&lt;5&gt; ФИО куратора приводится только для регионального и ведомственного проекта. Для комплекса процессных мероприятий данная информация не указывается.</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&lt;6</w:t>
      </w:r>
      <w:proofErr w:type="gramStart"/>
      <w:r>
        <w:rPr>
          <w:rFonts w:ascii="Times New Roman" w:hAnsi="Times New Roman"/>
          <w:sz w:val="24"/>
        </w:rPr>
        <w:t>&gt; У</w:t>
      </w:r>
      <w:proofErr w:type="gramEnd"/>
      <w:r>
        <w:rPr>
          <w:rFonts w:ascii="Times New Roman" w:hAnsi="Times New Roman"/>
          <w:sz w:val="24"/>
        </w:rPr>
        <w:t>казывается наименование органа</w:t>
      </w:r>
      <w:r w:rsidR="005C7987">
        <w:rPr>
          <w:rFonts w:ascii="Times New Roman" w:hAnsi="Times New Roman"/>
          <w:sz w:val="24"/>
        </w:rPr>
        <w:t xml:space="preserve"> местного самоуправления </w:t>
      </w:r>
      <w:r w:rsidR="00610AAB" w:rsidRPr="00610AAB">
        <w:rPr>
          <w:rFonts w:ascii="Times New Roman" w:hAnsi="Times New Roman"/>
          <w:sz w:val="24"/>
        </w:rPr>
        <w:t>Ковалевского сельского поселения</w:t>
      </w:r>
      <w:r>
        <w:rPr>
          <w:rFonts w:ascii="Times New Roman" w:hAnsi="Times New Roman"/>
          <w:sz w:val="24"/>
        </w:rPr>
        <w:t>.</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 xml:space="preserve">&lt;7&gt; Срок реализации указывается в формате «год начала – год окончания реализации». </w:t>
      </w:r>
    </w:p>
    <w:p w:rsidR="00921A10" w:rsidRDefault="00921A10" w:rsidP="00921A10">
      <w:pPr>
        <w:widowControl w:val="0"/>
        <w:spacing w:after="0" w:line="240" w:lineRule="auto"/>
        <w:ind w:left="928" w:right="-173"/>
        <w:outlineLvl w:val="2"/>
        <w:rPr>
          <w:rFonts w:ascii="Times New Roman" w:hAnsi="Times New Roman"/>
          <w:sz w:val="24"/>
        </w:rPr>
      </w:pPr>
      <w:r>
        <w:rPr>
          <w:rFonts w:ascii="Times New Roman" w:hAnsi="Times New Roman"/>
          <w:sz w:val="24"/>
        </w:rPr>
        <w:br w:type="page"/>
      </w:r>
      <w:r>
        <w:rPr>
          <w:rFonts w:ascii="Times New Roman" w:hAnsi="Times New Roman"/>
          <w:sz w:val="24"/>
        </w:rPr>
        <w:lastRenderedPageBreak/>
        <w:t xml:space="preserve">4. Финансовое обеспечение </w:t>
      </w:r>
      <w:r w:rsidR="005C7987">
        <w:rPr>
          <w:rFonts w:ascii="Times New Roman" w:hAnsi="Times New Roman"/>
          <w:sz w:val="24"/>
        </w:rPr>
        <w:t>муниципальной</w:t>
      </w:r>
      <w:r>
        <w:rPr>
          <w:rFonts w:ascii="Times New Roman" w:hAnsi="Times New Roman"/>
          <w:sz w:val="24"/>
        </w:rPr>
        <w:t xml:space="preserve"> (комплексной) программы </w:t>
      </w:r>
      <w:r w:rsidR="00610AAB" w:rsidRPr="00610AAB">
        <w:rPr>
          <w:rFonts w:ascii="Times New Roman" w:hAnsi="Times New Roman"/>
          <w:sz w:val="24"/>
        </w:rPr>
        <w:t>Ковалевского сельского поселения</w:t>
      </w:r>
    </w:p>
    <w:tbl>
      <w:tblPr>
        <w:tblStyle w:val="af9"/>
        <w:tblW w:w="0" w:type="auto"/>
        <w:tblInd w:w="108" w:type="dxa"/>
        <w:tblLook w:val="04A0" w:firstRow="1" w:lastRow="0" w:firstColumn="1" w:lastColumn="0" w:noHBand="0" w:noVBand="1"/>
      </w:tblPr>
      <w:tblGrid>
        <w:gridCol w:w="567"/>
        <w:gridCol w:w="6804"/>
        <w:gridCol w:w="1418"/>
        <w:gridCol w:w="1134"/>
        <w:gridCol w:w="1276"/>
        <w:gridCol w:w="1417"/>
        <w:gridCol w:w="2126"/>
      </w:tblGrid>
      <w:tr w:rsidR="00BF07BC" w:rsidTr="00BF07BC">
        <w:tc>
          <w:tcPr>
            <w:tcW w:w="567" w:type="dxa"/>
            <w:vMerge w:val="restart"/>
          </w:tcPr>
          <w:p w:rsidR="00BF07BC" w:rsidRDefault="00BF07BC" w:rsidP="00BF07BC">
            <w:pPr>
              <w:widowControl w:val="0"/>
              <w:jc w:val="center"/>
              <w:outlineLvl w:val="2"/>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6804" w:type="dxa"/>
            <w:vMerge w:val="restart"/>
          </w:tcPr>
          <w:p w:rsidR="00BF07BC" w:rsidRDefault="00BF07BC" w:rsidP="00BF07BC">
            <w:pPr>
              <w:jc w:val="center"/>
              <w:rPr>
                <w:rFonts w:ascii="Times New Roman" w:hAnsi="Times New Roman"/>
                <w:sz w:val="24"/>
              </w:rPr>
            </w:pPr>
            <w:r>
              <w:rPr>
                <w:rFonts w:ascii="Times New Roman" w:hAnsi="Times New Roman"/>
                <w:sz w:val="24"/>
              </w:rPr>
              <w:t>Наименование муниципальной (комплексной) программы, структурного элемента/ источник</w:t>
            </w:r>
          </w:p>
          <w:p w:rsidR="00BF07BC" w:rsidRDefault="00BF07BC" w:rsidP="00BF07BC">
            <w:pPr>
              <w:widowControl w:val="0"/>
              <w:jc w:val="center"/>
              <w:outlineLvl w:val="2"/>
              <w:rPr>
                <w:rFonts w:ascii="Times New Roman" w:hAnsi="Times New Roman"/>
                <w:sz w:val="24"/>
              </w:rPr>
            </w:pPr>
            <w:r>
              <w:rPr>
                <w:rFonts w:ascii="Times New Roman" w:hAnsi="Times New Roman"/>
                <w:sz w:val="24"/>
              </w:rPr>
              <w:t>финансового обеспечения &lt;1&gt;</w:t>
            </w:r>
          </w:p>
        </w:tc>
        <w:tc>
          <w:tcPr>
            <w:tcW w:w="7371" w:type="dxa"/>
            <w:gridSpan w:val="5"/>
          </w:tcPr>
          <w:p w:rsidR="00BF07BC" w:rsidRDefault="00BF07BC" w:rsidP="00BF07BC">
            <w:pPr>
              <w:widowControl w:val="0"/>
              <w:ind w:right="-173"/>
              <w:jc w:val="center"/>
              <w:outlineLvl w:val="2"/>
              <w:rPr>
                <w:rFonts w:ascii="Times New Roman" w:hAnsi="Times New Roman"/>
                <w:sz w:val="24"/>
              </w:rPr>
            </w:pPr>
            <w:r>
              <w:rPr>
                <w:rFonts w:ascii="Times New Roman" w:hAnsi="Times New Roman"/>
                <w:sz w:val="24"/>
              </w:rPr>
              <w:t>Объем расходов по годам реализации, тыс. рублей</w:t>
            </w:r>
          </w:p>
        </w:tc>
      </w:tr>
      <w:tr w:rsidR="00BF07BC" w:rsidTr="00BF07BC">
        <w:tc>
          <w:tcPr>
            <w:tcW w:w="567" w:type="dxa"/>
            <w:vMerge/>
          </w:tcPr>
          <w:p w:rsidR="00BF07BC" w:rsidRDefault="00BF07BC" w:rsidP="00921A10">
            <w:pPr>
              <w:widowControl w:val="0"/>
              <w:ind w:right="-173"/>
              <w:outlineLvl w:val="2"/>
              <w:rPr>
                <w:rFonts w:ascii="Times New Roman" w:hAnsi="Times New Roman"/>
                <w:sz w:val="24"/>
              </w:rPr>
            </w:pPr>
          </w:p>
        </w:tc>
        <w:tc>
          <w:tcPr>
            <w:tcW w:w="6804" w:type="dxa"/>
            <w:vMerge/>
          </w:tcPr>
          <w:p w:rsidR="00BF07BC" w:rsidRDefault="00BF07BC" w:rsidP="00921A10">
            <w:pPr>
              <w:widowControl w:val="0"/>
              <w:ind w:right="-173"/>
              <w:outlineLvl w:val="2"/>
              <w:rPr>
                <w:rFonts w:ascii="Times New Roman" w:hAnsi="Times New Roman"/>
                <w:sz w:val="24"/>
              </w:rPr>
            </w:pPr>
          </w:p>
        </w:tc>
        <w:tc>
          <w:tcPr>
            <w:tcW w:w="1418" w:type="dxa"/>
          </w:tcPr>
          <w:p w:rsidR="00BF07BC" w:rsidRDefault="00BF07BC" w:rsidP="00BF07BC">
            <w:pPr>
              <w:widowControl w:val="0"/>
              <w:ind w:right="-173"/>
              <w:jc w:val="center"/>
              <w:outlineLvl w:val="2"/>
              <w:rPr>
                <w:rFonts w:ascii="Times New Roman" w:hAnsi="Times New Roman"/>
                <w:sz w:val="24"/>
              </w:rPr>
            </w:pPr>
            <w:r>
              <w:rPr>
                <w:rFonts w:ascii="Times New Roman" w:hAnsi="Times New Roman"/>
                <w:sz w:val="24"/>
              </w:rPr>
              <w:t xml:space="preserve">N&lt;2&gt; </w:t>
            </w:r>
          </w:p>
        </w:tc>
        <w:tc>
          <w:tcPr>
            <w:tcW w:w="1134" w:type="dxa"/>
          </w:tcPr>
          <w:p w:rsidR="00BF07BC" w:rsidRDefault="00BF07BC" w:rsidP="00BF07BC">
            <w:pPr>
              <w:widowControl w:val="0"/>
              <w:ind w:right="-173"/>
              <w:jc w:val="center"/>
              <w:outlineLvl w:val="2"/>
              <w:rPr>
                <w:rFonts w:ascii="Times New Roman" w:hAnsi="Times New Roman"/>
                <w:sz w:val="24"/>
              </w:rPr>
            </w:pPr>
            <w:r>
              <w:rPr>
                <w:rFonts w:ascii="Times New Roman" w:hAnsi="Times New Roman"/>
                <w:sz w:val="24"/>
              </w:rPr>
              <w:t xml:space="preserve">N+1&lt;2&gt; </w:t>
            </w:r>
          </w:p>
        </w:tc>
        <w:tc>
          <w:tcPr>
            <w:tcW w:w="1276" w:type="dxa"/>
          </w:tcPr>
          <w:p w:rsidR="00BF07BC" w:rsidRDefault="00BF07BC" w:rsidP="00BF07BC">
            <w:pPr>
              <w:jc w:val="center"/>
            </w:pPr>
            <w:r>
              <w:t>....</w:t>
            </w:r>
            <w:r>
              <w:rPr>
                <w:rFonts w:ascii="Times New Roman" w:hAnsi="Times New Roman"/>
                <w:sz w:val="24"/>
              </w:rPr>
              <w:t>&lt;2&gt;</w:t>
            </w:r>
          </w:p>
        </w:tc>
        <w:tc>
          <w:tcPr>
            <w:tcW w:w="1417" w:type="dxa"/>
          </w:tcPr>
          <w:p w:rsidR="00BF07BC" w:rsidRDefault="00BF07BC" w:rsidP="00BF07BC">
            <w:pPr>
              <w:widowControl w:val="0"/>
              <w:ind w:right="-173"/>
              <w:jc w:val="center"/>
              <w:outlineLvl w:val="2"/>
              <w:rPr>
                <w:rFonts w:ascii="Times New Roman" w:hAnsi="Times New Roman"/>
                <w:sz w:val="24"/>
              </w:rPr>
            </w:pPr>
            <w:proofErr w:type="spellStart"/>
            <w:r>
              <w:rPr>
                <w:rFonts w:ascii="Times New Roman" w:hAnsi="Times New Roman"/>
                <w:sz w:val="24"/>
              </w:rPr>
              <w:t>N+n</w:t>
            </w:r>
            <w:proofErr w:type="spellEnd"/>
            <w:r>
              <w:rPr>
                <w:rFonts w:ascii="Times New Roman" w:hAnsi="Times New Roman"/>
                <w:sz w:val="24"/>
              </w:rPr>
              <w:t xml:space="preserve">&lt;2&gt; </w:t>
            </w:r>
          </w:p>
        </w:tc>
        <w:tc>
          <w:tcPr>
            <w:tcW w:w="2126" w:type="dxa"/>
          </w:tcPr>
          <w:p w:rsidR="00BF07BC" w:rsidRDefault="00BF07BC" w:rsidP="00BF07BC">
            <w:pPr>
              <w:widowControl w:val="0"/>
              <w:ind w:right="-173"/>
              <w:jc w:val="center"/>
              <w:outlineLvl w:val="2"/>
              <w:rPr>
                <w:rFonts w:ascii="Times New Roman" w:hAnsi="Times New Roman"/>
                <w:sz w:val="24"/>
              </w:rPr>
            </w:pPr>
            <w:r>
              <w:rPr>
                <w:rFonts w:ascii="Times New Roman" w:hAnsi="Times New Roman"/>
                <w:sz w:val="24"/>
              </w:rPr>
              <w:t>Всего</w:t>
            </w:r>
          </w:p>
        </w:tc>
      </w:tr>
    </w:tbl>
    <w:p w:rsidR="00921A10" w:rsidRPr="00BF07BC" w:rsidRDefault="00921A10" w:rsidP="00921A10">
      <w:pPr>
        <w:widowControl w:val="0"/>
        <w:spacing w:after="0" w:line="240" w:lineRule="auto"/>
        <w:ind w:left="720" w:right="-173"/>
        <w:outlineLvl w:val="2"/>
        <w:rPr>
          <w:rFonts w:ascii="Times New Roman" w:hAnsi="Times New Roman"/>
          <w:sz w:val="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804"/>
        <w:gridCol w:w="1418"/>
        <w:gridCol w:w="1134"/>
        <w:gridCol w:w="1276"/>
        <w:gridCol w:w="1417"/>
        <w:gridCol w:w="2126"/>
      </w:tblGrid>
      <w:tr w:rsidR="00921A10" w:rsidTr="00BF07B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BF07B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right="-173"/>
              <w:jc w:val="center"/>
              <w:outlineLvl w:val="2"/>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left="-87" w:right="-56"/>
              <w:jc w:val="center"/>
              <w:outlineLvl w:val="2"/>
              <w:rPr>
                <w:rFonts w:ascii="Times New Roman" w:hAnsi="Times New Roman"/>
                <w:sz w:val="24"/>
              </w:rPr>
            </w:pPr>
            <w:r>
              <w:rPr>
                <w:rFonts w:ascii="Times New Roman" w:hAnsi="Times New Roman"/>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left="-160" w:right="-52"/>
              <w:jc w:val="center"/>
              <w:outlineLvl w:val="2"/>
              <w:rPr>
                <w:rFonts w:ascii="Times New Roman" w:hAnsi="Times New Roman"/>
                <w:sz w:val="24"/>
              </w:rPr>
            </w:pPr>
            <w:r>
              <w:rPr>
                <w:rFonts w:ascii="Times New Roman" w:hAnsi="Times New Roman"/>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left="-164" w:right="-79"/>
              <w:jc w:val="center"/>
              <w:outlineLvl w:val="2"/>
              <w:rPr>
                <w:rFonts w:ascii="Times New Roman" w:hAnsi="Times New Roman"/>
                <w:sz w:val="24"/>
              </w:rPr>
            </w:pPr>
            <w:r>
              <w:rPr>
                <w:rFonts w:ascii="Times New Roman" w:hAnsi="Times New Roman"/>
                <w:sz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left="-137" w:right="-80"/>
              <w:jc w:val="center"/>
              <w:outlineLvl w:val="2"/>
              <w:rPr>
                <w:rFonts w:ascii="Times New Roman" w:hAnsi="Times New Roman"/>
                <w:sz w:val="24"/>
              </w:rPr>
            </w:pPr>
            <w:r>
              <w:rPr>
                <w:rFonts w:ascii="Times New Roman" w:hAnsi="Times New Roman"/>
                <w:sz w:val="24"/>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right="-173"/>
              <w:jc w:val="center"/>
              <w:outlineLvl w:val="2"/>
              <w:rPr>
                <w:rFonts w:ascii="Times New Roman" w:hAnsi="Times New Roman"/>
                <w:sz w:val="24"/>
              </w:rPr>
            </w:pPr>
            <w:r>
              <w:rPr>
                <w:rFonts w:ascii="Times New Roman" w:hAnsi="Times New Roman"/>
                <w:sz w:val="24"/>
              </w:rPr>
              <w:t>7</w:t>
            </w:r>
          </w:p>
        </w:tc>
      </w:tr>
      <w:tr w:rsidR="00921A10" w:rsidTr="00BF07B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BF07B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5C7987" w:rsidP="003547D7">
            <w:pPr>
              <w:widowControl w:val="0"/>
              <w:spacing w:after="0" w:line="240" w:lineRule="auto"/>
              <w:ind w:right="-173"/>
              <w:outlineLvl w:val="2"/>
              <w:rPr>
                <w:rFonts w:ascii="Times New Roman" w:hAnsi="Times New Roman"/>
                <w:b/>
                <w:i/>
                <w:sz w:val="24"/>
              </w:rPr>
            </w:pPr>
            <w:r>
              <w:rPr>
                <w:rFonts w:ascii="Times New Roman" w:hAnsi="Times New Roman"/>
                <w:b/>
                <w:i/>
                <w:sz w:val="24"/>
              </w:rPr>
              <w:t>Муниципальная (комплексная)</w:t>
            </w:r>
            <w:r w:rsidR="00921A10">
              <w:rPr>
                <w:rFonts w:ascii="Times New Roman" w:hAnsi="Times New Roman"/>
                <w:b/>
                <w:i/>
                <w:sz w:val="24"/>
              </w:rPr>
              <w:t xml:space="preserve"> программа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31351" w:rsidRPr="00B81251" w:rsidRDefault="00731351" w:rsidP="003547D7">
            <w:pPr>
              <w:spacing w:after="0" w:line="240" w:lineRule="auto"/>
              <w:rPr>
                <w:rFonts w:ascii="Times New Roman" w:hAnsi="Times New Roman"/>
                <w:sz w:val="24"/>
                <w:szCs w:val="24"/>
              </w:rPr>
            </w:pPr>
            <w:r>
              <w:rPr>
                <w:rFonts w:ascii="Times New Roman" w:hAnsi="Times New Roman"/>
                <w:sz w:val="24"/>
                <w:szCs w:val="24"/>
              </w:rPr>
              <w:t>в</w:t>
            </w:r>
            <w:r w:rsidRPr="00B81251">
              <w:rPr>
                <w:rFonts w:ascii="Times New Roman" w:hAnsi="Times New Roman"/>
                <w:sz w:val="24"/>
                <w:szCs w:val="24"/>
              </w:rPr>
              <w:t>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31351" w:rsidRPr="00B81251" w:rsidRDefault="00731351" w:rsidP="003547D7">
            <w:pPr>
              <w:pStyle w:val="ConsPlusCell"/>
              <w:rPr>
                <w:rFonts w:ascii="Times New Roman" w:hAnsi="Times New Roman"/>
                <w:sz w:val="24"/>
                <w:szCs w:val="24"/>
              </w:rPr>
            </w:pPr>
            <w:r w:rsidRPr="00B81251">
              <w:rPr>
                <w:rFonts w:ascii="Times New Roman" w:hAnsi="Times New Roman"/>
                <w:sz w:val="24"/>
                <w:szCs w:val="24"/>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31351" w:rsidRPr="00B81251" w:rsidRDefault="00731351" w:rsidP="003547D7">
            <w:pPr>
              <w:pStyle w:val="ConsPlusCell"/>
              <w:rPr>
                <w:rFonts w:ascii="Times New Roman" w:hAnsi="Times New Roman"/>
                <w:sz w:val="24"/>
                <w:szCs w:val="24"/>
              </w:rPr>
            </w:pPr>
            <w:r>
              <w:rPr>
                <w:rFonts w:ascii="Times New Roman" w:hAnsi="Times New Roman"/>
                <w:sz w:val="24"/>
                <w:szCs w:val="24"/>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876279" w:rsidTr="00BF07BC">
        <w:trPr>
          <w:trHeight w:val="31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76279" w:rsidRDefault="00876279" w:rsidP="00BF07BC">
            <w:pPr>
              <w:spacing w:line="240" w:lineRule="auto"/>
              <w:jc w:val="center"/>
            </w:pPr>
          </w:p>
        </w:tc>
        <w:tc>
          <w:tcPr>
            <w:tcW w:w="6804" w:type="dxa"/>
            <w:tcBorders>
              <w:top w:val="single" w:sz="4" w:space="0" w:color="000000"/>
              <w:left w:val="single" w:sz="4" w:space="0" w:color="000000"/>
              <w:right w:val="single" w:sz="4" w:space="0" w:color="000000"/>
            </w:tcBorders>
            <w:shd w:val="clear" w:color="auto" w:fill="auto"/>
          </w:tcPr>
          <w:p w:rsidR="00876279" w:rsidRPr="00B81251" w:rsidRDefault="00876279" w:rsidP="003547D7">
            <w:pPr>
              <w:pStyle w:val="ConsPlusCell"/>
              <w:rPr>
                <w:rFonts w:ascii="Times New Roman" w:hAnsi="Times New Roman"/>
                <w:sz w:val="24"/>
                <w:szCs w:val="24"/>
              </w:rPr>
            </w:pPr>
            <w:r w:rsidRPr="00B81251">
              <w:rPr>
                <w:rFonts w:ascii="Times New Roman" w:hAnsi="Times New Roman"/>
                <w:sz w:val="24"/>
                <w:szCs w:val="24"/>
              </w:rPr>
              <w:t>бюджет района</w:t>
            </w:r>
          </w:p>
        </w:tc>
        <w:tc>
          <w:tcPr>
            <w:tcW w:w="1418"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31351" w:rsidRPr="00B81251" w:rsidRDefault="00E32465" w:rsidP="003547D7">
            <w:pPr>
              <w:spacing w:after="0" w:line="240" w:lineRule="auto"/>
              <w:rPr>
                <w:rFonts w:ascii="Times New Roman" w:hAnsi="Times New Roman"/>
                <w:sz w:val="24"/>
                <w:szCs w:val="24"/>
              </w:rPr>
            </w:pPr>
            <w:r>
              <w:rPr>
                <w:rFonts w:ascii="Times New Roman" w:hAnsi="Times New Roman"/>
                <w:sz w:val="24"/>
                <w:szCs w:val="24"/>
              </w:rPr>
              <w:t>бюджет поселения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876279" w:rsidTr="00BF07BC">
        <w:trPr>
          <w:trHeight w:val="278"/>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76279" w:rsidRDefault="00876279" w:rsidP="00BF07BC">
            <w:pPr>
              <w:spacing w:line="240" w:lineRule="auto"/>
              <w:jc w:val="center"/>
            </w:pPr>
          </w:p>
        </w:tc>
        <w:tc>
          <w:tcPr>
            <w:tcW w:w="6804" w:type="dxa"/>
            <w:tcBorders>
              <w:top w:val="single" w:sz="4" w:space="0" w:color="000000"/>
              <w:left w:val="single" w:sz="4" w:space="0" w:color="000000"/>
              <w:right w:val="single" w:sz="4" w:space="0" w:color="000000"/>
            </w:tcBorders>
            <w:shd w:val="clear" w:color="auto" w:fill="auto"/>
          </w:tcPr>
          <w:p w:rsidR="00876279" w:rsidRPr="00B81251" w:rsidRDefault="00876279" w:rsidP="003547D7">
            <w:pPr>
              <w:spacing w:after="0" w:line="240" w:lineRule="auto"/>
              <w:rPr>
                <w:rFonts w:ascii="Times New Roman" w:hAnsi="Times New Roman"/>
                <w:sz w:val="24"/>
                <w:szCs w:val="24"/>
              </w:rPr>
            </w:pPr>
            <w:r w:rsidRPr="00B81251">
              <w:rPr>
                <w:rFonts w:ascii="Times New Roman" w:hAnsi="Times New Roman"/>
                <w:sz w:val="24"/>
                <w:szCs w:val="24"/>
              </w:rPr>
              <w:t>внебюджетные источники</w:t>
            </w:r>
          </w:p>
        </w:tc>
        <w:tc>
          <w:tcPr>
            <w:tcW w:w="1418"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r>
      <w:tr w:rsidR="00731351" w:rsidTr="00BF07BC">
        <w:tc>
          <w:tcPr>
            <w:tcW w:w="567" w:type="dxa"/>
            <w:vMerge w:val="restart"/>
            <w:tcBorders>
              <w:top w:val="single" w:sz="4" w:space="0" w:color="000000"/>
              <w:left w:val="single" w:sz="4" w:space="0" w:color="000000"/>
              <w:right w:val="single" w:sz="4" w:space="0" w:color="000000"/>
            </w:tcBorders>
            <w:shd w:val="clear" w:color="auto" w:fill="auto"/>
          </w:tcPr>
          <w:p w:rsidR="00731351" w:rsidRDefault="00731351" w:rsidP="00BF07BC">
            <w:pPr>
              <w:widowControl w:val="0"/>
              <w:spacing w:after="0" w:line="240" w:lineRule="auto"/>
              <w:ind w:right="-173"/>
              <w:jc w:val="center"/>
              <w:outlineLvl w:val="2"/>
              <w:rPr>
                <w:rFonts w:ascii="Times New Roman" w:hAnsi="Times New Roman"/>
                <w:sz w:val="24"/>
              </w:rPr>
            </w:pPr>
            <w:r>
              <w:rPr>
                <w:rFonts w:ascii="Times New Roman" w:hAnsi="Times New Roman"/>
                <w:sz w:val="24"/>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b/>
                <w:i/>
                <w:sz w:val="24"/>
              </w:rPr>
            </w:pPr>
            <w:r>
              <w:rPr>
                <w:rFonts w:ascii="Times New Roman" w:hAnsi="Times New Roman"/>
                <w:b/>
                <w:i/>
                <w:sz w:val="24"/>
              </w:rPr>
              <w:t>Структурный элемент «Наименование»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left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3547D7">
            <w:pPr>
              <w:spacing w:after="0" w:line="240" w:lineRule="auto"/>
              <w:rPr>
                <w:rFonts w:ascii="Times New Roman" w:hAnsi="Times New Roman"/>
                <w:sz w:val="24"/>
                <w:szCs w:val="24"/>
              </w:rPr>
            </w:pPr>
            <w:r>
              <w:rPr>
                <w:rFonts w:ascii="Times New Roman" w:hAnsi="Times New Roman"/>
                <w:sz w:val="24"/>
                <w:szCs w:val="24"/>
              </w:rPr>
              <w:t>в</w:t>
            </w:r>
            <w:r w:rsidRPr="00B81251">
              <w:rPr>
                <w:rFonts w:ascii="Times New Roman" w:hAnsi="Times New Roman"/>
                <w:sz w:val="24"/>
                <w:szCs w:val="24"/>
              </w:rPr>
              <w:t>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left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3547D7">
            <w:pPr>
              <w:pStyle w:val="ConsPlusCell"/>
              <w:rPr>
                <w:rFonts w:ascii="Times New Roman" w:hAnsi="Times New Roman"/>
                <w:sz w:val="24"/>
                <w:szCs w:val="24"/>
              </w:rPr>
            </w:pPr>
            <w:r w:rsidRPr="00B81251">
              <w:rPr>
                <w:rFonts w:ascii="Times New Roman" w:hAnsi="Times New Roman"/>
                <w:sz w:val="24"/>
                <w:szCs w:val="24"/>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left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3547D7">
            <w:pPr>
              <w:pStyle w:val="ConsPlusCell"/>
              <w:rPr>
                <w:rFonts w:ascii="Times New Roman" w:hAnsi="Times New Roman"/>
                <w:sz w:val="24"/>
                <w:szCs w:val="24"/>
              </w:rPr>
            </w:pPr>
            <w:r>
              <w:rPr>
                <w:rFonts w:ascii="Times New Roman" w:hAnsi="Times New Roman"/>
                <w:sz w:val="24"/>
                <w:szCs w:val="24"/>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876279" w:rsidTr="00BF07BC">
        <w:trPr>
          <w:trHeight w:val="260"/>
        </w:trPr>
        <w:tc>
          <w:tcPr>
            <w:tcW w:w="567" w:type="dxa"/>
            <w:vMerge/>
            <w:tcBorders>
              <w:left w:val="single" w:sz="4" w:space="0" w:color="000000"/>
              <w:right w:val="single" w:sz="4" w:space="0" w:color="000000"/>
            </w:tcBorders>
            <w:shd w:val="clear" w:color="auto" w:fill="auto"/>
          </w:tcPr>
          <w:p w:rsidR="00876279" w:rsidRDefault="00876279" w:rsidP="00BF07BC">
            <w:pPr>
              <w:spacing w:line="240" w:lineRule="auto"/>
              <w:jc w:val="center"/>
            </w:pPr>
          </w:p>
        </w:tc>
        <w:tc>
          <w:tcPr>
            <w:tcW w:w="680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279" w:rsidRPr="00B81251" w:rsidRDefault="00876279" w:rsidP="003547D7">
            <w:pPr>
              <w:pStyle w:val="ConsPlusCell"/>
              <w:rPr>
                <w:rFonts w:ascii="Times New Roman" w:hAnsi="Times New Roman"/>
                <w:sz w:val="24"/>
                <w:szCs w:val="24"/>
              </w:rPr>
            </w:pPr>
            <w:r w:rsidRPr="00B81251">
              <w:rPr>
                <w:rFonts w:ascii="Times New Roman" w:hAnsi="Times New Roman"/>
                <w:sz w:val="24"/>
                <w:szCs w:val="24"/>
              </w:rPr>
              <w:t>бюджет района</w:t>
            </w:r>
          </w:p>
        </w:tc>
        <w:tc>
          <w:tcPr>
            <w:tcW w:w="1418"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r>
      <w:tr w:rsidR="00731351" w:rsidTr="00BF07BC">
        <w:trPr>
          <w:trHeight w:val="154"/>
        </w:trPr>
        <w:tc>
          <w:tcPr>
            <w:tcW w:w="567" w:type="dxa"/>
            <w:vMerge/>
            <w:tcBorders>
              <w:left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E32465" w:rsidP="003547D7">
            <w:pPr>
              <w:spacing w:after="0" w:line="240" w:lineRule="auto"/>
              <w:rPr>
                <w:rFonts w:ascii="Times New Roman" w:hAnsi="Times New Roman"/>
                <w:sz w:val="24"/>
                <w:szCs w:val="24"/>
              </w:rPr>
            </w:pPr>
            <w:r w:rsidRPr="00E32465">
              <w:rPr>
                <w:rFonts w:ascii="Times New Roman" w:hAnsi="Times New Roman"/>
                <w:sz w:val="24"/>
                <w:szCs w:val="24"/>
              </w:rPr>
              <w:t>бюджет поселения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rPr>
          <w:trHeight w:val="285"/>
        </w:trPr>
        <w:tc>
          <w:tcPr>
            <w:tcW w:w="567" w:type="dxa"/>
            <w:vMerge/>
            <w:tcBorders>
              <w:left w:val="single" w:sz="4" w:space="0" w:color="000000"/>
              <w:bottom w:val="single" w:sz="4" w:space="0" w:color="000000"/>
              <w:right w:val="single" w:sz="4" w:space="0" w:color="000000"/>
            </w:tcBorders>
            <w:shd w:val="clear" w:color="auto" w:fill="auto"/>
          </w:tcPr>
          <w:p w:rsidR="00731351" w:rsidRDefault="00731351" w:rsidP="00BF07BC">
            <w:pPr>
              <w:spacing w:after="0"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3547D7">
            <w:pPr>
              <w:spacing w:after="0" w:line="240" w:lineRule="auto"/>
              <w:rPr>
                <w:rFonts w:ascii="Times New Roman" w:hAnsi="Times New Roman"/>
                <w:sz w:val="24"/>
                <w:szCs w:val="24"/>
              </w:rPr>
            </w:pPr>
            <w:r w:rsidRPr="00B81251">
              <w:rPr>
                <w:rFonts w:ascii="Times New Roman" w:hAnsi="Times New Roman"/>
                <w:sz w:val="24"/>
                <w:szCs w:val="24"/>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spacing w:after="0" w:line="240"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spacing w:after="0" w:line="240" w:lineRule="auto"/>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spacing w:after="0" w:line="240"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spacing w:after="0" w:line="240" w:lineRule="auto"/>
            </w:pPr>
          </w:p>
        </w:tc>
      </w:tr>
      <w:tr w:rsidR="00921A10" w:rsidTr="00BF07BC">
        <w:tc>
          <w:tcPr>
            <w:tcW w:w="567" w:type="dxa"/>
            <w:tcBorders>
              <w:top w:val="single" w:sz="4" w:space="0" w:color="000000"/>
              <w:left w:val="single" w:sz="4" w:space="0" w:color="000000"/>
              <w:bottom w:val="single" w:sz="4" w:space="0" w:color="000000"/>
              <w:right w:val="single" w:sz="4" w:space="0" w:color="000000"/>
            </w:tcBorders>
          </w:tcPr>
          <w:p w:rsidR="00921A10" w:rsidRDefault="00921A10" w:rsidP="00BF07BC">
            <w:pPr>
              <w:spacing w:after="0" w:line="240" w:lineRule="auto"/>
              <w:jc w:val="center"/>
              <w:rPr>
                <w:rFonts w:ascii="Times New Roman" w:hAnsi="Times New Roman"/>
              </w:rPr>
            </w:pPr>
            <w:r>
              <w:rPr>
                <w:rFonts w:ascii="Times New Roman" w:hAnsi="Times New Roman"/>
              </w:rPr>
              <w:t>3.</w:t>
            </w:r>
          </w:p>
        </w:tc>
        <w:tc>
          <w:tcPr>
            <w:tcW w:w="6804" w:type="dxa"/>
            <w:tcBorders>
              <w:top w:val="single" w:sz="4" w:space="0" w:color="000000"/>
              <w:left w:val="single" w:sz="4" w:space="0" w:color="000000"/>
              <w:bottom w:val="single" w:sz="4" w:space="0" w:color="000000"/>
              <w:right w:val="single" w:sz="4" w:space="0" w:color="000000"/>
            </w:tcBorders>
          </w:tcPr>
          <w:p w:rsidR="00921A10" w:rsidRDefault="00921A10" w:rsidP="00876279">
            <w:pPr>
              <w:spacing w:after="0" w:line="240" w:lineRule="auto"/>
            </w:pPr>
            <w:r>
              <w:t>...</w:t>
            </w:r>
          </w:p>
        </w:tc>
        <w:tc>
          <w:tcPr>
            <w:tcW w:w="1418" w:type="dxa"/>
            <w:tcBorders>
              <w:top w:val="single" w:sz="4" w:space="0" w:color="000000"/>
              <w:left w:val="single" w:sz="4" w:space="0" w:color="000000"/>
              <w:bottom w:val="single" w:sz="4" w:space="0" w:color="000000"/>
              <w:right w:val="single" w:sz="4" w:space="0" w:color="000000"/>
            </w:tcBorders>
          </w:tcPr>
          <w:p w:rsidR="00921A10" w:rsidRDefault="00921A10" w:rsidP="003547D7">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tcPr>
          <w:p w:rsidR="00921A10" w:rsidRDefault="00921A10" w:rsidP="003547D7">
            <w:pPr>
              <w:spacing w:after="0" w:line="240" w:lineRule="auto"/>
              <w:jc w:val="center"/>
            </w:pPr>
            <w:r>
              <w:t>...</w:t>
            </w:r>
          </w:p>
        </w:tc>
        <w:tc>
          <w:tcPr>
            <w:tcW w:w="1276" w:type="dxa"/>
            <w:tcBorders>
              <w:top w:val="single" w:sz="4" w:space="0" w:color="000000"/>
              <w:left w:val="single" w:sz="4" w:space="0" w:color="000000"/>
              <w:bottom w:val="single" w:sz="4" w:space="0" w:color="000000"/>
              <w:right w:val="single" w:sz="4" w:space="0" w:color="000000"/>
            </w:tcBorders>
          </w:tcPr>
          <w:p w:rsidR="00921A10" w:rsidRDefault="00921A10" w:rsidP="003547D7">
            <w:pPr>
              <w:spacing w:after="0" w:line="240" w:lineRule="auto"/>
              <w:jc w:val="center"/>
            </w:pPr>
            <w:r>
              <w:t>...</w:t>
            </w:r>
          </w:p>
        </w:tc>
        <w:tc>
          <w:tcPr>
            <w:tcW w:w="1417" w:type="dxa"/>
            <w:tcBorders>
              <w:top w:val="single" w:sz="4" w:space="0" w:color="000000"/>
              <w:left w:val="single" w:sz="4" w:space="0" w:color="000000"/>
              <w:bottom w:val="single" w:sz="4" w:space="0" w:color="000000"/>
              <w:right w:val="single" w:sz="4" w:space="0" w:color="000000"/>
            </w:tcBorders>
          </w:tcPr>
          <w:p w:rsidR="00921A10" w:rsidRDefault="00921A10" w:rsidP="003547D7">
            <w:pPr>
              <w:spacing w:after="0" w:line="240" w:lineRule="auto"/>
              <w:jc w:val="center"/>
            </w:pPr>
            <w:r>
              <w:t>...</w:t>
            </w:r>
          </w:p>
        </w:tc>
        <w:tc>
          <w:tcPr>
            <w:tcW w:w="2126" w:type="dxa"/>
            <w:tcBorders>
              <w:top w:val="single" w:sz="4" w:space="0" w:color="000000"/>
              <w:left w:val="single" w:sz="4" w:space="0" w:color="000000"/>
              <w:bottom w:val="single" w:sz="4" w:space="0" w:color="000000"/>
              <w:right w:val="single" w:sz="4" w:space="0" w:color="000000"/>
            </w:tcBorders>
          </w:tcPr>
          <w:p w:rsidR="00921A10" w:rsidRDefault="00921A10" w:rsidP="003547D7">
            <w:pPr>
              <w:spacing w:after="0" w:line="240" w:lineRule="auto"/>
              <w:jc w:val="center"/>
            </w:pPr>
            <w:r>
              <w:t>...</w:t>
            </w:r>
          </w:p>
        </w:tc>
      </w:tr>
    </w:tbl>
    <w:p w:rsidR="00921A10" w:rsidRDefault="00921A10" w:rsidP="00921A10">
      <w:pPr>
        <w:spacing w:after="0" w:line="240" w:lineRule="auto"/>
        <w:rPr>
          <w:sz w:val="2"/>
        </w:rPr>
      </w:pPr>
    </w:p>
    <w:p w:rsidR="00921A10" w:rsidRPr="00667D1F" w:rsidRDefault="00921A10" w:rsidP="00667D1F">
      <w:pPr>
        <w:widowControl w:val="0"/>
        <w:spacing w:after="0" w:line="240" w:lineRule="auto"/>
        <w:ind w:right="-173"/>
        <w:outlineLvl w:val="2"/>
        <w:rPr>
          <w:rFonts w:ascii="Times New Roman" w:hAnsi="Times New Roman"/>
          <w:sz w:val="24"/>
          <w:szCs w:val="24"/>
        </w:rPr>
      </w:pPr>
      <w:r w:rsidRPr="00667D1F">
        <w:rPr>
          <w:rFonts w:ascii="Times New Roman" w:hAnsi="Times New Roman"/>
          <w:sz w:val="24"/>
          <w:szCs w:val="24"/>
        </w:rPr>
        <w:t>&lt;1</w:t>
      </w:r>
      <w:proofErr w:type="gramStart"/>
      <w:r w:rsidRPr="00667D1F">
        <w:rPr>
          <w:rFonts w:ascii="Times New Roman" w:hAnsi="Times New Roman"/>
          <w:sz w:val="24"/>
          <w:szCs w:val="24"/>
        </w:rPr>
        <w:t>&gt; В</w:t>
      </w:r>
      <w:proofErr w:type="gramEnd"/>
      <w:r w:rsidRPr="00667D1F">
        <w:rPr>
          <w:rFonts w:ascii="Times New Roman" w:hAnsi="Times New Roman"/>
          <w:sz w:val="24"/>
          <w:szCs w:val="24"/>
        </w:rPr>
        <w:t xml:space="preserve"> случае отсутствия финансового обеспечения за счет отдельных источников, такие источники не включаются.</w:t>
      </w:r>
    </w:p>
    <w:p w:rsidR="00CD0302" w:rsidRDefault="00921A10" w:rsidP="00CD0302">
      <w:pPr>
        <w:widowControl w:val="0"/>
        <w:spacing w:after="0" w:line="240" w:lineRule="auto"/>
        <w:ind w:right="-173"/>
        <w:outlineLvl w:val="2"/>
        <w:rPr>
          <w:rFonts w:ascii="Times New Roman" w:hAnsi="Times New Roman"/>
          <w:sz w:val="28"/>
        </w:rPr>
      </w:pPr>
      <w:r w:rsidRPr="00667D1F">
        <w:rPr>
          <w:rFonts w:ascii="Times New Roman" w:hAnsi="Times New Roman"/>
          <w:sz w:val="24"/>
          <w:szCs w:val="24"/>
        </w:rPr>
        <w:t>&lt;2</w:t>
      </w:r>
      <w:proofErr w:type="gramStart"/>
      <w:r w:rsidRPr="00667D1F">
        <w:rPr>
          <w:rFonts w:ascii="Times New Roman" w:hAnsi="Times New Roman"/>
          <w:sz w:val="24"/>
          <w:szCs w:val="24"/>
        </w:rPr>
        <w:t>&gt;</w:t>
      </w:r>
      <w:r w:rsidR="005C7987" w:rsidRPr="00667D1F">
        <w:rPr>
          <w:rStyle w:val="11"/>
          <w:rFonts w:ascii="Times New Roman" w:hAnsi="Times New Roman"/>
          <w:sz w:val="24"/>
          <w:szCs w:val="24"/>
        </w:rPr>
        <w:t xml:space="preserve"> В</w:t>
      </w:r>
      <w:proofErr w:type="gramEnd"/>
      <w:r w:rsidR="005C7987" w:rsidRPr="00667D1F">
        <w:rPr>
          <w:rStyle w:val="11"/>
          <w:rFonts w:ascii="Times New Roman" w:hAnsi="Times New Roman"/>
          <w:sz w:val="24"/>
          <w:szCs w:val="24"/>
        </w:rPr>
        <w:t xml:space="preserve"> 2024 году при приведении муниципальных</w:t>
      </w:r>
      <w:r w:rsidRPr="00667D1F">
        <w:rPr>
          <w:rStyle w:val="11"/>
          <w:rFonts w:ascii="Times New Roman" w:hAnsi="Times New Roman"/>
          <w:sz w:val="24"/>
          <w:szCs w:val="24"/>
        </w:rPr>
        <w:t xml:space="preserve"> </w:t>
      </w:r>
      <w:r w:rsidR="005C7987" w:rsidRPr="00667D1F">
        <w:rPr>
          <w:rStyle w:val="11"/>
          <w:rFonts w:ascii="Times New Roman" w:hAnsi="Times New Roman"/>
          <w:sz w:val="24"/>
          <w:szCs w:val="24"/>
        </w:rPr>
        <w:t xml:space="preserve">(комплексных) </w:t>
      </w:r>
      <w:r w:rsidRPr="00667D1F">
        <w:rPr>
          <w:rStyle w:val="11"/>
          <w:rFonts w:ascii="Times New Roman" w:hAnsi="Times New Roman"/>
          <w:sz w:val="24"/>
          <w:szCs w:val="24"/>
        </w:rPr>
        <w:t xml:space="preserve">программ </w:t>
      </w:r>
      <w:r w:rsidR="00610AAB" w:rsidRPr="00610AAB">
        <w:rPr>
          <w:rStyle w:val="11"/>
          <w:rFonts w:ascii="Times New Roman" w:hAnsi="Times New Roman"/>
          <w:sz w:val="24"/>
          <w:szCs w:val="24"/>
        </w:rPr>
        <w:t>Ковалевского сельского поселения</w:t>
      </w:r>
      <w:r w:rsidR="005C7987" w:rsidRPr="00667D1F">
        <w:rPr>
          <w:rStyle w:val="11"/>
          <w:rFonts w:ascii="Times New Roman" w:hAnsi="Times New Roman"/>
          <w:sz w:val="24"/>
          <w:szCs w:val="24"/>
        </w:rPr>
        <w:t xml:space="preserve"> </w:t>
      </w:r>
      <w:r w:rsidRPr="00667D1F">
        <w:rPr>
          <w:rStyle w:val="11"/>
          <w:rFonts w:ascii="Times New Roman" w:hAnsi="Times New Roman"/>
          <w:sz w:val="24"/>
          <w:szCs w:val="24"/>
        </w:rPr>
        <w:t>в соответствие с требованиями Порядка и данных Методических рекомендации указывается финансирование на очередной финансовый год (202</w:t>
      </w:r>
      <w:r w:rsidR="005C7987" w:rsidRPr="00667D1F">
        <w:rPr>
          <w:rStyle w:val="11"/>
          <w:rFonts w:ascii="Times New Roman" w:hAnsi="Times New Roman"/>
          <w:sz w:val="24"/>
          <w:szCs w:val="24"/>
        </w:rPr>
        <w:t>5</w:t>
      </w:r>
      <w:r w:rsidR="00876279" w:rsidRPr="00667D1F">
        <w:rPr>
          <w:rStyle w:val="11"/>
          <w:rFonts w:ascii="Times New Roman" w:hAnsi="Times New Roman"/>
          <w:sz w:val="24"/>
          <w:szCs w:val="24"/>
        </w:rPr>
        <w:t xml:space="preserve"> год) и плановый период </w:t>
      </w:r>
      <w:r w:rsidRPr="00667D1F">
        <w:rPr>
          <w:rStyle w:val="11"/>
          <w:rFonts w:ascii="Times New Roman" w:hAnsi="Times New Roman"/>
          <w:sz w:val="24"/>
          <w:szCs w:val="24"/>
        </w:rPr>
        <w:t>(202</w:t>
      </w:r>
      <w:r w:rsidR="005C7987" w:rsidRPr="00667D1F">
        <w:rPr>
          <w:rStyle w:val="11"/>
          <w:rFonts w:ascii="Times New Roman" w:hAnsi="Times New Roman"/>
          <w:sz w:val="24"/>
          <w:szCs w:val="24"/>
        </w:rPr>
        <w:t>6</w:t>
      </w:r>
      <w:r w:rsidR="00876279" w:rsidRPr="00667D1F">
        <w:rPr>
          <w:rStyle w:val="11"/>
          <w:rFonts w:ascii="Times New Roman" w:hAnsi="Times New Roman"/>
          <w:sz w:val="24"/>
          <w:szCs w:val="24"/>
        </w:rPr>
        <w:t xml:space="preserve"> и </w:t>
      </w:r>
      <w:r w:rsidRPr="00667D1F">
        <w:rPr>
          <w:rStyle w:val="11"/>
          <w:rFonts w:ascii="Times New Roman" w:hAnsi="Times New Roman"/>
          <w:sz w:val="24"/>
          <w:szCs w:val="24"/>
        </w:rPr>
        <w:t>202</w:t>
      </w:r>
      <w:r w:rsidR="005C7987" w:rsidRPr="00667D1F">
        <w:rPr>
          <w:rStyle w:val="11"/>
          <w:rFonts w:ascii="Times New Roman" w:hAnsi="Times New Roman"/>
          <w:sz w:val="24"/>
          <w:szCs w:val="24"/>
        </w:rPr>
        <w:t>7</w:t>
      </w:r>
      <w:r w:rsidR="00876279" w:rsidRPr="00667D1F">
        <w:rPr>
          <w:rStyle w:val="11"/>
          <w:rFonts w:ascii="Times New Roman" w:hAnsi="Times New Roman"/>
          <w:sz w:val="24"/>
          <w:szCs w:val="24"/>
        </w:rPr>
        <w:t xml:space="preserve"> годов). </w:t>
      </w:r>
      <w:r w:rsidRPr="00667D1F">
        <w:rPr>
          <w:rStyle w:val="11"/>
          <w:rFonts w:ascii="Times New Roman" w:hAnsi="Times New Roman"/>
          <w:sz w:val="24"/>
          <w:szCs w:val="24"/>
        </w:rPr>
        <w:t>В дальнейшем ежегодно добавляется год планового периода</w:t>
      </w:r>
      <w:r w:rsidRPr="00667D1F">
        <w:rPr>
          <w:rFonts w:ascii="Times New Roman" w:hAnsi="Times New Roman"/>
          <w:sz w:val="24"/>
          <w:szCs w:val="24"/>
        </w:rPr>
        <w:t>.</w:t>
      </w:r>
      <w:r>
        <w:rPr>
          <w:rFonts w:ascii="Times New Roman" w:hAnsi="Times New Roman"/>
          <w:sz w:val="28"/>
        </w:rPr>
        <w:br w:type="page"/>
      </w:r>
    </w:p>
    <w:p w:rsidR="006615F8" w:rsidRPr="00E32465" w:rsidRDefault="00921A10" w:rsidP="006615F8">
      <w:pPr>
        <w:widowControl w:val="0"/>
        <w:spacing w:after="0" w:line="240" w:lineRule="auto"/>
        <w:ind w:left="10206"/>
        <w:jc w:val="center"/>
        <w:outlineLvl w:val="1"/>
        <w:rPr>
          <w:rFonts w:ascii="Times New Roman" w:hAnsi="Times New Roman"/>
          <w:sz w:val="28"/>
        </w:rPr>
      </w:pPr>
      <w:r w:rsidRPr="00E32465">
        <w:rPr>
          <w:rFonts w:ascii="Times New Roman" w:hAnsi="Times New Roman"/>
          <w:sz w:val="28"/>
        </w:rPr>
        <w:lastRenderedPageBreak/>
        <w:t>Приложение № 3</w:t>
      </w:r>
    </w:p>
    <w:p w:rsidR="00921A10" w:rsidRPr="00E32465" w:rsidRDefault="006615F8" w:rsidP="006615F8">
      <w:pPr>
        <w:widowControl w:val="0"/>
        <w:spacing w:after="0" w:line="240" w:lineRule="auto"/>
        <w:ind w:left="10206"/>
        <w:jc w:val="center"/>
        <w:outlineLvl w:val="1"/>
        <w:rPr>
          <w:rFonts w:ascii="Times New Roman" w:hAnsi="Times New Roman"/>
          <w:sz w:val="28"/>
        </w:rPr>
      </w:pPr>
      <w:r w:rsidRPr="00E32465">
        <w:rPr>
          <w:rFonts w:ascii="Times New Roman" w:hAnsi="Times New Roman"/>
          <w:sz w:val="28"/>
        </w:rPr>
        <w:t xml:space="preserve">к Методическим рекомендациям по разработке и реализации муниципальных программ </w:t>
      </w:r>
      <w:r w:rsidR="0071462A" w:rsidRPr="00E32465">
        <w:rPr>
          <w:rFonts w:ascii="Times New Roman" w:hAnsi="Times New Roman"/>
          <w:sz w:val="28"/>
        </w:rPr>
        <w:t>Ковалевского сельского поселения</w:t>
      </w:r>
    </w:p>
    <w:p w:rsidR="006615F8" w:rsidRPr="00E32465" w:rsidRDefault="006615F8" w:rsidP="00921A10">
      <w:pPr>
        <w:widowControl w:val="0"/>
        <w:spacing w:after="0" w:line="240" w:lineRule="auto"/>
        <w:jc w:val="center"/>
        <w:rPr>
          <w:rFonts w:ascii="Times New Roman" w:hAnsi="Times New Roman"/>
          <w:sz w:val="24"/>
        </w:rPr>
      </w:pPr>
    </w:p>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АНАЛИТИЧЕСКАЯ ИНФОРМАЦИЯ</w:t>
      </w:r>
    </w:p>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 xml:space="preserve">о структурных элементах и (или) мероприятиях (результатах) иных </w:t>
      </w:r>
      <w:r w:rsidR="002246D4" w:rsidRPr="00E32465">
        <w:rPr>
          <w:rFonts w:ascii="Times New Roman" w:hAnsi="Times New Roman"/>
          <w:sz w:val="24"/>
          <w:szCs w:val="24"/>
        </w:rPr>
        <w:t xml:space="preserve">муниципальных программ </w:t>
      </w:r>
      <w:r w:rsidR="0071462A" w:rsidRPr="00E32465">
        <w:rPr>
          <w:rFonts w:ascii="Times New Roman" w:hAnsi="Times New Roman"/>
          <w:sz w:val="24"/>
          <w:szCs w:val="24"/>
        </w:rPr>
        <w:t>Ковалевского сельского поселения</w:t>
      </w:r>
      <w:r w:rsidRPr="00E32465">
        <w:rPr>
          <w:rFonts w:ascii="Times New Roman" w:hAnsi="Times New Roman"/>
          <w:sz w:val="24"/>
          <w:szCs w:val="24"/>
        </w:rPr>
        <w:t xml:space="preserve">, </w:t>
      </w:r>
      <w:r w:rsidRPr="00E32465">
        <w:rPr>
          <w:rFonts w:ascii="Times New Roman" w:hAnsi="Times New Roman"/>
          <w:sz w:val="24"/>
          <w:szCs w:val="24"/>
        </w:rPr>
        <w:br/>
        <w:t xml:space="preserve">относящихся к  сфере реализации комплексной программы </w:t>
      </w:r>
      <w:r w:rsidR="0071462A" w:rsidRPr="00E32465">
        <w:rPr>
          <w:rFonts w:ascii="Times New Roman" w:hAnsi="Times New Roman"/>
          <w:sz w:val="24"/>
          <w:szCs w:val="24"/>
        </w:rPr>
        <w:t>Ковалевского сельского поселения</w:t>
      </w:r>
    </w:p>
    <w:p w:rsidR="00921A10" w:rsidRPr="00E32465" w:rsidRDefault="00921A10" w:rsidP="00921A10">
      <w:pPr>
        <w:widowControl w:val="0"/>
        <w:spacing w:after="0" w:line="240" w:lineRule="auto"/>
        <w:jc w:val="center"/>
        <w:rPr>
          <w:rFonts w:ascii="Times New Roman" w:hAnsi="Times New Roman"/>
          <w:sz w:val="24"/>
          <w:szCs w:val="24"/>
        </w:rPr>
      </w:pPr>
    </w:p>
    <w:p w:rsidR="00921A10" w:rsidRPr="00E32465" w:rsidRDefault="00921A10" w:rsidP="00FE3AD1">
      <w:pPr>
        <w:widowControl w:val="0"/>
        <w:numPr>
          <w:ilvl w:val="0"/>
          <w:numId w:val="3"/>
        </w:numPr>
        <w:spacing w:after="0" w:line="240" w:lineRule="auto"/>
        <w:jc w:val="center"/>
        <w:rPr>
          <w:rFonts w:ascii="Times New Roman" w:hAnsi="Times New Roman"/>
          <w:sz w:val="24"/>
          <w:szCs w:val="24"/>
        </w:rPr>
      </w:pPr>
      <w:r w:rsidRPr="00E32465">
        <w:rPr>
          <w:rFonts w:ascii="Times New Roman" w:hAnsi="Times New Roman"/>
          <w:sz w:val="24"/>
          <w:szCs w:val="24"/>
        </w:rPr>
        <w:t xml:space="preserve">Показатели иных </w:t>
      </w:r>
      <w:r w:rsidR="002246D4" w:rsidRPr="00E32465">
        <w:rPr>
          <w:rFonts w:ascii="Times New Roman" w:hAnsi="Times New Roman"/>
          <w:sz w:val="24"/>
          <w:szCs w:val="24"/>
        </w:rPr>
        <w:t>муниципальных</w:t>
      </w:r>
      <w:r w:rsidRPr="00E32465">
        <w:rPr>
          <w:rFonts w:ascii="Times New Roman" w:hAnsi="Times New Roman"/>
          <w:sz w:val="24"/>
          <w:szCs w:val="24"/>
        </w:rPr>
        <w:t xml:space="preserve"> программ </w:t>
      </w:r>
      <w:r w:rsidR="0071462A" w:rsidRPr="00E32465">
        <w:rPr>
          <w:rFonts w:ascii="Times New Roman" w:hAnsi="Times New Roman"/>
          <w:sz w:val="24"/>
          <w:szCs w:val="24"/>
        </w:rPr>
        <w:t>Ковалевского сельского поселения</w:t>
      </w:r>
      <w:r w:rsidRPr="00E32465">
        <w:rPr>
          <w:rFonts w:ascii="Times New Roman" w:hAnsi="Times New Roman"/>
          <w:sz w:val="24"/>
          <w:szCs w:val="24"/>
        </w:rPr>
        <w:t xml:space="preserve">, </w:t>
      </w:r>
      <w:r w:rsidRPr="00E32465">
        <w:rPr>
          <w:rFonts w:ascii="Times New Roman" w:hAnsi="Times New Roman"/>
          <w:sz w:val="24"/>
          <w:szCs w:val="24"/>
        </w:rPr>
        <w:br/>
        <w:t xml:space="preserve">соответствующих сфере реализации комплексной программы </w:t>
      </w:r>
      <w:r w:rsidR="0071462A" w:rsidRPr="00E32465">
        <w:rPr>
          <w:rFonts w:ascii="Times New Roman" w:hAnsi="Times New Roman"/>
          <w:sz w:val="24"/>
          <w:szCs w:val="24"/>
        </w:rPr>
        <w:t>Ковалевского сельского поселения</w:t>
      </w:r>
    </w:p>
    <w:p w:rsidR="00BF07BC" w:rsidRPr="00E32465" w:rsidRDefault="00BF07BC" w:rsidP="00FE3AD1">
      <w:pPr>
        <w:widowControl w:val="0"/>
        <w:numPr>
          <w:ilvl w:val="0"/>
          <w:numId w:val="3"/>
        </w:numPr>
        <w:spacing w:after="0" w:line="240" w:lineRule="auto"/>
        <w:jc w:val="center"/>
        <w:rPr>
          <w:rFonts w:ascii="Times New Roman" w:hAnsi="Times New Roman"/>
          <w:sz w:val="24"/>
          <w:szCs w:val="24"/>
        </w:rPr>
      </w:pPr>
    </w:p>
    <w:tbl>
      <w:tblPr>
        <w:tblStyle w:val="af9"/>
        <w:tblW w:w="0" w:type="auto"/>
        <w:tblInd w:w="-34" w:type="dxa"/>
        <w:tblLayout w:type="fixed"/>
        <w:tblLook w:val="04A0" w:firstRow="1" w:lastRow="0" w:firstColumn="1" w:lastColumn="0" w:noHBand="0" w:noVBand="1"/>
      </w:tblPr>
      <w:tblGrid>
        <w:gridCol w:w="568"/>
        <w:gridCol w:w="3260"/>
        <w:gridCol w:w="2126"/>
        <w:gridCol w:w="1276"/>
        <w:gridCol w:w="1276"/>
        <w:gridCol w:w="1134"/>
        <w:gridCol w:w="1134"/>
        <w:gridCol w:w="1134"/>
        <w:gridCol w:w="1134"/>
        <w:gridCol w:w="1842"/>
      </w:tblGrid>
      <w:tr w:rsidR="00BF07BC" w:rsidRPr="00E32465" w:rsidTr="00BF07BC">
        <w:tc>
          <w:tcPr>
            <w:tcW w:w="568" w:type="dxa"/>
            <w:vMerge w:val="restart"/>
          </w:tcPr>
          <w:p w:rsidR="00BF07BC" w:rsidRPr="00E32465" w:rsidRDefault="00BF07BC" w:rsidP="00BF07BC">
            <w:pPr>
              <w:widowControl w:val="0"/>
              <w:ind w:left="-108" w:right="-108" w:hanging="30"/>
              <w:jc w:val="center"/>
              <w:rPr>
                <w:rFonts w:ascii="Times New Roman" w:hAnsi="Times New Roman"/>
                <w:sz w:val="24"/>
                <w:szCs w:val="24"/>
              </w:rPr>
            </w:pPr>
            <w:r w:rsidRPr="00E32465">
              <w:rPr>
                <w:rFonts w:ascii="Times New Roman" w:hAnsi="Times New Roman"/>
                <w:sz w:val="24"/>
                <w:szCs w:val="24"/>
              </w:rPr>
              <w:t xml:space="preserve">№ </w:t>
            </w:r>
            <w:proofErr w:type="gramStart"/>
            <w:r w:rsidRPr="00E32465">
              <w:rPr>
                <w:rFonts w:ascii="Times New Roman" w:hAnsi="Times New Roman"/>
                <w:sz w:val="24"/>
                <w:szCs w:val="24"/>
              </w:rPr>
              <w:t>п</w:t>
            </w:r>
            <w:proofErr w:type="gramEnd"/>
            <w:r w:rsidRPr="00E32465">
              <w:rPr>
                <w:rFonts w:ascii="Times New Roman" w:hAnsi="Times New Roman"/>
                <w:sz w:val="24"/>
                <w:szCs w:val="24"/>
              </w:rPr>
              <w:t>/п</w:t>
            </w:r>
          </w:p>
        </w:tc>
        <w:tc>
          <w:tcPr>
            <w:tcW w:w="3260" w:type="dxa"/>
            <w:vMerge w:val="restart"/>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Наименование показателя</w:t>
            </w:r>
          </w:p>
        </w:tc>
        <w:tc>
          <w:tcPr>
            <w:tcW w:w="2126" w:type="dxa"/>
            <w:vMerge w:val="restart"/>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 xml:space="preserve">Единица измерения </w:t>
            </w:r>
          </w:p>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(по ОКЕИ)</w:t>
            </w:r>
          </w:p>
        </w:tc>
        <w:tc>
          <w:tcPr>
            <w:tcW w:w="2552" w:type="dxa"/>
            <w:gridSpan w:val="2"/>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Базовое значение показателя &lt;1&gt;</w:t>
            </w:r>
          </w:p>
        </w:tc>
        <w:tc>
          <w:tcPr>
            <w:tcW w:w="4536" w:type="dxa"/>
            <w:gridSpan w:val="4"/>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Значения показателей</w:t>
            </w:r>
          </w:p>
        </w:tc>
        <w:tc>
          <w:tcPr>
            <w:tcW w:w="1842" w:type="dxa"/>
            <w:vMerge w:val="restart"/>
          </w:tcPr>
          <w:p w:rsidR="00BF07BC" w:rsidRPr="00E32465" w:rsidRDefault="00BF07BC" w:rsidP="00BF07BC">
            <w:pPr>
              <w:widowControl w:val="0"/>
              <w:jc w:val="center"/>
              <w:rPr>
                <w:rFonts w:ascii="Times New Roman" w:hAnsi="Times New Roman"/>
                <w:sz w:val="24"/>
                <w:szCs w:val="24"/>
              </w:rPr>
            </w:pPr>
            <w:proofErr w:type="gramStart"/>
            <w:r w:rsidRPr="00E32465">
              <w:rPr>
                <w:rFonts w:ascii="Times New Roman" w:hAnsi="Times New Roman"/>
                <w:sz w:val="24"/>
                <w:szCs w:val="24"/>
              </w:rPr>
              <w:t>Ответственный</w:t>
            </w:r>
            <w:proofErr w:type="gramEnd"/>
            <w:r w:rsidRPr="00E32465">
              <w:rPr>
                <w:rFonts w:ascii="Times New Roman" w:hAnsi="Times New Roman"/>
                <w:sz w:val="24"/>
                <w:szCs w:val="24"/>
              </w:rPr>
              <w:t xml:space="preserve"> за достижение показателя</w:t>
            </w:r>
          </w:p>
        </w:tc>
      </w:tr>
      <w:tr w:rsidR="00BF07BC" w:rsidRPr="00E32465" w:rsidTr="00BF07BC">
        <w:tc>
          <w:tcPr>
            <w:tcW w:w="568" w:type="dxa"/>
            <w:vMerge/>
          </w:tcPr>
          <w:p w:rsidR="00BF07BC" w:rsidRPr="00E32465" w:rsidRDefault="00BF07BC" w:rsidP="00921A10">
            <w:pPr>
              <w:widowControl w:val="0"/>
              <w:rPr>
                <w:rFonts w:ascii="Times New Roman" w:hAnsi="Times New Roman"/>
                <w:sz w:val="24"/>
              </w:rPr>
            </w:pPr>
          </w:p>
        </w:tc>
        <w:tc>
          <w:tcPr>
            <w:tcW w:w="3260" w:type="dxa"/>
            <w:vMerge/>
          </w:tcPr>
          <w:p w:rsidR="00BF07BC" w:rsidRPr="00E32465" w:rsidRDefault="00BF07BC" w:rsidP="00921A10">
            <w:pPr>
              <w:widowControl w:val="0"/>
              <w:rPr>
                <w:rFonts w:ascii="Times New Roman" w:hAnsi="Times New Roman"/>
                <w:sz w:val="24"/>
              </w:rPr>
            </w:pPr>
          </w:p>
        </w:tc>
        <w:tc>
          <w:tcPr>
            <w:tcW w:w="2126" w:type="dxa"/>
            <w:vMerge/>
          </w:tcPr>
          <w:p w:rsidR="00BF07BC" w:rsidRPr="00E32465" w:rsidRDefault="00BF07BC" w:rsidP="00921A10">
            <w:pPr>
              <w:widowControl w:val="0"/>
              <w:rPr>
                <w:rFonts w:ascii="Times New Roman" w:hAnsi="Times New Roman"/>
                <w:sz w:val="24"/>
              </w:rPr>
            </w:pPr>
          </w:p>
        </w:tc>
        <w:tc>
          <w:tcPr>
            <w:tcW w:w="1276" w:type="dxa"/>
          </w:tcPr>
          <w:p w:rsidR="00BF07BC" w:rsidRPr="00E32465" w:rsidRDefault="00BF07BC" w:rsidP="00BF07BC">
            <w:pPr>
              <w:widowControl w:val="0"/>
              <w:jc w:val="center"/>
              <w:outlineLvl w:val="1"/>
              <w:rPr>
                <w:rFonts w:ascii="Times New Roman" w:hAnsi="Times New Roman"/>
                <w:sz w:val="24"/>
                <w:szCs w:val="24"/>
              </w:rPr>
            </w:pPr>
            <w:r w:rsidRPr="00E32465">
              <w:rPr>
                <w:rFonts w:ascii="Times New Roman" w:hAnsi="Times New Roman"/>
                <w:sz w:val="24"/>
                <w:szCs w:val="24"/>
              </w:rPr>
              <w:t>значение</w:t>
            </w:r>
          </w:p>
        </w:tc>
        <w:tc>
          <w:tcPr>
            <w:tcW w:w="1276" w:type="dxa"/>
          </w:tcPr>
          <w:p w:rsidR="00BF07BC" w:rsidRPr="00E32465" w:rsidRDefault="00BF07BC" w:rsidP="00BF07BC">
            <w:pPr>
              <w:widowControl w:val="0"/>
              <w:jc w:val="center"/>
              <w:outlineLvl w:val="1"/>
              <w:rPr>
                <w:rFonts w:ascii="Times New Roman" w:hAnsi="Times New Roman"/>
                <w:sz w:val="24"/>
                <w:szCs w:val="24"/>
              </w:rPr>
            </w:pPr>
            <w:r w:rsidRPr="00E32465">
              <w:rPr>
                <w:rFonts w:ascii="Times New Roman" w:hAnsi="Times New Roman"/>
                <w:sz w:val="24"/>
                <w:szCs w:val="24"/>
              </w:rPr>
              <w:t>год</w:t>
            </w:r>
          </w:p>
        </w:tc>
        <w:tc>
          <w:tcPr>
            <w:tcW w:w="1134" w:type="dxa"/>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N</w:t>
            </w:r>
          </w:p>
        </w:tc>
        <w:tc>
          <w:tcPr>
            <w:tcW w:w="1134" w:type="dxa"/>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N1</w:t>
            </w:r>
          </w:p>
        </w:tc>
        <w:tc>
          <w:tcPr>
            <w:tcW w:w="1134" w:type="dxa"/>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w:t>
            </w:r>
          </w:p>
        </w:tc>
        <w:tc>
          <w:tcPr>
            <w:tcW w:w="1134" w:type="dxa"/>
          </w:tcPr>
          <w:p w:rsidR="00BF07BC" w:rsidRPr="00E32465" w:rsidRDefault="00BF07BC" w:rsidP="00BF07BC">
            <w:pPr>
              <w:widowControl w:val="0"/>
              <w:jc w:val="center"/>
              <w:rPr>
                <w:rFonts w:ascii="Times New Roman" w:hAnsi="Times New Roman"/>
                <w:sz w:val="24"/>
                <w:szCs w:val="24"/>
              </w:rPr>
            </w:pPr>
            <w:proofErr w:type="spellStart"/>
            <w:r w:rsidRPr="00E32465">
              <w:rPr>
                <w:rFonts w:ascii="Times New Roman" w:hAnsi="Times New Roman"/>
                <w:sz w:val="24"/>
                <w:szCs w:val="24"/>
              </w:rPr>
              <w:t>N+n</w:t>
            </w:r>
            <w:proofErr w:type="spellEnd"/>
          </w:p>
        </w:tc>
        <w:tc>
          <w:tcPr>
            <w:tcW w:w="1842" w:type="dxa"/>
            <w:vMerge/>
          </w:tcPr>
          <w:p w:rsidR="00BF07BC" w:rsidRPr="00E32465" w:rsidRDefault="00BF07BC" w:rsidP="00921A10">
            <w:pPr>
              <w:widowControl w:val="0"/>
              <w:rPr>
                <w:rFonts w:ascii="Times New Roman" w:hAnsi="Times New Roman"/>
                <w:sz w:val="24"/>
              </w:rPr>
            </w:pPr>
          </w:p>
        </w:tc>
      </w:tr>
    </w:tbl>
    <w:p w:rsidR="00921A10" w:rsidRPr="00E32465" w:rsidRDefault="00921A10" w:rsidP="00921A10">
      <w:pPr>
        <w:widowControl w:val="0"/>
        <w:spacing w:after="0" w:line="240" w:lineRule="auto"/>
        <w:ind w:left="720"/>
        <w:rPr>
          <w:rFonts w:ascii="Times New Roman" w:hAnsi="Times New Roman"/>
          <w:sz w:val="4"/>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260"/>
        <w:gridCol w:w="2126"/>
        <w:gridCol w:w="1276"/>
        <w:gridCol w:w="1276"/>
        <w:gridCol w:w="1134"/>
        <w:gridCol w:w="1134"/>
        <w:gridCol w:w="1134"/>
        <w:gridCol w:w="1134"/>
        <w:gridCol w:w="1842"/>
      </w:tblGrid>
      <w:tr w:rsidR="00921A10" w:rsidRPr="00E32465" w:rsidTr="00BF07BC">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921A10" w:rsidRPr="00E32465" w:rsidRDefault="00BF07BC"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BF07BC"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10</w:t>
            </w:r>
          </w:p>
        </w:tc>
      </w:tr>
      <w:tr w:rsidR="00921A10" w:rsidRPr="00E32465" w:rsidTr="00BF07BC">
        <w:tc>
          <w:tcPr>
            <w:tcW w:w="14884" w:type="dxa"/>
            <w:gridSpan w:val="10"/>
            <w:tcBorders>
              <w:top w:val="single" w:sz="4" w:space="0" w:color="000000"/>
              <w:left w:val="single" w:sz="4" w:space="0" w:color="000000"/>
              <w:bottom w:val="single" w:sz="4" w:space="0" w:color="000000"/>
              <w:right w:val="single" w:sz="4" w:space="0" w:color="000000"/>
            </w:tcBorders>
          </w:tcPr>
          <w:p w:rsidR="00921A10" w:rsidRPr="00E32465" w:rsidRDefault="002246D4" w:rsidP="00FE3AD1">
            <w:pPr>
              <w:widowControl w:val="0"/>
              <w:numPr>
                <w:ilvl w:val="0"/>
                <w:numId w:val="4"/>
              </w:numPr>
              <w:spacing w:after="0" w:line="240" w:lineRule="auto"/>
              <w:jc w:val="center"/>
              <w:rPr>
                <w:rFonts w:ascii="Times New Roman" w:hAnsi="Times New Roman"/>
                <w:i/>
                <w:sz w:val="24"/>
                <w:szCs w:val="24"/>
              </w:rPr>
            </w:pPr>
            <w:r w:rsidRPr="00E32465">
              <w:rPr>
                <w:rFonts w:ascii="Times New Roman" w:hAnsi="Times New Roman"/>
                <w:i/>
                <w:sz w:val="24"/>
                <w:szCs w:val="24"/>
              </w:rPr>
              <w:t>Муниципальная</w:t>
            </w:r>
            <w:r w:rsidR="00921A10" w:rsidRPr="00E32465">
              <w:rPr>
                <w:rFonts w:ascii="Times New Roman" w:hAnsi="Times New Roman"/>
                <w:i/>
                <w:sz w:val="24"/>
                <w:szCs w:val="24"/>
              </w:rPr>
              <w:t xml:space="preserve"> программа </w:t>
            </w:r>
            <w:r w:rsidR="0071462A" w:rsidRPr="00E32465">
              <w:rPr>
                <w:rFonts w:ascii="Times New Roman" w:hAnsi="Times New Roman"/>
                <w:i/>
                <w:sz w:val="24"/>
                <w:szCs w:val="24"/>
              </w:rPr>
              <w:t>Ковалевского сельского поселения</w:t>
            </w:r>
            <w:r w:rsidR="00921A10" w:rsidRPr="00E32465">
              <w:rPr>
                <w:rFonts w:ascii="Times New Roman" w:hAnsi="Times New Roman"/>
                <w:i/>
                <w:sz w:val="24"/>
                <w:szCs w:val="24"/>
              </w:rPr>
              <w:t xml:space="preserve"> «Наименование»</w:t>
            </w:r>
          </w:p>
        </w:tc>
      </w:tr>
      <w:tr w:rsidR="00921A10" w:rsidRPr="00E32465" w:rsidTr="00BF07B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5D7AC0">
            <w:pPr>
              <w:widowControl w:val="0"/>
              <w:spacing w:after="0" w:line="240" w:lineRule="auto"/>
              <w:ind w:left="-108" w:right="-108"/>
              <w:jc w:val="center"/>
              <w:rPr>
                <w:rFonts w:ascii="Times New Roman" w:hAnsi="Times New Roman"/>
                <w:sz w:val="24"/>
                <w:szCs w:val="24"/>
              </w:rPr>
            </w:pPr>
            <w:r w:rsidRPr="00E32465">
              <w:rPr>
                <w:rFonts w:ascii="Times New Roman" w:hAnsi="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i/>
                <w:sz w:val="24"/>
                <w:szCs w:val="24"/>
              </w:rPr>
            </w:pPr>
            <w:r w:rsidRPr="00E32465">
              <w:rPr>
                <w:rFonts w:ascii="Times New Roman" w:hAnsi="Times New Roman"/>
                <w:i/>
                <w:sz w:val="24"/>
                <w:szCs w:val="24"/>
              </w:rPr>
              <w:t>Наименование показателя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1A10" w:rsidRPr="00E32465" w:rsidRDefault="00921A10" w:rsidP="00921A10">
            <w:pPr>
              <w:widowControl w:val="0"/>
              <w:spacing w:after="0" w:line="240"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r>
      <w:tr w:rsidR="00921A10" w:rsidRPr="00E32465" w:rsidTr="00BF07B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5D7AC0">
            <w:pPr>
              <w:widowControl w:val="0"/>
              <w:spacing w:after="0" w:line="240" w:lineRule="auto"/>
              <w:ind w:left="-108" w:right="-108"/>
              <w:jc w:val="center"/>
              <w:rPr>
                <w:rFonts w:ascii="Times New Roman" w:hAnsi="Times New Roman"/>
                <w:sz w:val="24"/>
                <w:szCs w:val="24"/>
              </w:rPr>
            </w:pPr>
            <w:r w:rsidRPr="00E32465">
              <w:rPr>
                <w:rFonts w:ascii="Times New Roman" w:hAnsi="Times New Roman"/>
                <w:sz w:val="24"/>
                <w:szCs w:val="24"/>
              </w:rPr>
              <w:t>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r w:rsidRPr="00E32465">
              <w:rPr>
                <w:rFonts w:ascii="Times New Roman" w:hAnsi="Times New Roman"/>
                <w:i/>
                <w:sz w:val="24"/>
                <w:szCs w:val="24"/>
              </w:rPr>
              <w:t>Наименование показателя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1A10" w:rsidRPr="00E32465" w:rsidRDefault="00921A10" w:rsidP="00921A10">
            <w:pPr>
              <w:widowControl w:val="0"/>
              <w:spacing w:after="0" w:line="240"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r>
      <w:tr w:rsidR="00921A10" w:rsidRPr="00E32465" w:rsidTr="00BF07B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5D7AC0">
            <w:pPr>
              <w:widowControl w:val="0"/>
              <w:spacing w:after="0" w:line="240" w:lineRule="auto"/>
              <w:ind w:left="-108" w:right="-108"/>
              <w:jc w:val="center"/>
              <w:rPr>
                <w:rFonts w:ascii="Times New Roman" w:hAnsi="Times New Roman"/>
                <w:sz w:val="24"/>
                <w:szCs w:val="24"/>
              </w:rPr>
            </w:pPr>
            <w:r w:rsidRPr="00E32465">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r>
    </w:tbl>
    <w:p w:rsidR="00921A10" w:rsidRPr="00E32465" w:rsidRDefault="00921A10" w:rsidP="002246D4">
      <w:pPr>
        <w:widowControl w:val="0"/>
        <w:spacing w:after="0" w:line="240" w:lineRule="auto"/>
        <w:jc w:val="both"/>
        <w:rPr>
          <w:rFonts w:ascii="Times New Roman" w:hAnsi="Times New Roman"/>
          <w:sz w:val="24"/>
        </w:rPr>
      </w:pPr>
      <w:r w:rsidRPr="00E32465">
        <w:rPr>
          <w:rFonts w:ascii="Times New Roman" w:hAnsi="Times New Roman"/>
          <w:sz w:val="24"/>
        </w:rPr>
        <w:t>&lt;1</w:t>
      </w:r>
      <w:proofErr w:type="gramStart"/>
      <w:r w:rsidRPr="00E32465">
        <w:rPr>
          <w:rFonts w:ascii="Times New Roman" w:hAnsi="Times New Roman"/>
          <w:sz w:val="24"/>
        </w:rPr>
        <w:t>&gt; У</w:t>
      </w:r>
      <w:proofErr w:type="gramEnd"/>
      <w:r w:rsidRPr="00E32465">
        <w:rPr>
          <w:rFonts w:ascii="Times New Roman" w:hAnsi="Times New Roman"/>
          <w:sz w:val="24"/>
        </w:rPr>
        <w:t xml:space="preserve">казывается фактическое значение за год, предшествующий году разработки проекта </w:t>
      </w:r>
      <w:r w:rsidR="002246D4" w:rsidRPr="00E32465">
        <w:rPr>
          <w:rFonts w:ascii="Times New Roman" w:hAnsi="Times New Roman"/>
          <w:sz w:val="24"/>
        </w:rPr>
        <w:t>муниципальной</w:t>
      </w:r>
      <w:r w:rsidRPr="00E32465">
        <w:rPr>
          <w:rFonts w:ascii="Times New Roman" w:hAnsi="Times New Roman"/>
          <w:sz w:val="24"/>
        </w:rPr>
        <w:t xml:space="preserve"> (комплексной) программы </w:t>
      </w:r>
      <w:r w:rsidRPr="00E32465">
        <w:rPr>
          <w:rStyle w:val="11"/>
          <w:rFonts w:ascii="Times New Roman" w:hAnsi="Times New Roman"/>
          <w:sz w:val="24"/>
        </w:rPr>
        <w:t>с учетом положений данных Методических рекомендаций</w:t>
      </w:r>
      <w:r w:rsidRPr="00E32465">
        <w:rPr>
          <w:rFonts w:ascii="Times New Roman" w:hAnsi="Times New Roman"/>
          <w:sz w:val="24"/>
        </w:rPr>
        <w:t>.</w:t>
      </w:r>
    </w:p>
    <w:p w:rsidR="00921A10" w:rsidRPr="00E32465" w:rsidRDefault="00921A10" w:rsidP="00921A10">
      <w:pPr>
        <w:widowControl w:val="0"/>
        <w:spacing w:after="0" w:line="240" w:lineRule="auto"/>
        <w:jc w:val="both"/>
        <w:rPr>
          <w:rFonts w:ascii="Times New Roman" w:hAnsi="Times New Roman"/>
          <w:sz w:val="24"/>
        </w:rPr>
      </w:pPr>
    </w:p>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br w:type="page"/>
      </w:r>
      <w:r w:rsidRPr="00E32465">
        <w:rPr>
          <w:rFonts w:ascii="Times New Roman" w:hAnsi="Times New Roman"/>
          <w:sz w:val="24"/>
        </w:rPr>
        <w:lastRenderedPageBreak/>
        <w:t xml:space="preserve">2. Финансовое обеспечение мероприятий (результатов) иных </w:t>
      </w:r>
      <w:r w:rsidR="002246D4" w:rsidRPr="00E32465">
        <w:rPr>
          <w:rFonts w:ascii="Times New Roman" w:hAnsi="Times New Roman"/>
          <w:sz w:val="24"/>
        </w:rPr>
        <w:t>муниципальных</w:t>
      </w:r>
      <w:r w:rsidRPr="00E32465">
        <w:rPr>
          <w:rFonts w:ascii="Times New Roman" w:hAnsi="Times New Roman"/>
          <w:sz w:val="24"/>
        </w:rPr>
        <w:t xml:space="preserve"> программ </w:t>
      </w:r>
      <w:r w:rsidR="0071462A" w:rsidRPr="00E32465">
        <w:rPr>
          <w:rFonts w:ascii="Times New Roman" w:hAnsi="Times New Roman"/>
          <w:sz w:val="24"/>
        </w:rPr>
        <w:t>Ковалевского сельского поселения</w:t>
      </w:r>
      <w:r w:rsidRPr="00E32465">
        <w:rPr>
          <w:rFonts w:ascii="Times New Roman" w:hAnsi="Times New Roman"/>
          <w:sz w:val="24"/>
        </w:rPr>
        <w:t xml:space="preserve">, соответствующих сфере реализации комплексной программы </w:t>
      </w:r>
      <w:r w:rsidR="0071462A" w:rsidRPr="00E32465">
        <w:rPr>
          <w:rFonts w:ascii="Times New Roman" w:hAnsi="Times New Roman"/>
          <w:sz w:val="24"/>
        </w:rPr>
        <w:t>Ковалевского сельского поселения</w:t>
      </w:r>
    </w:p>
    <w:p w:rsidR="002246D4" w:rsidRPr="00E32465" w:rsidRDefault="002246D4" w:rsidP="00921A10">
      <w:pPr>
        <w:widowControl w:val="0"/>
        <w:spacing w:after="0" w:line="240" w:lineRule="auto"/>
        <w:jc w:val="center"/>
        <w:outlineLvl w:val="2"/>
        <w:rPr>
          <w:rFonts w:ascii="Times New Roman" w:hAnsi="Times New Roman"/>
          <w:sz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40"/>
        <w:gridCol w:w="1752"/>
        <w:gridCol w:w="1296"/>
        <w:gridCol w:w="1269"/>
        <w:gridCol w:w="1141"/>
        <w:gridCol w:w="2219"/>
      </w:tblGrid>
      <w:tr w:rsidR="00921A10" w:rsidRPr="00E32465" w:rsidTr="002E68A5">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 xml:space="preserve">№ </w:t>
            </w:r>
            <w:proofErr w:type="gramStart"/>
            <w:r w:rsidRPr="00E32465">
              <w:rPr>
                <w:rFonts w:ascii="Times New Roman" w:hAnsi="Times New Roman"/>
                <w:sz w:val="24"/>
              </w:rPr>
              <w:t>п</w:t>
            </w:r>
            <w:proofErr w:type="gramEnd"/>
            <w:r w:rsidRPr="00E32465">
              <w:rPr>
                <w:rFonts w:ascii="Times New Roman" w:hAnsi="Times New Roman"/>
                <w:sz w:val="24"/>
              </w:rPr>
              <w:t>/п</w:t>
            </w:r>
          </w:p>
        </w:tc>
        <w:tc>
          <w:tcPr>
            <w:tcW w:w="66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2246D4">
            <w:pPr>
              <w:spacing w:after="0" w:line="240" w:lineRule="auto"/>
              <w:jc w:val="center"/>
              <w:rPr>
                <w:rFonts w:ascii="Times New Roman" w:hAnsi="Times New Roman"/>
                <w:sz w:val="24"/>
              </w:rPr>
            </w:pPr>
            <w:r w:rsidRPr="00E32465">
              <w:rPr>
                <w:rFonts w:ascii="Times New Roman" w:hAnsi="Times New Roman"/>
                <w:sz w:val="24"/>
              </w:rPr>
              <w:t xml:space="preserve">Наименование </w:t>
            </w:r>
            <w:r w:rsidR="002246D4" w:rsidRPr="00E32465">
              <w:rPr>
                <w:rFonts w:ascii="Times New Roman" w:hAnsi="Times New Roman"/>
                <w:sz w:val="24"/>
              </w:rPr>
              <w:t>муниципальной</w:t>
            </w:r>
            <w:r w:rsidRPr="00E32465">
              <w:rPr>
                <w:rFonts w:ascii="Times New Roman" w:hAnsi="Times New Roman"/>
                <w:sz w:val="24"/>
              </w:rPr>
              <w:t xml:space="preserve"> (комплексной) программы, структурного элемента, мер</w:t>
            </w:r>
            <w:r w:rsidR="002246D4" w:rsidRPr="00E32465">
              <w:rPr>
                <w:rFonts w:ascii="Times New Roman" w:hAnsi="Times New Roman"/>
                <w:sz w:val="24"/>
              </w:rPr>
              <w:t xml:space="preserve">оприятия (результата)/ источник </w:t>
            </w:r>
            <w:r w:rsidRPr="00E32465">
              <w:rPr>
                <w:rFonts w:ascii="Times New Roman" w:hAnsi="Times New Roman"/>
                <w:sz w:val="24"/>
              </w:rPr>
              <w:t>финансового обеспечения &lt;1&gt;</w:t>
            </w:r>
          </w:p>
        </w:tc>
        <w:tc>
          <w:tcPr>
            <w:tcW w:w="7677" w:type="dxa"/>
            <w:gridSpan w:val="5"/>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Объем финансового обеспечения по годам реализации, тыс.</w:t>
            </w:r>
            <w:r w:rsidR="002E68A5" w:rsidRPr="00E32465">
              <w:rPr>
                <w:rFonts w:ascii="Times New Roman" w:hAnsi="Times New Roman"/>
                <w:sz w:val="24"/>
              </w:rPr>
              <w:t xml:space="preserve"> </w:t>
            </w:r>
            <w:r w:rsidRPr="00E32465">
              <w:rPr>
                <w:rFonts w:ascii="Times New Roman" w:hAnsi="Times New Roman"/>
                <w:sz w:val="24"/>
              </w:rPr>
              <w:t>рублей</w:t>
            </w:r>
          </w:p>
        </w:tc>
      </w:tr>
      <w:tr w:rsidR="00921A10" w:rsidRPr="00E32465" w:rsidTr="002E68A5">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tc>
        <w:tc>
          <w:tcPr>
            <w:tcW w:w="6640"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N</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proofErr w:type="spellStart"/>
            <w:r w:rsidRPr="00E32465">
              <w:rPr>
                <w:rFonts w:ascii="Times New Roman" w:hAnsi="Times New Roman"/>
                <w:sz w:val="24"/>
              </w:rPr>
              <w:t>N+n</w:t>
            </w:r>
            <w:proofErr w:type="spellEnd"/>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Всего</w:t>
            </w:r>
          </w:p>
        </w:tc>
      </w:tr>
    </w:tbl>
    <w:p w:rsidR="00921A10" w:rsidRPr="00E32465" w:rsidRDefault="00921A10" w:rsidP="00921A10">
      <w:pPr>
        <w:spacing w:after="0" w:line="240" w:lineRule="auto"/>
        <w:rPr>
          <w:sz w:val="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40"/>
        <w:gridCol w:w="1740"/>
        <w:gridCol w:w="1320"/>
        <w:gridCol w:w="1269"/>
        <w:gridCol w:w="1141"/>
        <w:gridCol w:w="2207"/>
      </w:tblGrid>
      <w:tr w:rsidR="00921A10" w:rsidRPr="00E32465" w:rsidTr="002E68A5">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1</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6</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7</w:t>
            </w:r>
          </w:p>
        </w:tc>
      </w:tr>
      <w:tr w:rsidR="00731351" w:rsidRPr="00E32465" w:rsidTr="002E68A5">
        <w:trPr>
          <w:trHeight w:val="228"/>
        </w:trPr>
        <w:tc>
          <w:tcPr>
            <w:tcW w:w="567" w:type="dxa"/>
            <w:vMerge w:val="restart"/>
            <w:tcBorders>
              <w:top w:val="single" w:sz="4" w:space="0" w:color="000000"/>
              <w:left w:val="single" w:sz="4" w:space="0" w:color="000000"/>
              <w:right w:val="single" w:sz="4" w:space="0" w:color="000000"/>
            </w:tcBorders>
            <w:shd w:val="clear" w:color="auto" w:fill="auto"/>
          </w:tcPr>
          <w:p w:rsidR="00731351" w:rsidRPr="00E32465" w:rsidRDefault="00731351" w:rsidP="00153D98">
            <w:pPr>
              <w:widowControl w:val="0"/>
              <w:spacing w:after="0" w:line="240" w:lineRule="auto"/>
              <w:ind w:left="-108" w:right="-109"/>
              <w:jc w:val="center"/>
              <w:outlineLvl w:val="2"/>
              <w:rPr>
                <w:rFonts w:ascii="Times New Roman" w:hAnsi="Times New Roman"/>
                <w:sz w:val="24"/>
              </w:rPr>
            </w:pPr>
            <w:r w:rsidRPr="00E32465">
              <w:rPr>
                <w:rFonts w:ascii="Times New Roman" w:hAnsi="Times New Roman"/>
                <w:sz w:val="24"/>
              </w:rPr>
              <w:t>1.</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921A10">
            <w:pPr>
              <w:widowControl w:val="0"/>
              <w:spacing w:after="0" w:line="240" w:lineRule="auto"/>
              <w:ind w:right="-173"/>
              <w:outlineLvl w:val="2"/>
              <w:rPr>
                <w:rFonts w:ascii="Times New Roman" w:hAnsi="Times New Roman"/>
                <w:b/>
                <w:i/>
                <w:sz w:val="24"/>
              </w:rPr>
            </w:pPr>
            <w:r w:rsidRPr="00E32465">
              <w:rPr>
                <w:rFonts w:ascii="Times New Roman" w:hAnsi="Times New Roman"/>
                <w:b/>
                <w:i/>
                <w:sz w:val="24"/>
              </w:rPr>
              <w:t>Муниципальная программа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731351">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всего</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731351">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федеральный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731351">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областной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876279" w:rsidRPr="00E32465" w:rsidTr="002E68A5">
        <w:trPr>
          <w:trHeight w:val="266"/>
        </w:trPr>
        <w:tc>
          <w:tcPr>
            <w:tcW w:w="567" w:type="dxa"/>
            <w:vMerge/>
            <w:tcBorders>
              <w:left w:val="single" w:sz="4" w:space="0" w:color="000000"/>
              <w:right w:val="single" w:sz="4" w:space="0" w:color="000000"/>
            </w:tcBorders>
            <w:shd w:val="clear" w:color="auto" w:fill="auto"/>
          </w:tcPr>
          <w:p w:rsidR="00876279" w:rsidRPr="00E32465" w:rsidRDefault="00876279" w:rsidP="00731351">
            <w:pPr>
              <w:jc w:val="center"/>
            </w:pPr>
          </w:p>
        </w:tc>
        <w:tc>
          <w:tcPr>
            <w:tcW w:w="66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279" w:rsidRPr="00E32465" w:rsidRDefault="00876279" w:rsidP="00731351">
            <w:pPr>
              <w:pStyle w:val="ConsPlusCell"/>
              <w:rPr>
                <w:rFonts w:ascii="Times New Roman" w:hAnsi="Times New Roman"/>
                <w:sz w:val="24"/>
                <w:szCs w:val="24"/>
              </w:rPr>
            </w:pPr>
            <w:r w:rsidRPr="00E32465">
              <w:rPr>
                <w:rFonts w:ascii="Times New Roman" w:hAnsi="Times New Roman"/>
                <w:sz w:val="24"/>
                <w:szCs w:val="24"/>
              </w:rPr>
              <w:t>бюджет района</w:t>
            </w:r>
          </w:p>
        </w:tc>
        <w:tc>
          <w:tcPr>
            <w:tcW w:w="174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731351">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бюджеты поселений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bottom w:val="single" w:sz="4" w:space="0" w:color="000000"/>
              <w:right w:val="single" w:sz="4" w:space="0" w:color="000000"/>
            </w:tcBorders>
            <w:shd w:val="clear" w:color="auto" w:fill="auto"/>
          </w:tcPr>
          <w:p w:rsidR="00731351" w:rsidRPr="00E32465" w:rsidRDefault="00731351" w:rsidP="00731351">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val="restart"/>
            <w:tcBorders>
              <w:top w:val="single" w:sz="4" w:space="0" w:color="000000"/>
              <w:left w:val="single" w:sz="4" w:space="0" w:color="000000"/>
              <w:right w:val="single" w:sz="4" w:space="0" w:color="000000"/>
            </w:tcBorders>
            <w:shd w:val="clear" w:color="auto" w:fill="auto"/>
          </w:tcPr>
          <w:p w:rsidR="00731351" w:rsidRPr="00E32465" w:rsidRDefault="00731351" w:rsidP="00153D98">
            <w:pPr>
              <w:widowControl w:val="0"/>
              <w:spacing w:after="0" w:line="240" w:lineRule="auto"/>
              <w:ind w:left="-108" w:right="-173"/>
              <w:jc w:val="center"/>
              <w:outlineLvl w:val="2"/>
              <w:rPr>
                <w:rFonts w:ascii="Times New Roman" w:hAnsi="Times New Roman"/>
                <w:sz w:val="24"/>
              </w:rPr>
            </w:pPr>
            <w:r w:rsidRPr="00E32465">
              <w:rPr>
                <w:rFonts w:ascii="Times New Roman" w:hAnsi="Times New Roman"/>
                <w:sz w:val="24"/>
              </w:rPr>
              <w:t>2.</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921A10">
            <w:pPr>
              <w:widowControl w:val="0"/>
              <w:spacing w:after="0" w:line="240" w:lineRule="auto"/>
              <w:ind w:right="-173"/>
              <w:outlineLvl w:val="2"/>
              <w:rPr>
                <w:rFonts w:ascii="Times New Roman" w:hAnsi="Times New Roman"/>
                <w:b/>
                <w:i/>
                <w:sz w:val="24"/>
              </w:rPr>
            </w:pPr>
            <w:r w:rsidRPr="00E32465">
              <w:rPr>
                <w:rFonts w:ascii="Times New Roman" w:hAnsi="Times New Roman"/>
                <w:b/>
                <w:i/>
                <w:sz w:val="24"/>
              </w:rPr>
              <w:t>Структурный элемент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всего</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федеральный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областной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876279" w:rsidRPr="00E32465" w:rsidTr="002E68A5">
        <w:trPr>
          <w:trHeight w:val="256"/>
        </w:trPr>
        <w:tc>
          <w:tcPr>
            <w:tcW w:w="567" w:type="dxa"/>
            <w:vMerge/>
            <w:tcBorders>
              <w:left w:val="single" w:sz="4" w:space="0" w:color="000000"/>
              <w:right w:val="single" w:sz="4" w:space="0" w:color="000000"/>
            </w:tcBorders>
            <w:shd w:val="clear" w:color="auto" w:fill="auto"/>
          </w:tcPr>
          <w:p w:rsidR="00876279" w:rsidRPr="00E32465" w:rsidRDefault="00876279" w:rsidP="00876279">
            <w:pPr>
              <w:jc w:val="center"/>
            </w:pPr>
          </w:p>
        </w:tc>
        <w:tc>
          <w:tcPr>
            <w:tcW w:w="66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279" w:rsidRPr="00E32465" w:rsidRDefault="00876279" w:rsidP="00731351">
            <w:pPr>
              <w:pStyle w:val="ConsPlusCell"/>
              <w:rPr>
                <w:rFonts w:ascii="Times New Roman" w:hAnsi="Times New Roman"/>
                <w:sz w:val="24"/>
                <w:szCs w:val="24"/>
              </w:rPr>
            </w:pPr>
            <w:r w:rsidRPr="00E32465">
              <w:rPr>
                <w:rFonts w:ascii="Times New Roman" w:hAnsi="Times New Roman"/>
                <w:sz w:val="24"/>
                <w:szCs w:val="24"/>
              </w:rPr>
              <w:t>бюджет района</w:t>
            </w:r>
          </w:p>
        </w:tc>
        <w:tc>
          <w:tcPr>
            <w:tcW w:w="174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widowControl w:val="0"/>
              <w:spacing w:after="0" w:line="240" w:lineRule="auto"/>
              <w:ind w:right="-173"/>
              <w:jc w:val="center"/>
              <w:outlineLvl w:val="2"/>
              <w:rPr>
                <w:rFonts w:ascii="Times New Roman" w:hAnsi="Times New Roman"/>
                <w:sz w:val="24"/>
              </w:rP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бюджеты поселений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bottom w:val="single" w:sz="4" w:space="0" w:color="000000"/>
              <w:right w:val="single" w:sz="4" w:space="0" w:color="000000"/>
            </w:tcBorders>
            <w:shd w:val="clear" w:color="auto" w:fill="auto"/>
          </w:tcPr>
          <w:p w:rsidR="00731351" w:rsidRPr="00E32465" w:rsidRDefault="00731351" w:rsidP="00876279">
            <w:pPr>
              <w:widowControl w:val="0"/>
              <w:spacing w:after="0" w:line="240" w:lineRule="auto"/>
              <w:ind w:right="-173"/>
              <w:jc w:val="center"/>
              <w:outlineLvl w:val="2"/>
              <w:rPr>
                <w:rFonts w:ascii="Times New Roman" w:hAnsi="Times New Roman"/>
                <w:sz w:val="24"/>
              </w:rP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val="restart"/>
            <w:tcBorders>
              <w:top w:val="single" w:sz="4" w:space="0" w:color="000000"/>
              <w:left w:val="single" w:sz="4" w:space="0" w:color="000000"/>
              <w:right w:val="single" w:sz="4" w:space="0" w:color="000000"/>
            </w:tcBorders>
            <w:shd w:val="clear" w:color="auto" w:fill="auto"/>
          </w:tcPr>
          <w:p w:rsidR="00731351" w:rsidRPr="00E32465" w:rsidRDefault="00731351" w:rsidP="00153D98">
            <w:pPr>
              <w:widowControl w:val="0"/>
              <w:spacing w:after="0" w:line="240" w:lineRule="auto"/>
              <w:ind w:left="-108" w:right="-173"/>
              <w:jc w:val="center"/>
              <w:outlineLvl w:val="2"/>
              <w:rPr>
                <w:rFonts w:ascii="Times New Roman" w:hAnsi="Times New Roman"/>
                <w:sz w:val="24"/>
              </w:rPr>
            </w:pPr>
            <w:r w:rsidRPr="00E32465">
              <w:rPr>
                <w:rFonts w:ascii="Times New Roman" w:hAnsi="Times New Roman"/>
                <w:sz w:val="24"/>
              </w:rPr>
              <w:t>3.</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921A10">
            <w:pPr>
              <w:widowControl w:val="0"/>
              <w:spacing w:after="0" w:line="240" w:lineRule="auto"/>
              <w:ind w:right="-173"/>
              <w:outlineLvl w:val="2"/>
              <w:rPr>
                <w:rFonts w:ascii="Times New Roman" w:hAnsi="Times New Roman"/>
                <w:b/>
                <w:i/>
                <w:sz w:val="24"/>
              </w:rPr>
            </w:pPr>
            <w:r w:rsidRPr="00E32465">
              <w:rPr>
                <w:rFonts w:ascii="Times New Roman" w:hAnsi="Times New Roman"/>
                <w:b/>
                <w:i/>
                <w:sz w:val="24"/>
              </w:rPr>
              <w:t>Мероприятие (результат)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всего</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федеральный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областной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876279" w:rsidRPr="00E32465" w:rsidTr="002E68A5">
        <w:trPr>
          <w:trHeight w:val="245"/>
        </w:trPr>
        <w:tc>
          <w:tcPr>
            <w:tcW w:w="567" w:type="dxa"/>
            <w:vMerge/>
            <w:tcBorders>
              <w:left w:val="single" w:sz="4" w:space="0" w:color="000000"/>
              <w:right w:val="single" w:sz="4" w:space="0" w:color="000000"/>
            </w:tcBorders>
            <w:shd w:val="clear" w:color="auto" w:fill="auto"/>
          </w:tcPr>
          <w:p w:rsidR="00876279" w:rsidRPr="00E32465" w:rsidRDefault="00876279" w:rsidP="00876279">
            <w:pPr>
              <w:jc w:val="center"/>
            </w:pPr>
          </w:p>
        </w:tc>
        <w:tc>
          <w:tcPr>
            <w:tcW w:w="66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279" w:rsidRPr="00E32465" w:rsidRDefault="00876279" w:rsidP="00731351">
            <w:pPr>
              <w:pStyle w:val="ConsPlusCell"/>
              <w:rPr>
                <w:rFonts w:ascii="Times New Roman" w:hAnsi="Times New Roman"/>
                <w:sz w:val="24"/>
                <w:szCs w:val="24"/>
              </w:rPr>
            </w:pPr>
            <w:r w:rsidRPr="00E32465">
              <w:rPr>
                <w:rFonts w:ascii="Times New Roman" w:hAnsi="Times New Roman"/>
                <w:sz w:val="24"/>
                <w:szCs w:val="24"/>
              </w:rPr>
              <w:t>бюджет района</w:t>
            </w:r>
          </w:p>
        </w:tc>
        <w:tc>
          <w:tcPr>
            <w:tcW w:w="174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бюджеты поселений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bottom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921A10" w:rsidRPr="00E32465" w:rsidTr="002E68A5">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153D98">
            <w:pPr>
              <w:widowControl w:val="0"/>
              <w:spacing w:after="0" w:line="240" w:lineRule="auto"/>
              <w:ind w:left="-108" w:right="-173"/>
              <w:jc w:val="center"/>
              <w:outlineLvl w:val="2"/>
              <w:rPr>
                <w:rFonts w:ascii="Times New Roman" w:hAnsi="Times New Roman"/>
                <w:sz w:val="24"/>
              </w:rPr>
            </w:pPr>
            <w:r w:rsidRPr="00E32465">
              <w:rPr>
                <w:rFonts w:ascii="Times New Roman" w:hAnsi="Times New Roman"/>
                <w:sz w:val="24"/>
              </w:rPr>
              <w:t>4.</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spacing w:after="0" w:line="240" w:lineRule="auto"/>
              <w:jc w:val="center"/>
              <w:rPr>
                <w:rFonts w:ascii="Times New Roman" w:hAnsi="Times New Roman"/>
                <w:sz w:val="24"/>
              </w:rPr>
            </w:pPr>
            <w:r w:rsidRPr="00E32465">
              <w:rPr>
                <w:rFonts w:ascii="Times New Roman" w:hAnsi="Times New Roman"/>
                <w:sz w:val="24"/>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r>
    </w:tbl>
    <w:p w:rsidR="00921A10" w:rsidRPr="00E32465" w:rsidRDefault="00921A10" w:rsidP="00921A10">
      <w:pPr>
        <w:widowControl w:val="0"/>
        <w:spacing w:after="0" w:line="240" w:lineRule="auto"/>
        <w:ind w:left="720" w:right="-173"/>
        <w:outlineLvl w:val="2"/>
        <w:rPr>
          <w:rFonts w:ascii="Times New Roman" w:hAnsi="Times New Roman"/>
          <w:sz w:val="24"/>
        </w:rPr>
      </w:pPr>
      <w:r w:rsidRPr="00E32465">
        <w:rPr>
          <w:rFonts w:ascii="Times New Roman" w:hAnsi="Times New Roman"/>
          <w:sz w:val="24"/>
        </w:rPr>
        <w:t>&lt;1</w:t>
      </w:r>
      <w:proofErr w:type="gramStart"/>
      <w:r w:rsidRPr="00E32465">
        <w:rPr>
          <w:rFonts w:ascii="Times New Roman" w:hAnsi="Times New Roman"/>
          <w:sz w:val="24"/>
        </w:rPr>
        <w:t>&gt; В</w:t>
      </w:r>
      <w:proofErr w:type="gramEnd"/>
      <w:r w:rsidRPr="00E32465">
        <w:rPr>
          <w:rFonts w:ascii="Times New Roman" w:hAnsi="Times New Roman"/>
          <w:sz w:val="24"/>
        </w:rPr>
        <w:t xml:space="preserve"> случае отсутствия финансового обеспечения за счет отдельных источников, такие источники не включаются.</w:t>
      </w:r>
    </w:p>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br w:type="page"/>
      </w:r>
      <w:r w:rsidRPr="00E32465">
        <w:rPr>
          <w:rFonts w:ascii="Times New Roman" w:hAnsi="Times New Roman"/>
          <w:sz w:val="24"/>
        </w:rPr>
        <w:lastRenderedPageBreak/>
        <w:t xml:space="preserve">3. Перечень мероприятий (результатов) иных </w:t>
      </w:r>
      <w:r w:rsidR="002246D4" w:rsidRPr="00E32465">
        <w:rPr>
          <w:rFonts w:ascii="Times New Roman" w:hAnsi="Times New Roman"/>
          <w:sz w:val="24"/>
        </w:rPr>
        <w:t xml:space="preserve">муниципальных </w:t>
      </w:r>
      <w:r w:rsidRPr="00E32465">
        <w:rPr>
          <w:rFonts w:ascii="Times New Roman" w:hAnsi="Times New Roman"/>
          <w:sz w:val="24"/>
        </w:rPr>
        <w:t xml:space="preserve">программ </w:t>
      </w:r>
      <w:r w:rsidR="0071462A" w:rsidRPr="00E32465">
        <w:rPr>
          <w:rFonts w:ascii="Times New Roman" w:hAnsi="Times New Roman"/>
          <w:sz w:val="24"/>
        </w:rPr>
        <w:t>Ковалевского сельского поселения</w:t>
      </w:r>
      <w:r w:rsidRPr="00E32465">
        <w:rPr>
          <w:rFonts w:ascii="Times New Roman" w:hAnsi="Times New Roman"/>
          <w:sz w:val="24"/>
        </w:rPr>
        <w:t xml:space="preserve">, соответствующих сфере реализации комплексной программы </w:t>
      </w:r>
      <w:r w:rsidR="0071462A" w:rsidRPr="00E32465">
        <w:rPr>
          <w:rFonts w:ascii="Times New Roman" w:hAnsi="Times New Roman"/>
          <w:sz w:val="24"/>
        </w:rPr>
        <w:t>Ковалевского сельского поселения</w:t>
      </w:r>
    </w:p>
    <w:tbl>
      <w:tblPr>
        <w:tblStyle w:val="af9"/>
        <w:tblW w:w="0" w:type="auto"/>
        <w:tblLook w:val="04A0" w:firstRow="1" w:lastRow="0" w:firstColumn="1" w:lastColumn="0" w:noHBand="0" w:noVBand="1"/>
      </w:tblPr>
      <w:tblGrid>
        <w:gridCol w:w="2235"/>
        <w:gridCol w:w="2126"/>
        <w:gridCol w:w="2126"/>
        <w:gridCol w:w="2126"/>
        <w:gridCol w:w="2127"/>
        <w:gridCol w:w="1984"/>
        <w:gridCol w:w="2126"/>
      </w:tblGrid>
      <w:tr w:rsidR="00BF07BC" w:rsidRPr="00E32465" w:rsidTr="00BF07BC">
        <w:tc>
          <w:tcPr>
            <w:tcW w:w="2235" w:type="dxa"/>
            <w:vMerge w:val="restart"/>
          </w:tcPr>
          <w:p w:rsidR="00BF07BC" w:rsidRPr="00E32465" w:rsidRDefault="00BF07BC" w:rsidP="00BF07BC">
            <w:pPr>
              <w:widowControl w:val="0"/>
              <w:jc w:val="center"/>
              <w:outlineLvl w:val="2"/>
              <w:rPr>
                <w:rFonts w:ascii="Times New Roman" w:hAnsi="Times New Roman"/>
                <w:sz w:val="24"/>
              </w:rPr>
            </w:pPr>
            <w:r w:rsidRPr="00E32465">
              <w:rPr>
                <w:rFonts w:ascii="Times New Roman" w:hAnsi="Times New Roman"/>
                <w:sz w:val="24"/>
              </w:rPr>
              <w:t>Наименование мероприятия (результата)</w:t>
            </w:r>
          </w:p>
        </w:tc>
        <w:tc>
          <w:tcPr>
            <w:tcW w:w="2126" w:type="dxa"/>
            <w:vMerge w:val="restart"/>
          </w:tcPr>
          <w:p w:rsidR="00BF07BC" w:rsidRPr="00E32465" w:rsidRDefault="00BF07BC" w:rsidP="00BF07BC">
            <w:pPr>
              <w:widowControl w:val="0"/>
              <w:jc w:val="center"/>
              <w:outlineLvl w:val="2"/>
              <w:rPr>
                <w:rFonts w:ascii="Times New Roman" w:hAnsi="Times New Roman"/>
                <w:sz w:val="24"/>
              </w:rPr>
            </w:pPr>
            <w:r w:rsidRPr="00E32465">
              <w:rPr>
                <w:rFonts w:ascii="Times New Roman" w:hAnsi="Times New Roman"/>
                <w:sz w:val="24"/>
              </w:rPr>
              <w:t xml:space="preserve">Единица измерения </w:t>
            </w:r>
            <w:r w:rsidRPr="00E32465">
              <w:rPr>
                <w:rFonts w:ascii="Times New Roman" w:hAnsi="Times New Roman"/>
                <w:sz w:val="24"/>
              </w:rPr>
              <w:br/>
              <w:t>(по ОКЕИ)</w:t>
            </w:r>
          </w:p>
        </w:tc>
        <w:tc>
          <w:tcPr>
            <w:tcW w:w="10489" w:type="dxa"/>
            <w:gridSpan w:val="5"/>
          </w:tcPr>
          <w:p w:rsidR="00BF07BC" w:rsidRPr="00E32465" w:rsidRDefault="00BF07BC" w:rsidP="00BF07BC">
            <w:pPr>
              <w:widowControl w:val="0"/>
              <w:jc w:val="center"/>
              <w:outlineLvl w:val="2"/>
              <w:rPr>
                <w:rFonts w:ascii="Times New Roman" w:hAnsi="Times New Roman"/>
                <w:sz w:val="24"/>
              </w:rPr>
            </w:pPr>
            <w:r w:rsidRPr="00E32465">
              <w:rPr>
                <w:rFonts w:ascii="Times New Roman" w:hAnsi="Times New Roman"/>
                <w:sz w:val="24"/>
              </w:rPr>
              <w:t>Значение результата по годам реализации</w:t>
            </w:r>
          </w:p>
        </w:tc>
      </w:tr>
      <w:tr w:rsidR="00BF07BC" w:rsidRPr="00E32465" w:rsidTr="003F141F">
        <w:tc>
          <w:tcPr>
            <w:tcW w:w="2235" w:type="dxa"/>
            <w:vMerge/>
          </w:tcPr>
          <w:p w:rsidR="00BF07BC" w:rsidRPr="00E32465" w:rsidRDefault="00BF07BC" w:rsidP="00921A10">
            <w:pPr>
              <w:widowControl w:val="0"/>
              <w:outlineLvl w:val="2"/>
              <w:rPr>
                <w:rFonts w:ascii="Times New Roman" w:hAnsi="Times New Roman"/>
                <w:sz w:val="24"/>
              </w:rPr>
            </w:pPr>
          </w:p>
        </w:tc>
        <w:tc>
          <w:tcPr>
            <w:tcW w:w="2126" w:type="dxa"/>
            <w:vMerge/>
          </w:tcPr>
          <w:p w:rsidR="00BF07BC" w:rsidRPr="00E32465" w:rsidRDefault="00BF07BC" w:rsidP="00921A10">
            <w:pPr>
              <w:widowControl w:val="0"/>
              <w:outlineLvl w:val="2"/>
              <w:rPr>
                <w:rFonts w:ascii="Times New Roman" w:hAnsi="Times New Roman"/>
                <w:sz w:val="24"/>
              </w:rPr>
            </w:pPr>
          </w:p>
        </w:tc>
        <w:tc>
          <w:tcPr>
            <w:tcW w:w="2126" w:type="dxa"/>
            <w:vAlign w:val="center"/>
          </w:tcPr>
          <w:p w:rsidR="00BF07BC" w:rsidRPr="00E32465" w:rsidRDefault="00BF07BC" w:rsidP="003F141F">
            <w:pPr>
              <w:widowControl w:val="0"/>
              <w:jc w:val="center"/>
              <w:outlineLvl w:val="2"/>
              <w:rPr>
                <w:rFonts w:ascii="Times New Roman" w:hAnsi="Times New Roman"/>
                <w:sz w:val="24"/>
              </w:rPr>
            </w:pPr>
            <w:r w:rsidRPr="00E32465">
              <w:rPr>
                <w:rFonts w:ascii="Times New Roman" w:hAnsi="Times New Roman"/>
                <w:sz w:val="24"/>
              </w:rPr>
              <w:t>Базовое значение</w:t>
            </w:r>
          </w:p>
        </w:tc>
        <w:tc>
          <w:tcPr>
            <w:tcW w:w="2126" w:type="dxa"/>
            <w:vAlign w:val="center"/>
          </w:tcPr>
          <w:p w:rsidR="00BF07BC" w:rsidRPr="00E32465" w:rsidRDefault="00BF07BC" w:rsidP="003F141F">
            <w:pPr>
              <w:widowControl w:val="0"/>
              <w:jc w:val="center"/>
              <w:outlineLvl w:val="2"/>
              <w:rPr>
                <w:rFonts w:ascii="Times New Roman" w:hAnsi="Times New Roman"/>
                <w:sz w:val="24"/>
              </w:rPr>
            </w:pPr>
            <w:r w:rsidRPr="00E32465">
              <w:rPr>
                <w:rFonts w:ascii="Times New Roman" w:hAnsi="Times New Roman"/>
                <w:sz w:val="24"/>
              </w:rPr>
              <w:t>N</w:t>
            </w:r>
          </w:p>
        </w:tc>
        <w:tc>
          <w:tcPr>
            <w:tcW w:w="2127" w:type="dxa"/>
            <w:vAlign w:val="center"/>
          </w:tcPr>
          <w:p w:rsidR="00BF07BC" w:rsidRPr="00E32465" w:rsidRDefault="00BF07BC" w:rsidP="003F141F">
            <w:pPr>
              <w:widowControl w:val="0"/>
              <w:jc w:val="center"/>
              <w:outlineLvl w:val="2"/>
              <w:rPr>
                <w:rFonts w:ascii="Times New Roman" w:hAnsi="Times New Roman"/>
                <w:sz w:val="24"/>
              </w:rPr>
            </w:pPr>
            <w:r w:rsidRPr="00E32465">
              <w:rPr>
                <w:rFonts w:ascii="Times New Roman" w:hAnsi="Times New Roman"/>
                <w:sz w:val="24"/>
              </w:rPr>
              <w:t>N+1</w:t>
            </w:r>
          </w:p>
        </w:tc>
        <w:tc>
          <w:tcPr>
            <w:tcW w:w="1984" w:type="dxa"/>
            <w:vAlign w:val="center"/>
          </w:tcPr>
          <w:p w:rsidR="00BF07BC" w:rsidRPr="00E32465" w:rsidRDefault="00BF07BC" w:rsidP="003F141F">
            <w:pPr>
              <w:widowControl w:val="0"/>
              <w:jc w:val="center"/>
              <w:outlineLvl w:val="2"/>
              <w:rPr>
                <w:rFonts w:ascii="Times New Roman" w:hAnsi="Times New Roman"/>
                <w:sz w:val="24"/>
              </w:rPr>
            </w:pPr>
            <w:r w:rsidRPr="00E32465">
              <w:rPr>
                <w:rFonts w:ascii="Times New Roman" w:hAnsi="Times New Roman"/>
                <w:sz w:val="24"/>
              </w:rPr>
              <w:t>…</w:t>
            </w:r>
          </w:p>
        </w:tc>
        <w:tc>
          <w:tcPr>
            <w:tcW w:w="2126" w:type="dxa"/>
            <w:vAlign w:val="center"/>
          </w:tcPr>
          <w:p w:rsidR="00BF07BC" w:rsidRPr="00E32465" w:rsidRDefault="00BF07BC" w:rsidP="003F141F">
            <w:pPr>
              <w:widowControl w:val="0"/>
              <w:jc w:val="center"/>
              <w:outlineLvl w:val="2"/>
              <w:rPr>
                <w:rFonts w:ascii="Times New Roman" w:hAnsi="Times New Roman"/>
                <w:sz w:val="24"/>
              </w:rPr>
            </w:pPr>
            <w:proofErr w:type="spellStart"/>
            <w:r w:rsidRPr="00E32465">
              <w:rPr>
                <w:rFonts w:ascii="Times New Roman" w:hAnsi="Times New Roman"/>
                <w:sz w:val="24"/>
              </w:rPr>
              <w:t>N+n</w:t>
            </w:r>
            <w:proofErr w:type="spellEnd"/>
          </w:p>
        </w:tc>
      </w:tr>
    </w:tbl>
    <w:p w:rsidR="00921A10" w:rsidRPr="00E32465" w:rsidRDefault="00921A10" w:rsidP="00921A10">
      <w:pPr>
        <w:widowControl w:val="0"/>
        <w:spacing w:after="0" w:line="240" w:lineRule="auto"/>
        <w:outlineLvl w:val="2"/>
        <w:rPr>
          <w:rFonts w:ascii="Times New Roman" w:hAnsi="Times New Roman"/>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126"/>
        <w:gridCol w:w="2126"/>
        <w:gridCol w:w="2126"/>
        <w:gridCol w:w="2127"/>
        <w:gridCol w:w="1984"/>
        <w:gridCol w:w="2126"/>
      </w:tblGrid>
      <w:tr w:rsidR="00921A10" w:rsidRPr="00E32465" w:rsidTr="00BF07B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7</w:t>
            </w:r>
          </w:p>
        </w:tc>
      </w:tr>
      <w:tr w:rsidR="00921A10" w:rsidRPr="00E32465" w:rsidTr="00731351">
        <w:tc>
          <w:tcPr>
            <w:tcW w:w="14850" w:type="dxa"/>
            <w:gridSpan w:val="7"/>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2246D4" w:rsidP="00FE3AD1">
            <w:pPr>
              <w:widowControl w:val="0"/>
              <w:numPr>
                <w:ilvl w:val="0"/>
                <w:numId w:val="5"/>
              </w:numPr>
              <w:spacing w:after="0" w:line="240" w:lineRule="auto"/>
              <w:jc w:val="center"/>
              <w:outlineLvl w:val="2"/>
              <w:rPr>
                <w:rFonts w:ascii="Times New Roman" w:hAnsi="Times New Roman"/>
                <w:i/>
                <w:sz w:val="24"/>
              </w:rPr>
            </w:pPr>
            <w:r w:rsidRPr="00E32465">
              <w:rPr>
                <w:rFonts w:ascii="Times New Roman" w:hAnsi="Times New Roman"/>
                <w:i/>
                <w:sz w:val="24"/>
              </w:rPr>
              <w:t xml:space="preserve">Муниципальная </w:t>
            </w:r>
            <w:r w:rsidR="00921A10" w:rsidRPr="00E32465">
              <w:rPr>
                <w:rFonts w:ascii="Times New Roman" w:hAnsi="Times New Roman"/>
                <w:i/>
                <w:sz w:val="24"/>
              </w:rPr>
              <w:t xml:space="preserve"> программа </w:t>
            </w:r>
            <w:r w:rsidR="0071462A" w:rsidRPr="00E32465">
              <w:rPr>
                <w:rFonts w:ascii="Times New Roman" w:hAnsi="Times New Roman"/>
                <w:i/>
                <w:sz w:val="24"/>
              </w:rPr>
              <w:t>Ковалевского сельского поселения</w:t>
            </w:r>
            <w:r w:rsidR="00921A10" w:rsidRPr="00E32465">
              <w:rPr>
                <w:rFonts w:ascii="Times New Roman" w:hAnsi="Times New Roman"/>
                <w:i/>
                <w:sz w:val="24"/>
              </w:rPr>
              <w:t xml:space="preserve"> «Наименование»</w:t>
            </w:r>
          </w:p>
        </w:tc>
      </w:tr>
      <w:tr w:rsidR="00921A10" w:rsidRPr="00E32465" w:rsidTr="00731351">
        <w:tc>
          <w:tcPr>
            <w:tcW w:w="14850" w:type="dxa"/>
            <w:gridSpan w:val="7"/>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FE3AD1">
            <w:pPr>
              <w:widowControl w:val="0"/>
              <w:numPr>
                <w:ilvl w:val="1"/>
                <w:numId w:val="5"/>
              </w:numPr>
              <w:spacing w:after="0" w:line="240" w:lineRule="auto"/>
              <w:jc w:val="center"/>
              <w:outlineLvl w:val="2"/>
              <w:rPr>
                <w:rFonts w:ascii="Times New Roman" w:hAnsi="Times New Roman"/>
                <w:i/>
                <w:sz w:val="24"/>
              </w:rPr>
            </w:pPr>
            <w:r w:rsidRPr="00E32465">
              <w:rPr>
                <w:rFonts w:ascii="Times New Roman" w:hAnsi="Times New Roman"/>
                <w:i/>
                <w:sz w:val="24"/>
              </w:rPr>
              <w:t>Структурный элемент «Наименование»</w:t>
            </w:r>
          </w:p>
        </w:tc>
      </w:tr>
      <w:tr w:rsidR="00921A10" w:rsidRPr="00E32465" w:rsidTr="00BF07B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i/>
                <w:sz w:val="24"/>
              </w:rPr>
            </w:pPr>
            <w:r w:rsidRPr="00E32465">
              <w:rPr>
                <w:rFonts w:ascii="Times New Roman" w:hAnsi="Times New Roman"/>
                <w:i/>
                <w:sz w:val="24"/>
              </w:rPr>
              <w:t>Мероприятие (результат)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r>
      <w:tr w:rsidR="00921A10" w:rsidTr="00BF07B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r>
    </w:tbl>
    <w:p w:rsidR="00921A10" w:rsidRDefault="00921A10" w:rsidP="00921A10">
      <w:pPr>
        <w:widowControl w:val="0"/>
        <w:spacing w:after="0" w:line="240" w:lineRule="auto"/>
        <w:outlineLvl w:val="2"/>
        <w:rPr>
          <w:rFonts w:ascii="Times New Roman" w:hAnsi="Times New Roman"/>
          <w:sz w:val="24"/>
        </w:rPr>
      </w:pPr>
    </w:p>
    <w:p w:rsidR="00921A10" w:rsidRDefault="00921A10" w:rsidP="00921A10">
      <w:pPr>
        <w:widowControl w:val="0"/>
        <w:spacing w:after="0" w:line="240" w:lineRule="auto"/>
        <w:outlineLvl w:val="2"/>
        <w:rPr>
          <w:rFonts w:ascii="Times New Roman" w:hAnsi="Times New Roman"/>
          <w:sz w:val="24"/>
        </w:rPr>
      </w:pPr>
      <w:r>
        <w:rPr>
          <w:rFonts w:ascii="Times New Roman" w:hAnsi="Times New Roman"/>
          <w:sz w:val="24"/>
        </w:rPr>
        <w:br w:type="page"/>
      </w:r>
    </w:p>
    <w:p w:rsidR="00921A10" w:rsidRDefault="00921A10" w:rsidP="006615F8">
      <w:pPr>
        <w:widowControl w:val="0"/>
        <w:spacing w:after="0" w:line="240" w:lineRule="auto"/>
        <w:ind w:left="10206"/>
        <w:jc w:val="center"/>
        <w:outlineLvl w:val="1"/>
        <w:rPr>
          <w:rFonts w:ascii="Times New Roman" w:hAnsi="Times New Roman"/>
          <w:sz w:val="28"/>
        </w:rPr>
      </w:pPr>
      <w:r>
        <w:rPr>
          <w:rFonts w:ascii="Times New Roman" w:hAnsi="Times New Roman"/>
          <w:sz w:val="28"/>
        </w:rPr>
        <w:lastRenderedPageBreak/>
        <w:t>Приложение № 4</w:t>
      </w:r>
    </w:p>
    <w:p w:rsidR="00921A10" w:rsidRDefault="00921A10" w:rsidP="006615F8">
      <w:pPr>
        <w:widowControl w:val="0"/>
        <w:spacing w:after="0" w:line="240" w:lineRule="auto"/>
        <w:ind w:left="10206"/>
        <w:jc w:val="center"/>
        <w:rPr>
          <w:rFonts w:ascii="Times New Roman" w:hAnsi="Times New Roman"/>
          <w:sz w:val="28"/>
        </w:rPr>
      </w:pPr>
      <w:r>
        <w:rPr>
          <w:rFonts w:ascii="Times New Roman" w:hAnsi="Times New Roman"/>
          <w:sz w:val="28"/>
        </w:rPr>
        <w:t xml:space="preserve"> </w:t>
      </w:r>
      <w:r w:rsidR="006615F8">
        <w:rPr>
          <w:rFonts w:ascii="Times New Roman" w:hAnsi="Times New Roman"/>
          <w:sz w:val="28"/>
        </w:rPr>
        <w:t xml:space="preserve">к Методическим рекомендациям по разработке и реализации муниципальных программ </w:t>
      </w:r>
      <w:r w:rsidR="0071462A" w:rsidRPr="0071462A">
        <w:rPr>
          <w:rFonts w:ascii="Times New Roman" w:hAnsi="Times New Roman"/>
          <w:sz w:val="28"/>
        </w:rPr>
        <w:t>Ковалевского сельского поселения</w:t>
      </w:r>
    </w:p>
    <w:p w:rsidR="00921A10" w:rsidRDefault="00921A10" w:rsidP="00921A10">
      <w:pPr>
        <w:widowControl w:val="0"/>
        <w:spacing w:after="0" w:line="240" w:lineRule="auto"/>
        <w:jc w:val="center"/>
        <w:outlineLvl w:val="2"/>
        <w:rPr>
          <w:rFonts w:ascii="Times New Roman" w:hAnsi="Times New Roman"/>
          <w:sz w:val="24"/>
        </w:rPr>
      </w:pPr>
    </w:p>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ПАСПОРТ</w:t>
      </w:r>
    </w:p>
    <w:p w:rsidR="00921A10" w:rsidRDefault="00921A10" w:rsidP="00921A10">
      <w:pPr>
        <w:widowControl w:val="0"/>
        <w:spacing w:after="0" w:line="240" w:lineRule="auto"/>
        <w:jc w:val="center"/>
        <w:outlineLvl w:val="2"/>
        <w:rPr>
          <w:rFonts w:ascii="Times New Roman" w:hAnsi="Times New Roman"/>
          <w:i/>
          <w:sz w:val="24"/>
        </w:rPr>
      </w:pPr>
      <w:r>
        <w:rPr>
          <w:rFonts w:ascii="Times New Roman" w:hAnsi="Times New Roman"/>
          <w:sz w:val="24"/>
        </w:rPr>
        <w:t xml:space="preserve">комплекса процессных мероприятий </w:t>
      </w:r>
      <w:r>
        <w:rPr>
          <w:rFonts w:ascii="Times New Roman" w:hAnsi="Times New Roman"/>
          <w:i/>
          <w:sz w:val="24"/>
        </w:rPr>
        <w:t>«Наименование»</w:t>
      </w:r>
    </w:p>
    <w:p w:rsidR="00921A10" w:rsidRDefault="00921A10" w:rsidP="00921A10">
      <w:pPr>
        <w:widowControl w:val="0"/>
        <w:spacing w:after="0" w:line="240" w:lineRule="auto"/>
        <w:jc w:val="center"/>
        <w:outlineLvl w:val="2"/>
        <w:rPr>
          <w:rFonts w:ascii="Times New Roman" w:hAnsi="Times New Roman"/>
          <w:i/>
          <w:sz w:val="24"/>
        </w:rPr>
      </w:pPr>
    </w:p>
    <w:p w:rsidR="00921A10" w:rsidRDefault="00921A10" w:rsidP="00FE3AD1">
      <w:pPr>
        <w:widowControl w:val="0"/>
        <w:numPr>
          <w:ilvl w:val="0"/>
          <w:numId w:val="6"/>
        </w:numPr>
        <w:spacing w:after="0" w:line="240" w:lineRule="auto"/>
        <w:jc w:val="center"/>
        <w:outlineLvl w:val="2"/>
        <w:rPr>
          <w:rFonts w:ascii="Times New Roman" w:hAnsi="Times New Roman"/>
          <w:sz w:val="24"/>
        </w:rPr>
      </w:pPr>
      <w:r>
        <w:rPr>
          <w:rFonts w:ascii="Times New Roman" w:hAnsi="Times New Roman"/>
          <w:sz w:val="24"/>
        </w:rPr>
        <w:t xml:space="preserve">Основные положения </w:t>
      </w:r>
    </w:p>
    <w:p w:rsidR="00921A10" w:rsidRDefault="00921A10" w:rsidP="00921A10">
      <w:pPr>
        <w:widowControl w:val="0"/>
        <w:spacing w:after="0" w:line="240" w:lineRule="auto"/>
        <w:ind w:left="720"/>
        <w:outlineLvl w:val="2"/>
        <w:rPr>
          <w:rFonts w:ascii="Times New Roman" w:hAnsi="Times New Roman"/>
          <w:sz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7232"/>
      </w:tblGrid>
      <w:tr w:rsidR="00921A10" w:rsidTr="00731351">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roofErr w:type="gramStart"/>
            <w:r>
              <w:rPr>
                <w:rFonts w:ascii="Times New Roman" w:hAnsi="Times New Roman"/>
                <w:sz w:val="24"/>
              </w:rPr>
              <w:t>Ответственный</w:t>
            </w:r>
            <w:proofErr w:type="gramEnd"/>
            <w:r>
              <w:rPr>
                <w:rFonts w:ascii="Times New Roman" w:hAnsi="Times New Roman"/>
                <w:sz w:val="24"/>
              </w:rPr>
              <w:t xml:space="preserve"> за разработку и реализацию комплекса процессных мероприятий</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921A10" w:rsidRPr="00CD0302" w:rsidRDefault="007E2361" w:rsidP="007E2361">
            <w:pPr>
              <w:widowControl w:val="0"/>
              <w:spacing w:after="0" w:line="240" w:lineRule="auto"/>
              <w:outlineLvl w:val="2"/>
              <w:rPr>
                <w:rFonts w:ascii="Times New Roman" w:hAnsi="Times New Roman"/>
                <w:i/>
                <w:sz w:val="24"/>
              </w:rPr>
            </w:pPr>
            <w:r w:rsidRPr="00CD0302">
              <w:rPr>
                <w:rFonts w:ascii="Times New Roman" w:hAnsi="Times New Roman"/>
                <w:i/>
                <w:sz w:val="24"/>
              </w:rPr>
              <w:t>Администрации Ковалевского сельского поселения, специалист</w:t>
            </w:r>
            <w:proofErr w:type="gramStart"/>
            <w:r w:rsidRPr="00CD0302">
              <w:rPr>
                <w:rFonts w:ascii="Times New Roman" w:hAnsi="Times New Roman"/>
                <w:i/>
                <w:sz w:val="24"/>
              </w:rPr>
              <w:t>ы(</w:t>
            </w:r>
            <w:proofErr w:type="gramEnd"/>
            <w:r w:rsidRPr="00CD0302">
              <w:rPr>
                <w:rFonts w:ascii="Times New Roman" w:hAnsi="Times New Roman"/>
                <w:i/>
                <w:sz w:val="24"/>
              </w:rPr>
              <w:t>ФИО, должность)</w:t>
            </w:r>
          </w:p>
        </w:tc>
      </w:tr>
      <w:tr w:rsidR="00921A10" w:rsidTr="00731351">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C0AE8">
            <w:pPr>
              <w:widowControl w:val="0"/>
              <w:spacing w:after="0" w:line="240" w:lineRule="auto"/>
              <w:outlineLvl w:val="2"/>
              <w:rPr>
                <w:rFonts w:ascii="Times New Roman" w:hAnsi="Times New Roman"/>
                <w:sz w:val="24"/>
              </w:rPr>
            </w:pPr>
            <w:r>
              <w:rPr>
                <w:rFonts w:ascii="Times New Roman" w:hAnsi="Times New Roman"/>
                <w:sz w:val="24"/>
              </w:rPr>
              <w:t xml:space="preserve">Связь с </w:t>
            </w:r>
            <w:r w:rsidR="003C0AE8">
              <w:rPr>
                <w:rFonts w:ascii="Times New Roman" w:hAnsi="Times New Roman"/>
                <w:sz w:val="24"/>
              </w:rPr>
              <w:t xml:space="preserve">муниципальной программой </w:t>
            </w:r>
            <w:r w:rsidR="0071462A" w:rsidRPr="0071462A">
              <w:rPr>
                <w:rFonts w:ascii="Times New Roman" w:hAnsi="Times New Roman"/>
                <w:sz w:val="24"/>
              </w:rPr>
              <w:t>Ковалевского сельского поселения</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921A10" w:rsidRPr="00CD0302" w:rsidRDefault="003C0AE8" w:rsidP="00921A10">
            <w:pPr>
              <w:widowControl w:val="0"/>
              <w:spacing w:after="0" w:line="240" w:lineRule="auto"/>
              <w:outlineLvl w:val="2"/>
              <w:rPr>
                <w:rFonts w:ascii="Times New Roman" w:hAnsi="Times New Roman"/>
                <w:i/>
                <w:sz w:val="24"/>
              </w:rPr>
            </w:pPr>
            <w:r w:rsidRPr="00CD0302">
              <w:rPr>
                <w:rFonts w:ascii="Times New Roman" w:hAnsi="Times New Roman"/>
                <w:i/>
                <w:sz w:val="24"/>
              </w:rPr>
              <w:t xml:space="preserve">Муниципальная программа </w:t>
            </w:r>
            <w:r w:rsidR="0071462A" w:rsidRPr="00CD0302">
              <w:rPr>
                <w:rFonts w:ascii="Times New Roman" w:hAnsi="Times New Roman"/>
                <w:i/>
                <w:sz w:val="24"/>
              </w:rPr>
              <w:t>Ковалевского сельского поселения</w:t>
            </w:r>
          </w:p>
          <w:p w:rsidR="00921A10" w:rsidRPr="00CD0302" w:rsidRDefault="00921A10" w:rsidP="00921A10">
            <w:pPr>
              <w:widowControl w:val="0"/>
              <w:spacing w:after="0" w:line="240" w:lineRule="auto"/>
              <w:outlineLvl w:val="2"/>
              <w:rPr>
                <w:rFonts w:ascii="Times New Roman" w:hAnsi="Times New Roman"/>
                <w:i/>
                <w:sz w:val="24"/>
              </w:rPr>
            </w:pPr>
            <w:r w:rsidRPr="00CD0302">
              <w:rPr>
                <w:rFonts w:ascii="Times New Roman" w:hAnsi="Times New Roman"/>
                <w:i/>
                <w:sz w:val="24"/>
              </w:rPr>
              <w:t>«Наименование»</w:t>
            </w:r>
          </w:p>
        </w:tc>
      </w:tr>
    </w:tbl>
    <w:p w:rsidR="00921A10" w:rsidRDefault="00921A10" w:rsidP="00921A10">
      <w:pPr>
        <w:widowControl w:val="0"/>
        <w:spacing w:after="0" w:line="240" w:lineRule="auto"/>
        <w:ind w:left="720"/>
        <w:outlineLvl w:val="2"/>
        <w:rPr>
          <w:rFonts w:ascii="Times New Roman" w:hAnsi="Times New Roman"/>
          <w:sz w:val="24"/>
        </w:rPr>
      </w:pPr>
    </w:p>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br w:type="page"/>
      </w:r>
      <w:r>
        <w:rPr>
          <w:rFonts w:ascii="Times New Roman" w:hAnsi="Times New Roman"/>
          <w:sz w:val="24"/>
        </w:rPr>
        <w:lastRenderedPageBreak/>
        <w:t>2. Показатели комплекса процессных мероприятий</w:t>
      </w:r>
    </w:p>
    <w:p w:rsidR="00921A10" w:rsidRDefault="00921A10" w:rsidP="00921A10">
      <w:pPr>
        <w:widowControl w:val="0"/>
        <w:spacing w:after="0" w:line="240" w:lineRule="auto"/>
        <w:ind w:left="720"/>
        <w:outlineLvl w:val="2"/>
        <w:rPr>
          <w:rFonts w:ascii="Times New Roman" w:hAnsi="Times New Roman"/>
          <w:sz w:val="24"/>
        </w:rPr>
      </w:pPr>
    </w:p>
    <w:tbl>
      <w:tblPr>
        <w:tblStyle w:val="af9"/>
        <w:tblW w:w="0" w:type="auto"/>
        <w:tblInd w:w="-34" w:type="dxa"/>
        <w:tblLayout w:type="fixed"/>
        <w:tblLook w:val="04A0" w:firstRow="1" w:lastRow="0" w:firstColumn="1" w:lastColumn="0" w:noHBand="0" w:noVBand="1"/>
      </w:tblPr>
      <w:tblGrid>
        <w:gridCol w:w="568"/>
        <w:gridCol w:w="3402"/>
        <w:gridCol w:w="2976"/>
        <w:gridCol w:w="1418"/>
        <w:gridCol w:w="1134"/>
        <w:gridCol w:w="850"/>
        <w:gridCol w:w="567"/>
        <w:gridCol w:w="709"/>
        <w:gridCol w:w="567"/>
        <w:gridCol w:w="1418"/>
        <w:gridCol w:w="1275"/>
      </w:tblGrid>
      <w:tr w:rsidR="00CD0302" w:rsidTr="00C96C50">
        <w:tc>
          <w:tcPr>
            <w:tcW w:w="568"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w:t>
            </w:r>
            <w:r>
              <w:rPr>
                <w:rFonts w:ascii="Times New Roman" w:hAnsi="Times New Roman"/>
                <w:sz w:val="24"/>
              </w:rPr>
              <w:br/>
            </w:r>
            <w:proofErr w:type="gramStart"/>
            <w:r>
              <w:rPr>
                <w:rFonts w:ascii="Times New Roman" w:hAnsi="Times New Roman"/>
                <w:sz w:val="24"/>
              </w:rPr>
              <w:t>п</w:t>
            </w:r>
            <w:proofErr w:type="gramEnd"/>
            <w:r>
              <w:rPr>
                <w:rFonts w:ascii="Times New Roman" w:hAnsi="Times New Roman"/>
                <w:sz w:val="24"/>
              </w:rPr>
              <w:t>/п</w:t>
            </w:r>
          </w:p>
        </w:tc>
        <w:tc>
          <w:tcPr>
            <w:tcW w:w="3402"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 xml:space="preserve">Наименование показателя </w:t>
            </w:r>
          </w:p>
        </w:tc>
        <w:tc>
          <w:tcPr>
            <w:tcW w:w="2976"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Признак возрастания/убывания</w:t>
            </w:r>
          </w:p>
          <w:p w:rsidR="00CD0302" w:rsidRDefault="00CD0302" w:rsidP="003F141F">
            <w:pPr>
              <w:widowControl w:val="0"/>
              <w:jc w:val="center"/>
              <w:rPr>
                <w:rFonts w:ascii="Times New Roman" w:hAnsi="Times New Roman"/>
                <w:sz w:val="24"/>
              </w:rPr>
            </w:pPr>
          </w:p>
        </w:tc>
        <w:tc>
          <w:tcPr>
            <w:tcW w:w="1418"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Единица измерения (по ОКЕИ)</w:t>
            </w:r>
          </w:p>
        </w:tc>
        <w:tc>
          <w:tcPr>
            <w:tcW w:w="1984" w:type="dxa"/>
            <w:gridSpan w:val="2"/>
          </w:tcPr>
          <w:p w:rsidR="00CD0302" w:rsidRDefault="00CD0302" w:rsidP="003F141F">
            <w:pPr>
              <w:widowControl w:val="0"/>
              <w:jc w:val="center"/>
              <w:rPr>
                <w:rFonts w:ascii="Times New Roman" w:hAnsi="Times New Roman"/>
                <w:sz w:val="24"/>
              </w:rPr>
            </w:pPr>
            <w:r>
              <w:rPr>
                <w:rFonts w:ascii="Times New Roman" w:hAnsi="Times New Roman"/>
                <w:sz w:val="24"/>
              </w:rPr>
              <w:t>Базовое значение показателя &lt;1&gt;</w:t>
            </w:r>
          </w:p>
        </w:tc>
        <w:tc>
          <w:tcPr>
            <w:tcW w:w="1843" w:type="dxa"/>
            <w:gridSpan w:val="3"/>
          </w:tcPr>
          <w:p w:rsidR="00CD0302" w:rsidRDefault="00CD0302" w:rsidP="003F141F">
            <w:pPr>
              <w:widowControl w:val="0"/>
              <w:jc w:val="center"/>
              <w:rPr>
                <w:rFonts w:ascii="Times New Roman" w:hAnsi="Times New Roman"/>
                <w:sz w:val="24"/>
              </w:rPr>
            </w:pPr>
            <w:r>
              <w:rPr>
                <w:rFonts w:ascii="Times New Roman" w:hAnsi="Times New Roman"/>
                <w:sz w:val="24"/>
              </w:rPr>
              <w:t>Значения показателей</w:t>
            </w:r>
          </w:p>
        </w:tc>
        <w:tc>
          <w:tcPr>
            <w:tcW w:w="1418" w:type="dxa"/>
            <w:vMerge w:val="restart"/>
          </w:tcPr>
          <w:p w:rsidR="00CD0302" w:rsidRDefault="00CD0302" w:rsidP="003F141F">
            <w:pPr>
              <w:widowControl w:val="0"/>
              <w:jc w:val="center"/>
              <w:rPr>
                <w:rFonts w:ascii="Times New Roman" w:hAnsi="Times New Roman"/>
                <w:sz w:val="24"/>
              </w:rPr>
            </w:pPr>
            <w:proofErr w:type="gramStart"/>
            <w:r>
              <w:rPr>
                <w:rFonts w:ascii="Times New Roman" w:hAnsi="Times New Roman"/>
                <w:sz w:val="24"/>
              </w:rPr>
              <w:t>Ответственный</w:t>
            </w:r>
            <w:proofErr w:type="gramEnd"/>
            <w:r>
              <w:rPr>
                <w:rFonts w:ascii="Times New Roman" w:hAnsi="Times New Roman"/>
                <w:sz w:val="24"/>
              </w:rPr>
              <w:t xml:space="preserve"> за достижение показателя &lt;2&gt;</w:t>
            </w:r>
          </w:p>
        </w:tc>
        <w:tc>
          <w:tcPr>
            <w:tcW w:w="1275"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Информационная система</w:t>
            </w:r>
          </w:p>
        </w:tc>
      </w:tr>
      <w:tr w:rsidR="00CD0302" w:rsidTr="00C96C50">
        <w:tc>
          <w:tcPr>
            <w:tcW w:w="568" w:type="dxa"/>
            <w:vMerge/>
          </w:tcPr>
          <w:p w:rsidR="00CD0302" w:rsidRDefault="00CD0302" w:rsidP="00921A10">
            <w:pPr>
              <w:widowControl w:val="0"/>
              <w:outlineLvl w:val="2"/>
              <w:rPr>
                <w:rFonts w:ascii="Times New Roman" w:hAnsi="Times New Roman"/>
                <w:sz w:val="24"/>
              </w:rPr>
            </w:pPr>
          </w:p>
        </w:tc>
        <w:tc>
          <w:tcPr>
            <w:tcW w:w="3402" w:type="dxa"/>
            <w:vMerge/>
          </w:tcPr>
          <w:p w:rsidR="00CD0302" w:rsidRDefault="00CD0302" w:rsidP="00921A10">
            <w:pPr>
              <w:widowControl w:val="0"/>
              <w:outlineLvl w:val="2"/>
              <w:rPr>
                <w:rFonts w:ascii="Times New Roman" w:hAnsi="Times New Roman"/>
                <w:sz w:val="24"/>
              </w:rPr>
            </w:pPr>
          </w:p>
        </w:tc>
        <w:tc>
          <w:tcPr>
            <w:tcW w:w="2976" w:type="dxa"/>
            <w:vMerge/>
          </w:tcPr>
          <w:p w:rsidR="00CD0302" w:rsidRDefault="00CD0302" w:rsidP="00921A10">
            <w:pPr>
              <w:widowControl w:val="0"/>
              <w:outlineLvl w:val="2"/>
              <w:rPr>
                <w:rFonts w:ascii="Times New Roman" w:hAnsi="Times New Roman"/>
                <w:sz w:val="24"/>
              </w:rPr>
            </w:pPr>
          </w:p>
        </w:tc>
        <w:tc>
          <w:tcPr>
            <w:tcW w:w="1418" w:type="dxa"/>
            <w:vMerge/>
          </w:tcPr>
          <w:p w:rsidR="00CD0302" w:rsidRDefault="00CD0302" w:rsidP="00921A10">
            <w:pPr>
              <w:widowControl w:val="0"/>
              <w:outlineLvl w:val="2"/>
              <w:rPr>
                <w:rFonts w:ascii="Times New Roman" w:hAnsi="Times New Roman"/>
                <w:sz w:val="24"/>
              </w:rPr>
            </w:pPr>
          </w:p>
        </w:tc>
        <w:tc>
          <w:tcPr>
            <w:tcW w:w="1134" w:type="dxa"/>
          </w:tcPr>
          <w:p w:rsidR="00CD0302" w:rsidRDefault="00CD0302" w:rsidP="00D07910">
            <w:pPr>
              <w:widowControl w:val="0"/>
              <w:ind w:left="-108" w:right="-108"/>
              <w:jc w:val="center"/>
              <w:rPr>
                <w:rFonts w:ascii="Times New Roman" w:hAnsi="Times New Roman"/>
                <w:sz w:val="24"/>
              </w:rPr>
            </w:pPr>
            <w:r>
              <w:rPr>
                <w:rFonts w:ascii="Times New Roman" w:hAnsi="Times New Roman"/>
                <w:sz w:val="24"/>
              </w:rPr>
              <w:t>значение</w:t>
            </w:r>
          </w:p>
        </w:tc>
        <w:tc>
          <w:tcPr>
            <w:tcW w:w="850" w:type="dxa"/>
          </w:tcPr>
          <w:p w:rsidR="00CD0302" w:rsidRDefault="00CD0302" w:rsidP="003F141F">
            <w:pPr>
              <w:widowControl w:val="0"/>
              <w:jc w:val="center"/>
              <w:rPr>
                <w:rFonts w:ascii="Times New Roman" w:hAnsi="Times New Roman"/>
                <w:sz w:val="24"/>
              </w:rPr>
            </w:pPr>
            <w:r>
              <w:rPr>
                <w:rFonts w:ascii="Times New Roman" w:hAnsi="Times New Roman"/>
                <w:sz w:val="24"/>
              </w:rPr>
              <w:t>год</w:t>
            </w:r>
          </w:p>
        </w:tc>
        <w:tc>
          <w:tcPr>
            <w:tcW w:w="567" w:type="dxa"/>
          </w:tcPr>
          <w:p w:rsidR="00CD0302" w:rsidRDefault="00CD0302" w:rsidP="003F141F">
            <w:pPr>
              <w:widowControl w:val="0"/>
              <w:jc w:val="center"/>
              <w:rPr>
                <w:rFonts w:ascii="Times New Roman" w:hAnsi="Times New Roman"/>
                <w:sz w:val="24"/>
              </w:rPr>
            </w:pPr>
            <w:r>
              <w:rPr>
                <w:rFonts w:ascii="Times New Roman" w:hAnsi="Times New Roman"/>
                <w:sz w:val="24"/>
              </w:rPr>
              <w:t>N</w:t>
            </w:r>
          </w:p>
        </w:tc>
        <w:tc>
          <w:tcPr>
            <w:tcW w:w="709" w:type="dxa"/>
          </w:tcPr>
          <w:p w:rsidR="00CD0302" w:rsidRDefault="00CD0302" w:rsidP="003F141F">
            <w:pPr>
              <w:widowControl w:val="0"/>
              <w:jc w:val="center"/>
              <w:rPr>
                <w:rFonts w:ascii="Times New Roman" w:hAnsi="Times New Roman"/>
                <w:sz w:val="24"/>
              </w:rPr>
            </w:pPr>
            <w:r>
              <w:rPr>
                <w:rFonts w:ascii="Times New Roman" w:hAnsi="Times New Roman"/>
                <w:sz w:val="24"/>
              </w:rPr>
              <w:t>N+1</w:t>
            </w:r>
          </w:p>
        </w:tc>
        <w:tc>
          <w:tcPr>
            <w:tcW w:w="567" w:type="dxa"/>
          </w:tcPr>
          <w:p w:rsidR="00CD0302" w:rsidRDefault="00CD0302" w:rsidP="003F141F">
            <w:pPr>
              <w:widowControl w:val="0"/>
              <w:jc w:val="center"/>
              <w:rPr>
                <w:rFonts w:ascii="Times New Roman" w:hAnsi="Times New Roman"/>
                <w:sz w:val="24"/>
              </w:rPr>
            </w:pPr>
            <w:r>
              <w:rPr>
                <w:rFonts w:ascii="Times New Roman" w:hAnsi="Times New Roman"/>
                <w:sz w:val="24"/>
              </w:rPr>
              <w:t>…</w:t>
            </w:r>
          </w:p>
        </w:tc>
        <w:tc>
          <w:tcPr>
            <w:tcW w:w="1418" w:type="dxa"/>
            <w:vMerge/>
          </w:tcPr>
          <w:p w:rsidR="00CD0302" w:rsidRDefault="00CD0302" w:rsidP="00921A10">
            <w:pPr>
              <w:widowControl w:val="0"/>
              <w:outlineLvl w:val="2"/>
              <w:rPr>
                <w:rFonts w:ascii="Times New Roman" w:hAnsi="Times New Roman"/>
                <w:sz w:val="24"/>
              </w:rPr>
            </w:pPr>
          </w:p>
        </w:tc>
        <w:tc>
          <w:tcPr>
            <w:tcW w:w="1275" w:type="dxa"/>
            <w:vMerge/>
          </w:tcPr>
          <w:p w:rsidR="00CD0302" w:rsidRDefault="00CD0302" w:rsidP="00921A10">
            <w:pPr>
              <w:widowControl w:val="0"/>
              <w:outlineLvl w:val="2"/>
              <w:rPr>
                <w:rFonts w:ascii="Times New Roman" w:hAnsi="Times New Roman"/>
                <w:sz w:val="24"/>
              </w:rPr>
            </w:pPr>
          </w:p>
        </w:tc>
      </w:tr>
    </w:tbl>
    <w:p w:rsidR="003F141F" w:rsidRPr="003F141F" w:rsidRDefault="003F141F" w:rsidP="00921A10">
      <w:pPr>
        <w:widowControl w:val="0"/>
        <w:spacing w:after="0" w:line="240" w:lineRule="auto"/>
        <w:ind w:left="720"/>
        <w:outlineLvl w:val="2"/>
        <w:rPr>
          <w:rFonts w:ascii="Times New Roman" w:hAnsi="Times New Roman"/>
          <w:sz w:val="2"/>
        </w:rPr>
      </w:pPr>
    </w:p>
    <w:p w:rsidR="003F141F" w:rsidRPr="003F141F" w:rsidRDefault="003F141F" w:rsidP="00E3613A">
      <w:pPr>
        <w:widowControl w:val="0"/>
        <w:spacing w:after="0" w:line="240" w:lineRule="auto"/>
        <w:ind w:left="720"/>
        <w:outlineLvl w:val="2"/>
        <w:rPr>
          <w:rFonts w:ascii="Times New Roman" w:hAnsi="Times New Roman"/>
          <w:sz w:val="2"/>
        </w:rPr>
      </w:pPr>
    </w:p>
    <w:tbl>
      <w:tblPr>
        <w:tblW w:w="15215" w:type="dxa"/>
        <w:tblInd w:w="-67" w:type="dxa"/>
        <w:tblLayout w:type="fixed"/>
        <w:tblCellMar>
          <w:left w:w="75" w:type="dxa"/>
          <w:right w:w="75" w:type="dxa"/>
        </w:tblCellMar>
        <w:tblLook w:val="04A0" w:firstRow="1" w:lastRow="0" w:firstColumn="1" w:lastColumn="0" w:noHBand="0" w:noVBand="1"/>
      </w:tblPr>
      <w:tblGrid>
        <w:gridCol w:w="563"/>
        <w:gridCol w:w="3400"/>
        <w:gridCol w:w="2974"/>
        <w:gridCol w:w="11"/>
        <w:gridCol w:w="1406"/>
        <w:gridCol w:w="7"/>
        <w:gridCol w:w="1126"/>
        <w:gridCol w:w="850"/>
        <w:gridCol w:w="28"/>
        <w:gridCol w:w="552"/>
        <w:gridCol w:w="691"/>
        <w:gridCol w:w="10"/>
        <w:gridCol w:w="564"/>
        <w:gridCol w:w="9"/>
        <w:gridCol w:w="1418"/>
        <w:gridCol w:w="1275"/>
        <w:gridCol w:w="331"/>
      </w:tblGrid>
      <w:tr w:rsidR="00CD0302" w:rsidTr="00C96C50">
        <w:trPr>
          <w:gridAfter w:val="1"/>
          <w:wAfter w:w="331" w:type="dxa"/>
        </w:trPr>
        <w:tc>
          <w:tcPr>
            <w:tcW w:w="563" w:type="dxa"/>
            <w:tcBorders>
              <w:top w:val="single" w:sz="4" w:space="0" w:color="auto"/>
              <w:left w:val="single" w:sz="4" w:space="0" w:color="000000"/>
              <w:bottom w:val="single" w:sz="4" w:space="0" w:color="000000"/>
              <w:right w:val="single" w:sz="4" w:space="0" w:color="auto"/>
            </w:tcBorders>
            <w:tcMar>
              <w:left w:w="75" w:type="dxa"/>
              <w:right w:w="75" w:type="dxa"/>
            </w:tcMar>
          </w:tcPr>
          <w:p w:rsidR="00CD0302" w:rsidRPr="00E3613A" w:rsidRDefault="00CD0302" w:rsidP="003C0AE8">
            <w:pPr>
              <w:widowControl w:val="0"/>
              <w:spacing w:after="0" w:line="240" w:lineRule="auto"/>
              <w:jc w:val="center"/>
              <w:rPr>
                <w:rFonts w:ascii="Times New Roman" w:hAnsi="Times New Roman"/>
                <w:sz w:val="24"/>
              </w:rPr>
            </w:pPr>
            <w:r w:rsidRPr="00E3613A">
              <w:rPr>
                <w:rFonts w:ascii="Times New Roman" w:hAnsi="Times New Roman"/>
                <w:sz w:val="24"/>
              </w:rPr>
              <w:t>1</w:t>
            </w:r>
          </w:p>
        </w:tc>
        <w:tc>
          <w:tcPr>
            <w:tcW w:w="3400" w:type="dxa"/>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sidRPr="00E3613A">
              <w:rPr>
                <w:rFonts w:ascii="Times New Roman" w:hAnsi="Times New Roman"/>
                <w:sz w:val="24"/>
              </w:rPr>
              <w:t>2</w:t>
            </w:r>
          </w:p>
        </w:tc>
        <w:tc>
          <w:tcPr>
            <w:tcW w:w="2985" w:type="dxa"/>
            <w:gridSpan w:val="2"/>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sidRPr="00E3613A">
              <w:rPr>
                <w:rFonts w:ascii="Times New Roman" w:hAnsi="Times New Roman"/>
                <w:sz w:val="24"/>
              </w:rPr>
              <w:t>3</w:t>
            </w:r>
          </w:p>
          <w:p w:rsidR="00CD0302" w:rsidRPr="00E3613A" w:rsidRDefault="00CD0302" w:rsidP="003C0AE8">
            <w:pPr>
              <w:widowControl w:val="0"/>
              <w:spacing w:after="0" w:line="240" w:lineRule="auto"/>
              <w:jc w:val="center"/>
              <w:rPr>
                <w:rFonts w:ascii="Times New Roman" w:hAnsi="Times New Roman"/>
                <w:sz w:val="24"/>
              </w:rPr>
            </w:pPr>
          </w:p>
        </w:tc>
        <w:tc>
          <w:tcPr>
            <w:tcW w:w="1413" w:type="dxa"/>
            <w:gridSpan w:val="2"/>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4</w:t>
            </w:r>
          </w:p>
        </w:tc>
        <w:tc>
          <w:tcPr>
            <w:tcW w:w="1126" w:type="dxa"/>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5</w:t>
            </w:r>
          </w:p>
        </w:tc>
        <w:tc>
          <w:tcPr>
            <w:tcW w:w="850" w:type="dxa"/>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6</w:t>
            </w:r>
          </w:p>
        </w:tc>
        <w:tc>
          <w:tcPr>
            <w:tcW w:w="580" w:type="dxa"/>
            <w:gridSpan w:val="2"/>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7</w:t>
            </w:r>
          </w:p>
        </w:tc>
        <w:tc>
          <w:tcPr>
            <w:tcW w:w="701" w:type="dxa"/>
            <w:gridSpan w:val="2"/>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8</w:t>
            </w:r>
          </w:p>
        </w:tc>
        <w:tc>
          <w:tcPr>
            <w:tcW w:w="564" w:type="dxa"/>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9</w:t>
            </w:r>
          </w:p>
        </w:tc>
        <w:tc>
          <w:tcPr>
            <w:tcW w:w="1427" w:type="dxa"/>
            <w:gridSpan w:val="2"/>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10</w:t>
            </w:r>
          </w:p>
        </w:tc>
        <w:tc>
          <w:tcPr>
            <w:tcW w:w="1275" w:type="dxa"/>
            <w:tcBorders>
              <w:top w:val="single" w:sz="4" w:space="0" w:color="auto"/>
              <w:left w:val="single" w:sz="4" w:space="0" w:color="auto"/>
              <w:bottom w:val="single" w:sz="4" w:space="0" w:color="000000"/>
              <w:right w:val="single" w:sz="4" w:space="0" w:color="000000"/>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11</w:t>
            </w:r>
          </w:p>
        </w:tc>
      </w:tr>
      <w:tr w:rsidR="00D07910" w:rsidTr="00D07910">
        <w:trPr>
          <w:gridAfter w:val="1"/>
          <w:wAfter w:w="331" w:type="dxa"/>
        </w:trPr>
        <w:tc>
          <w:tcPr>
            <w:tcW w:w="14884" w:type="dxa"/>
            <w:gridSpan w:val="16"/>
            <w:tcBorders>
              <w:top w:val="single" w:sz="4" w:space="0" w:color="auto"/>
              <w:left w:val="single" w:sz="4" w:space="0" w:color="000000"/>
              <w:bottom w:val="single" w:sz="4" w:space="0" w:color="000000"/>
              <w:right w:val="single" w:sz="4" w:space="0" w:color="000000"/>
            </w:tcBorders>
            <w:tcMar>
              <w:left w:w="75" w:type="dxa"/>
              <w:right w:w="75" w:type="dxa"/>
            </w:tcMar>
          </w:tcPr>
          <w:p w:rsidR="00D07910" w:rsidRDefault="00D07910" w:rsidP="00D07910">
            <w:pPr>
              <w:widowControl w:val="0"/>
              <w:spacing w:after="0" w:line="240" w:lineRule="auto"/>
              <w:jc w:val="center"/>
              <w:rPr>
                <w:rFonts w:ascii="Times New Roman" w:hAnsi="Times New Roman"/>
                <w:i/>
                <w:sz w:val="24"/>
              </w:rPr>
            </w:pPr>
            <w:r>
              <w:rPr>
                <w:rFonts w:ascii="Times New Roman" w:hAnsi="Times New Roman"/>
                <w:i/>
                <w:sz w:val="24"/>
              </w:rPr>
              <w:t>Задача 1 комплекса процессных мероприятий «Наименование»</w:t>
            </w:r>
            <w:r>
              <w:rPr>
                <w:rFonts w:ascii="Times New Roman" w:hAnsi="Times New Roman"/>
                <w:sz w:val="24"/>
              </w:rPr>
              <w:t xml:space="preserve"> &lt;3&gt;</w:t>
            </w:r>
          </w:p>
        </w:tc>
      </w:tr>
      <w:tr w:rsidR="00CD0302" w:rsidTr="00C96C50">
        <w:trPr>
          <w:trHeight w:val="191"/>
        </w:trPr>
        <w:tc>
          <w:tcPr>
            <w:tcW w:w="563"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1.1.</w:t>
            </w:r>
          </w:p>
        </w:tc>
        <w:tc>
          <w:tcPr>
            <w:tcW w:w="3400"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i/>
                <w:sz w:val="24"/>
              </w:rPr>
            </w:pPr>
            <w:r>
              <w:rPr>
                <w:rFonts w:ascii="Times New Roman" w:hAnsi="Times New Roman"/>
                <w:i/>
                <w:sz w:val="24"/>
              </w:rPr>
              <w:t>Наименование показателя</w:t>
            </w:r>
          </w:p>
        </w:tc>
        <w:tc>
          <w:tcPr>
            <w:tcW w:w="2974"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417" w:type="dxa"/>
            <w:gridSpan w:val="2"/>
            <w:tcBorders>
              <w:left w:val="single" w:sz="4" w:space="0" w:color="000000"/>
              <w:bottom w:val="single" w:sz="4" w:space="0" w:color="auto"/>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133"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878"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552" w:type="dxa"/>
            <w:tcBorders>
              <w:left w:val="single" w:sz="4" w:space="0" w:color="000000"/>
              <w:bottom w:val="single" w:sz="4" w:space="0" w:color="auto"/>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574"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427"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331" w:type="dxa"/>
            <w:tcMar>
              <w:left w:w="75" w:type="dxa"/>
              <w:right w:w="75" w:type="dxa"/>
            </w:tcMar>
          </w:tcPr>
          <w:p w:rsidR="00CD0302" w:rsidRDefault="00CD0302" w:rsidP="00921A10"/>
        </w:tc>
      </w:tr>
      <w:tr w:rsidR="00CD0302" w:rsidTr="00C96C50">
        <w:tc>
          <w:tcPr>
            <w:tcW w:w="563"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1.2.</w:t>
            </w:r>
          </w:p>
        </w:tc>
        <w:tc>
          <w:tcPr>
            <w:tcW w:w="3400"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r>
              <w:rPr>
                <w:rFonts w:ascii="Times New Roman" w:hAnsi="Times New Roman"/>
                <w:i/>
                <w:sz w:val="24"/>
              </w:rPr>
              <w:t>Наименование показателя</w:t>
            </w:r>
          </w:p>
        </w:tc>
        <w:tc>
          <w:tcPr>
            <w:tcW w:w="2974"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417" w:type="dxa"/>
            <w:gridSpan w:val="2"/>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133"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878"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552"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574"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427"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331" w:type="dxa"/>
            <w:tcMar>
              <w:left w:w="75" w:type="dxa"/>
              <w:right w:w="75" w:type="dxa"/>
            </w:tcMar>
          </w:tcPr>
          <w:p w:rsidR="00CD0302" w:rsidRDefault="00CD0302" w:rsidP="00921A10"/>
        </w:tc>
      </w:tr>
      <w:tr w:rsidR="00CD0302" w:rsidTr="00C96C50">
        <w:trPr>
          <w:trHeight w:val="185"/>
        </w:trPr>
        <w:tc>
          <w:tcPr>
            <w:tcW w:w="5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3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29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13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87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57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42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331" w:type="dxa"/>
            <w:tcMar>
              <w:left w:w="75" w:type="dxa"/>
              <w:right w:w="75" w:type="dxa"/>
            </w:tcMar>
          </w:tcPr>
          <w:p w:rsidR="00CD0302" w:rsidRDefault="00CD0302" w:rsidP="00921A10"/>
        </w:tc>
      </w:tr>
      <w:tr w:rsidR="00921A10" w:rsidTr="003F141F">
        <w:trPr>
          <w:gridAfter w:val="1"/>
          <w:wAfter w:w="331" w:type="dxa"/>
          <w:trHeight w:val="185"/>
        </w:trPr>
        <w:tc>
          <w:tcPr>
            <w:tcW w:w="14884"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3C0AE8">
            <w:pPr>
              <w:widowControl w:val="0"/>
              <w:spacing w:after="0" w:line="240" w:lineRule="auto"/>
              <w:jc w:val="center"/>
              <w:rPr>
                <w:rFonts w:ascii="Times New Roman" w:hAnsi="Times New Roman"/>
                <w:i/>
                <w:sz w:val="24"/>
              </w:rPr>
            </w:pPr>
            <w:r>
              <w:rPr>
                <w:rFonts w:ascii="Times New Roman" w:hAnsi="Times New Roman"/>
                <w:i/>
                <w:sz w:val="24"/>
              </w:rPr>
              <w:t>Задача 2 комплекса процессных мероприятий «Наименование»</w:t>
            </w:r>
            <w:r>
              <w:rPr>
                <w:rFonts w:ascii="Times New Roman" w:hAnsi="Times New Roman"/>
                <w:sz w:val="24"/>
              </w:rPr>
              <w:t xml:space="preserve"> &lt;3&gt;</w:t>
            </w:r>
          </w:p>
        </w:tc>
      </w:tr>
      <w:tr w:rsidR="00CD0302" w:rsidTr="00C96C50">
        <w:trPr>
          <w:trHeight w:val="185"/>
        </w:trPr>
        <w:tc>
          <w:tcPr>
            <w:tcW w:w="563"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2.1.</w:t>
            </w:r>
          </w:p>
        </w:tc>
        <w:tc>
          <w:tcPr>
            <w:tcW w:w="3400"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i/>
                <w:sz w:val="24"/>
              </w:rPr>
            </w:pPr>
            <w:r>
              <w:rPr>
                <w:rFonts w:ascii="Times New Roman" w:hAnsi="Times New Roman"/>
                <w:i/>
                <w:sz w:val="24"/>
              </w:rPr>
              <w:t>Наименование показателя</w:t>
            </w:r>
          </w:p>
        </w:tc>
        <w:tc>
          <w:tcPr>
            <w:tcW w:w="2974"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417"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133"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878"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583" w:type="dxa"/>
            <w:gridSpan w:val="3"/>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418"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331" w:type="dxa"/>
            <w:tcMar>
              <w:left w:w="75" w:type="dxa"/>
              <w:right w:w="75" w:type="dxa"/>
            </w:tcMar>
          </w:tcPr>
          <w:p w:rsidR="00CD0302" w:rsidRDefault="00CD0302" w:rsidP="00921A10"/>
        </w:tc>
      </w:tr>
      <w:tr w:rsidR="00CD0302" w:rsidTr="00C96C50">
        <w:trPr>
          <w:trHeight w:val="185"/>
        </w:trPr>
        <w:tc>
          <w:tcPr>
            <w:tcW w:w="5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2.2.</w:t>
            </w:r>
          </w:p>
        </w:tc>
        <w:tc>
          <w:tcPr>
            <w:tcW w:w="3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r>
              <w:rPr>
                <w:rFonts w:ascii="Times New Roman" w:hAnsi="Times New Roman"/>
                <w:i/>
                <w:sz w:val="24"/>
              </w:rPr>
              <w:t>Наименование показателя</w:t>
            </w:r>
          </w:p>
        </w:tc>
        <w:tc>
          <w:tcPr>
            <w:tcW w:w="29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13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87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583"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331" w:type="dxa"/>
            <w:tcMar>
              <w:left w:w="75" w:type="dxa"/>
              <w:right w:w="75" w:type="dxa"/>
            </w:tcMar>
          </w:tcPr>
          <w:p w:rsidR="00CD0302" w:rsidRDefault="00CD0302" w:rsidP="00921A10"/>
        </w:tc>
      </w:tr>
      <w:tr w:rsidR="00CD0302" w:rsidTr="00C96C50">
        <w:trPr>
          <w:trHeight w:val="185"/>
        </w:trPr>
        <w:tc>
          <w:tcPr>
            <w:tcW w:w="5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3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29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13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87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583"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331" w:type="dxa"/>
            <w:tcMar>
              <w:left w:w="75" w:type="dxa"/>
              <w:right w:w="75" w:type="dxa"/>
            </w:tcMar>
          </w:tcPr>
          <w:p w:rsidR="00CD0302" w:rsidRDefault="00CD0302" w:rsidP="00921A10"/>
        </w:tc>
      </w:tr>
    </w:tbl>
    <w:p w:rsidR="00921A10" w:rsidRDefault="00921A10" w:rsidP="002246D4">
      <w:pPr>
        <w:widowControl w:val="0"/>
        <w:spacing w:after="0" w:line="240" w:lineRule="auto"/>
        <w:jc w:val="both"/>
        <w:rPr>
          <w:rFonts w:ascii="Times New Roman" w:hAnsi="Times New Roman"/>
          <w:sz w:val="24"/>
        </w:rPr>
      </w:pPr>
      <w:r>
        <w:rPr>
          <w:rFonts w:ascii="Times New Roman" w:hAnsi="Times New Roman"/>
          <w:sz w:val="24"/>
        </w:rPr>
        <w:t>&lt;1</w:t>
      </w:r>
      <w:proofErr w:type="gramStart"/>
      <w:r>
        <w:rPr>
          <w:rFonts w:ascii="Times New Roman" w:hAnsi="Times New Roman"/>
          <w:sz w:val="24"/>
        </w:rPr>
        <w:t>&gt; У</w:t>
      </w:r>
      <w:proofErr w:type="gramEnd"/>
      <w:r>
        <w:rPr>
          <w:rFonts w:ascii="Times New Roman" w:hAnsi="Times New Roman"/>
          <w:sz w:val="24"/>
        </w:rPr>
        <w:t xml:space="preserve">казывается фактическое значение за год, предшествующий году разработки проекта </w:t>
      </w:r>
      <w:r w:rsidR="002246D4">
        <w:rPr>
          <w:rFonts w:ascii="Times New Roman" w:hAnsi="Times New Roman"/>
          <w:sz w:val="24"/>
        </w:rPr>
        <w:t xml:space="preserve">муниципальной </w:t>
      </w:r>
      <w:r>
        <w:rPr>
          <w:rFonts w:ascii="Times New Roman" w:hAnsi="Times New Roman"/>
          <w:sz w:val="24"/>
        </w:rPr>
        <w:t>(комплексной) программы.</w:t>
      </w:r>
    </w:p>
    <w:p w:rsidR="004809EE" w:rsidRDefault="00921A10" w:rsidP="004809EE">
      <w:pPr>
        <w:widowControl w:val="0"/>
        <w:spacing w:after="0" w:line="240" w:lineRule="auto"/>
        <w:jc w:val="both"/>
        <w:rPr>
          <w:rFonts w:ascii="Times New Roman" w:hAnsi="Times New Roman"/>
          <w:sz w:val="24"/>
        </w:rPr>
      </w:pPr>
      <w:r>
        <w:rPr>
          <w:rFonts w:ascii="Times New Roman" w:hAnsi="Times New Roman"/>
          <w:sz w:val="24"/>
        </w:rPr>
        <w:t xml:space="preserve">&lt;2&gt; </w:t>
      </w:r>
      <w:r w:rsidR="004809EE" w:rsidRPr="004809EE">
        <w:rPr>
          <w:rFonts w:ascii="Times New Roman" w:hAnsi="Times New Roman"/>
          <w:sz w:val="24"/>
        </w:rPr>
        <w:t xml:space="preserve">Указывается ФИО, должность сотрудника отраслевого органа, структурного подразделения Администрации </w:t>
      </w:r>
      <w:r w:rsidR="004809EE">
        <w:rPr>
          <w:rFonts w:ascii="Times New Roman" w:hAnsi="Times New Roman"/>
          <w:sz w:val="24"/>
        </w:rPr>
        <w:t>Ковалевского</w:t>
      </w:r>
      <w:r w:rsidR="004809EE" w:rsidRPr="004809EE">
        <w:rPr>
          <w:rFonts w:ascii="Times New Roman" w:hAnsi="Times New Roman"/>
          <w:sz w:val="24"/>
        </w:rPr>
        <w:t xml:space="preserve"> сельского поселения</w:t>
      </w:r>
      <w:proofErr w:type="gramStart"/>
      <w:r w:rsidR="004809EE" w:rsidRPr="004809EE">
        <w:rPr>
          <w:rFonts w:ascii="Times New Roman" w:hAnsi="Times New Roman"/>
          <w:sz w:val="24"/>
        </w:rPr>
        <w:t xml:space="preserve"> ,</w:t>
      </w:r>
      <w:proofErr w:type="gramEnd"/>
      <w:r w:rsidR="004809EE" w:rsidRPr="004809EE">
        <w:rPr>
          <w:rFonts w:ascii="Times New Roman" w:hAnsi="Times New Roman"/>
          <w:sz w:val="24"/>
        </w:rPr>
        <w:t xml:space="preserve"> ответственного за достижение показателя.</w:t>
      </w:r>
    </w:p>
    <w:p w:rsidR="00921A10" w:rsidRDefault="00921A10" w:rsidP="004809EE">
      <w:pPr>
        <w:widowControl w:val="0"/>
        <w:spacing w:after="0" w:line="240" w:lineRule="auto"/>
        <w:jc w:val="both"/>
        <w:rPr>
          <w:rFonts w:ascii="Times New Roman" w:hAnsi="Times New Roman"/>
          <w:sz w:val="24"/>
        </w:rPr>
      </w:pPr>
      <w:r>
        <w:rPr>
          <w:rFonts w:ascii="Times New Roman" w:hAnsi="Times New Roman"/>
          <w:sz w:val="24"/>
        </w:rPr>
        <w:t>&lt;3</w:t>
      </w:r>
      <w:proofErr w:type="gramStart"/>
      <w:r>
        <w:rPr>
          <w:rFonts w:ascii="Times New Roman" w:hAnsi="Times New Roman"/>
          <w:sz w:val="24"/>
        </w:rPr>
        <w:t>&gt; У</w:t>
      </w:r>
      <w:proofErr w:type="gramEnd"/>
      <w:r>
        <w:rPr>
          <w:rFonts w:ascii="Times New Roman" w:hAnsi="Times New Roman"/>
          <w:sz w:val="24"/>
        </w:rPr>
        <w:t xml:space="preserve">казывается в соответствии с разделом 4 паспорта </w:t>
      </w:r>
      <w:r w:rsidR="002246D4">
        <w:rPr>
          <w:rFonts w:ascii="Times New Roman" w:hAnsi="Times New Roman"/>
          <w:sz w:val="24"/>
        </w:rPr>
        <w:t>муниципальной</w:t>
      </w:r>
      <w:r>
        <w:rPr>
          <w:rFonts w:ascii="Times New Roman" w:hAnsi="Times New Roman"/>
          <w:sz w:val="24"/>
        </w:rPr>
        <w:t xml:space="preserve"> (комплексной) программы.</w:t>
      </w:r>
    </w:p>
    <w:p w:rsidR="00CD0302" w:rsidRDefault="00CD0302" w:rsidP="004809EE">
      <w:pPr>
        <w:widowControl w:val="0"/>
        <w:spacing w:after="0" w:line="240" w:lineRule="auto"/>
        <w:jc w:val="both"/>
        <w:rPr>
          <w:rFonts w:ascii="Times New Roman" w:hAnsi="Times New Roman"/>
          <w:sz w:val="24"/>
        </w:rPr>
      </w:pPr>
    </w:p>
    <w:p w:rsidR="00CD0302" w:rsidRDefault="00CD0302" w:rsidP="004809EE">
      <w:pPr>
        <w:widowControl w:val="0"/>
        <w:spacing w:after="0" w:line="240" w:lineRule="auto"/>
        <w:jc w:val="both"/>
        <w:rPr>
          <w:rFonts w:ascii="Times New Roman" w:hAnsi="Times New Roman"/>
          <w:sz w:val="24"/>
        </w:rPr>
      </w:pPr>
    </w:p>
    <w:p w:rsidR="00CD0302" w:rsidRDefault="00CD0302" w:rsidP="004809EE">
      <w:pPr>
        <w:widowControl w:val="0"/>
        <w:spacing w:after="0" w:line="240" w:lineRule="auto"/>
        <w:jc w:val="both"/>
        <w:rPr>
          <w:rFonts w:ascii="Times New Roman" w:hAnsi="Times New Roman"/>
          <w:sz w:val="24"/>
        </w:rPr>
      </w:pPr>
    </w:p>
    <w:p w:rsidR="00CD0302" w:rsidRDefault="00CD0302" w:rsidP="004809EE">
      <w:pPr>
        <w:widowControl w:val="0"/>
        <w:spacing w:after="0" w:line="240" w:lineRule="auto"/>
        <w:jc w:val="both"/>
        <w:rPr>
          <w:rFonts w:ascii="Times New Roman" w:hAnsi="Times New Roman"/>
          <w:sz w:val="24"/>
        </w:rPr>
      </w:pPr>
    </w:p>
    <w:p w:rsidR="00D07910" w:rsidRDefault="00D07910" w:rsidP="00921A10">
      <w:pPr>
        <w:widowControl w:val="0"/>
        <w:spacing w:after="0" w:line="240" w:lineRule="auto"/>
        <w:outlineLvl w:val="2"/>
        <w:rPr>
          <w:rFonts w:ascii="Times New Roman" w:hAnsi="Times New Roman"/>
          <w:sz w:val="24"/>
        </w:rPr>
      </w:pPr>
    </w:p>
    <w:p w:rsidR="00921A10" w:rsidRDefault="00921A10" w:rsidP="00921A10">
      <w:pPr>
        <w:pStyle w:val="a3"/>
        <w:spacing w:before="600" w:after="120"/>
        <w:jc w:val="center"/>
        <w:rPr>
          <w:rFonts w:ascii="Times New Roman" w:hAnsi="Times New Roman"/>
          <w:sz w:val="24"/>
        </w:rPr>
      </w:pPr>
      <w:r>
        <w:rPr>
          <w:rFonts w:ascii="Times New Roman" w:hAnsi="Times New Roman"/>
          <w:sz w:val="24"/>
        </w:rPr>
        <w:lastRenderedPageBreak/>
        <w:t>3. План д</w:t>
      </w:r>
      <w:r w:rsidRPr="004712F3">
        <w:rPr>
          <w:rFonts w:ascii="Times New Roman" w:hAnsi="Times New Roman"/>
          <w:sz w:val="24"/>
        </w:rPr>
        <w:t>остиже</w:t>
      </w:r>
      <w:r>
        <w:rPr>
          <w:rFonts w:ascii="Times New Roman" w:hAnsi="Times New Roman"/>
          <w:sz w:val="24"/>
        </w:rPr>
        <w:t xml:space="preserve">ния показателей комплекса процессных мероприятий в </w:t>
      </w:r>
      <w:r>
        <w:rPr>
          <w:rFonts w:ascii="Times New Roman" w:hAnsi="Times New Roman"/>
          <w:i/>
          <w:sz w:val="24"/>
        </w:rPr>
        <w:t>(указывается год)</w:t>
      </w:r>
      <w:r>
        <w:rPr>
          <w:rFonts w:ascii="Times New Roman" w:hAnsi="Times New Roman"/>
          <w:sz w:val="24"/>
        </w:rPr>
        <w:t xml:space="preserve"> году &lt;1&gt;  &lt;2&gt;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3"/>
        <w:gridCol w:w="3402"/>
        <w:gridCol w:w="1135"/>
        <w:gridCol w:w="1134"/>
        <w:gridCol w:w="592"/>
        <w:gridCol w:w="592"/>
        <w:gridCol w:w="592"/>
        <w:gridCol w:w="592"/>
        <w:gridCol w:w="592"/>
        <w:gridCol w:w="592"/>
        <w:gridCol w:w="592"/>
        <w:gridCol w:w="592"/>
        <w:gridCol w:w="592"/>
        <w:gridCol w:w="592"/>
        <w:gridCol w:w="592"/>
        <w:gridCol w:w="1992"/>
      </w:tblGrid>
      <w:tr w:rsidR="00921A10" w:rsidTr="00053813">
        <w:trPr>
          <w:trHeight w:val="349"/>
          <w:tblHeader/>
        </w:trPr>
        <w:tc>
          <w:tcPr>
            <w:tcW w:w="57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3402"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051646" w:rsidRDefault="00921A10" w:rsidP="00051646">
            <w:pPr>
              <w:spacing w:after="0" w:line="240" w:lineRule="atLeast"/>
              <w:jc w:val="center"/>
              <w:rPr>
                <w:rFonts w:ascii="Times New Roman" w:hAnsi="Times New Roman"/>
              </w:rPr>
            </w:pPr>
            <w:r>
              <w:rPr>
                <w:rFonts w:ascii="Times New Roman" w:hAnsi="Times New Roman"/>
              </w:rPr>
              <w:t xml:space="preserve">Показатели комплекса </w:t>
            </w:r>
          </w:p>
          <w:p w:rsidR="00921A10" w:rsidRDefault="00921A10" w:rsidP="00051646">
            <w:pPr>
              <w:spacing w:after="0" w:line="240" w:lineRule="atLeast"/>
              <w:jc w:val="center"/>
              <w:rPr>
                <w:rFonts w:ascii="Times New Roman" w:hAnsi="Times New Roman"/>
              </w:rPr>
            </w:pPr>
            <w:r>
              <w:rPr>
                <w:rFonts w:ascii="Times New Roman" w:hAnsi="Times New Roman"/>
              </w:rPr>
              <w:t>процессных мероприятий</w:t>
            </w:r>
          </w:p>
        </w:tc>
        <w:tc>
          <w:tcPr>
            <w:tcW w:w="113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line="240" w:lineRule="atLeast"/>
              <w:jc w:val="center"/>
              <w:rPr>
                <w:rFonts w:ascii="Times New Roman" w:hAnsi="Times New Roman"/>
              </w:rPr>
            </w:pPr>
            <w:r>
              <w:rPr>
                <w:rFonts w:ascii="Times New Roman" w:hAnsi="Times New Roman"/>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line="240" w:lineRule="atLeast"/>
              <w:jc w:val="center"/>
              <w:rPr>
                <w:rFonts w:ascii="Times New Roman" w:hAnsi="Times New Roman"/>
              </w:rPr>
            </w:pPr>
            <w:r>
              <w:rPr>
                <w:rFonts w:ascii="Times New Roman" w:hAnsi="Times New Roman"/>
              </w:rPr>
              <w:t>Единица измерения</w:t>
            </w:r>
          </w:p>
          <w:p w:rsidR="00921A10" w:rsidRDefault="00921A10" w:rsidP="00921A10">
            <w:pPr>
              <w:spacing w:line="240" w:lineRule="atLeast"/>
              <w:jc w:val="center"/>
              <w:rPr>
                <w:rFonts w:ascii="Times New Roman" w:hAnsi="Times New Roman"/>
              </w:rPr>
            </w:pPr>
            <w:r>
              <w:rPr>
                <w:rFonts w:ascii="Times New Roman" w:hAnsi="Times New Roman"/>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Плановые значения по месяцам</w:t>
            </w:r>
          </w:p>
        </w:tc>
        <w:tc>
          <w:tcPr>
            <w:tcW w:w="1992"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line="240" w:lineRule="atLeast"/>
              <w:jc w:val="center"/>
              <w:rPr>
                <w:rFonts w:ascii="Times New Roman" w:hAnsi="Times New Roman"/>
              </w:rPr>
            </w:pPr>
            <w:r>
              <w:rPr>
                <w:rFonts w:ascii="Times New Roman" w:hAnsi="Times New Roman"/>
              </w:rPr>
              <w:t xml:space="preserve">На конец </w:t>
            </w:r>
            <w:r>
              <w:rPr>
                <w:rFonts w:ascii="Times New Roman" w:hAnsi="Times New Roman"/>
                <w:i/>
              </w:rPr>
              <w:t>(указывается год)</w:t>
            </w:r>
            <w:r>
              <w:rPr>
                <w:rFonts w:ascii="Times New Roman" w:hAnsi="Times New Roman"/>
              </w:rPr>
              <w:t xml:space="preserve"> года</w:t>
            </w:r>
          </w:p>
        </w:tc>
      </w:tr>
      <w:tr w:rsidR="00921A10" w:rsidTr="00053813">
        <w:trPr>
          <w:trHeight w:val="661"/>
          <w:tblHeader/>
        </w:trPr>
        <w:tc>
          <w:tcPr>
            <w:tcW w:w="57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3402"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113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ноя.</w:t>
            </w:r>
          </w:p>
        </w:tc>
        <w:tc>
          <w:tcPr>
            <w:tcW w:w="1992"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r>
      <w:tr w:rsidR="00921A10" w:rsidTr="009A4E1A">
        <w:trPr>
          <w:trHeight w:val="386"/>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A4E1A">
            <w:pPr>
              <w:spacing w:before="60" w:after="0" w:line="240" w:lineRule="auto"/>
              <w:jc w:val="center"/>
              <w:rPr>
                <w:rFonts w:ascii="Times New Roman" w:hAnsi="Times New Roman"/>
              </w:rPr>
            </w:pPr>
            <w:r>
              <w:rPr>
                <w:rFonts w:ascii="Times New Roman" w:hAnsi="Times New Roman"/>
              </w:rPr>
              <w:t>1.</w:t>
            </w:r>
          </w:p>
        </w:tc>
        <w:tc>
          <w:tcPr>
            <w:tcW w:w="14175"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uto"/>
              <w:rPr>
                <w:rFonts w:ascii="Times New Roman" w:hAnsi="Times New Roman"/>
              </w:rPr>
            </w:pPr>
            <w:r>
              <w:rPr>
                <w:rFonts w:ascii="Times New Roman" w:hAnsi="Times New Roman"/>
                <w:i/>
                <w:u w:color="000000"/>
              </w:rPr>
              <w:t>(наименование задачи)</w:t>
            </w:r>
          </w:p>
        </w:tc>
      </w:tr>
      <w:tr w:rsidR="00921A10" w:rsidTr="009A4E1A">
        <w:trPr>
          <w:trHeight w:val="386"/>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r>
              <w:rPr>
                <w:rFonts w:ascii="Times New Roman" w:hAnsi="Times New Roman"/>
              </w:rPr>
              <w:t>1.1.</w:t>
            </w:r>
          </w:p>
        </w:tc>
        <w:tc>
          <w:tcPr>
            <w:tcW w:w="34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rPr>
                <w:rFonts w:ascii="Times New Roman" w:hAnsi="Times New Roman"/>
                <w:i/>
                <w:u w:color="000000"/>
              </w:rPr>
            </w:pPr>
            <w:r>
              <w:rPr>
                <w:rFonts w:ascii="Times New Roman" w:hAnsi="Times New Roman"/>
                <w:i/>
                <w:u w:color="000000"/>
              </w:rPr>
              <w:t>(наименование показателя)</w:t>
            </w:r>
          </w:p>
        </w:tc>
        <w:tc>
          <w:tcPr>
            <w:tcW w:w="113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rPr>
                <w:rFonts w:ascii="Times New Roman" w:hAnsi="Times New Roman"/>
                <w:i/>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1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r>
      <w:tr w:rsidR="00921A10" w:rsidTr="00053813">
        <w:trPr>
          <w:trHeight w:val="386"/>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r>
              <w:rPr>
                <w:rFonts w:ascii="Times New Roman" w:hAnsi="Times New Roman"/>
              </w:rPr>
              <w:t>N.</w:t>
            </w:r>
          </w:p>
        </w:tc>
        <w:tc>
          <w:tcPr>
            <w:tcW w:w="14175"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rPr>
                <w:rFonts w:ascii="Times New Roman" w:hAnsi="Times New Roman"/>
              </w:rPr>
            </w:pPr>
            <w:r>
              <w:rPr>
                <w:rFonts w:ascii="Times New Roman" w:hAnsi="Times New Roman"/>
                <w:i/>
                <w:u w:color="000000"/>
              </w:rPr>
              <w:t>(наименование задачи)</w:t>
            </w:r>
          </w:p>
        </w:tc>
      </w:tr>
      <w:tr w:rsidR="00921A10" w:rsidTr="009A4E1A">
        <w:trPr>
          <w:trHeight w:val="386"/>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r>
              <w:rPr>
                <w:rFonts w:ascii="Times New Roman" w:hAnsi="Times New Roman"/>
              </w:rPr>
              <w:t>N.1.</w:t>
            </w:r>
          </w:p>
        </w:tc>
        <w:tc>
          <w:tcPr>
            <w:tcW w:w="34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rPr>
                <w:rFonts w:ascii="Times New Roman" w:hAnsi="Times New Roman"/>
                <w:i/>
                <w:u w:color="000000"/>
              </w:rPr>
            </w:pPr>
            <w:r>
              <w:rPr>
                <w:rFonts w:ascii="Times New Roman" w:hAnsi="Times New Roman"/>
                <w:i/>
                <w:u w:color="000000"/>
              </w:rPr>
              <w:t>(наименование показателя)</w:t>
            </w:r>
          </w:p>
        </w:tc>
        <w:tc>
          <w:tcPr>
            <w:tcW w:w="113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rPr>
                <w:rFonts w:ascii="Times New Roman" w:hAnsi="Times New Roman"/>
                <w:i/>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1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r>
    </w:tbl>
    <w:p w:rsidR="00921A10" w:rsidRPr="00153D98" w:rsidRDefault="00921A10" w:rsidP="00053813">
      <w:pPr>
        <w:widowControl w:val="0"/>
        <w:spacing w:after="0" w:line="240" w:lineRule="auto"/>
        <w:outlineLvl w:val="2"/>
        <w:rPr>
          <w:rFonts w:ascii="Times New Roman" w:hAnsi="Times New Roman"/>
          <w:sz w:val="24"/>
          <w:szCs w:val="24"/>
        </w:rPr>
      </w:pPr>
      <w:r w:rsidRPr="00153D98">
        <w:rPr>
          <w:rFonts w:ascii="Times New Roman" w:hAnsi="Times New Roman"/>
          <w:sz w:val="24"/>
          <w:szCs w:val="24"/>
        </w:rPr>
        <w:t>&lt;1</w:t>
      </w:r>
      <w:proofErr w:type="gramStart"/>
      <w:r w:rsidRPr="00153D98">
        <w:rPr>
          <w:rFonts w:ascii="Times New Roman" w:hAnsi="Times New Roman"/>
          <w:sz w:val="24"/>
          <w:szCs w:val="24"/>
        </w:rPr>
        <w:t>&gt;  П</w:t>
      </w:r>
      <w:proofErr w:type="gramEnd"/>
      <w:r w:rsidRPr="00153D98">
        <w:rPr>
          <w:rFonts w:ascii="Times New Roman" w:hAnsi="Times New Roman"/>
          <w:sz w:val="24"/>
          <w:szCs w:val="24"/>
        </w:rPr>
        <w:t>риводится при необходимости.</w:t>
      </w:r>
    </w:p>
    <w:p w:rsidR="00921A10" w:rsidRPr="00153D98" w:rsidRDefault="00921A10" w:rsidP="00053813">
      <w:pPr>
        <w:widowControl w:val="0"/>
        <w:spacing w:after="0" w:line="240" w:lineRule="auto"/>
        <w:outlineLvl w:val="2"/>
        <w:rPr>
          <w:rFonts w:ascii="Times New Roman" w:hAnsi="Times New Roman"/>
          <w:sz w:val="24"/>
          <w:szCs w:val="24"/>
        </w:rPr>
      </w:pPr>
      <w:r w:rsidRPr="00153D98">
        <w:rPr>
          <w:rFonts w:ascii="Times New Roman" w:hAnsi="Times New Roman"/>
          <w:sz w:val="24"/>
          <w:szCs w:val="24"/>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921A10" w:rsidRDefault="00921A10" w:rsidP="00921A10">
      <w:pPr>
        <w:widowControl w:val="0"/>
        <w:spacing w:after="0" w:line="240" w:lineRule="auto"/>
        <w:outlineLvl w:val="2"/>
        <w:rPr>
          <w:rFonts w:ascii="Times New Roman" w:hAnsi="Times New Roman"/>
          <w:sz w:val="24"/>
        </w:rPr>
      </w:pPr>
    </w:p>
    <w:p w:rsidR="00921A10" w:rsidRDefault="00921A10" w:rsidP="00921A10">
      <w:pPr>
        <w:widowControl w:val="0"/>
        <w:spacing w:after="0" w:line="240" w:lineRule="auto"/>
        <w:ind w:left="360"/>
        <w:jc w:val="center"/>
        <w:outlineLvl w:val="2"/>
        <w:rPr>
          <w:rFonts w:ascii="Times New Roman" w:hAnsi="Times New Roman"/>
          <w:sz w:val="24"/>
        </w:rPr>
      </w:pPr>
      <w:r>
        <w:rPr>
          <w:rFonts w:ascii="Times New Roman" w:hAnsi="Times New Roman"/>
          <w:sz w:val="24"/>
        </w:rPr>
        <w:t>4. Перечень мероприятий (результатов) комплекса процессных мероприятий</w:t>
      </w:r>
    </w:p>
    <w:p w:rsidR="00C43D87" w:rsidRDefault="00C43D87" w:rsidP="00921A10">
      <w:pPr>
        <w:widowControl w:val="0"/>
        <w:spacing w:after="0" w:line="240" w:lineRule="auto"/>
        <w:ind w:left="360"/>
        <w:jc w:val="center"/>
        <w:outlineLvl w:val="2"/>
        <w:rPr>
          <w:rFonts w:ascii="Times New Roman" w:hAnsi="Times New Roman"/>
          <w:sz w:val="24"/>
        </w:rPr>
      </w:pPr>
    </w:p>
    <w:tbl>
      <w:tblPr>
        <w:tblStyle w:val="af9"/>
        <w:tblW w:w="0" w:type="auto"/>
        <w:tblInd w:w="108" w:type="dxa"/>
        <w:tblLayout w:type="fixed"/>
        <w:tblLook w:val="04A0" w:firstRow="1" w:lastRow="0" w:firstColumn="1" w:lastColumn="0" w:noHBand="0" w:noVBand="1"/>
      </w:tblPr>
      <w:tblGrid>
        <w:gridCol w:w="567"/>
        <w:gridCol w:w="2977"/>
        <w:gridCol w:w="1559"/>
        <w:gridCol w:w="1701"/>
        <w:gridCol w:w="1985"/>
        <w:gridCol w:w="1276"/>
        <w:gridCol w:w="1275"/>
        <w:gridCol w:w="851"/>
        <w:gridCol w:w="850"/>
        <w:gridCol w:w="851"/>
        <w:gridCol w:w="850"/>
      </w:tblGrid>
      <w:tr w:rsidR="00053813" w:rsidTr="00053813">
        <w:tc>
          <w:tcPr>
            <w:tcW w:w="567" w:type="dxa"/>
            <w:vMerge w:val="restart"/>
          </w:tcPr>
          <w:p w:rsidR="00053813" w:rsidRDefault="00053813" w:rsidP="00053813">
            <w:pPr>
              <w:widowControl w:val="0"/>
              <w:jc w:val="center"/>
              <w:outlineLvl w:val="2"/>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977" w:type="dxa"/>
            <w:vMerge w:val="restart"/>
          </w:tcPr>
          <w:p w:rsidR="00053813" w:rsidRDefault="00053813" w:rsidP="00053813">
            <w:pPr>
              <w:widowControl w:val="0"/>
              <w:jc w:val="center"/>
              <w:outlineLvl w:val="2"/>
              <w:rPr>
                <w:rFonts w:ascii="Times New Roman" w:hAnsi="Times New Roman"/>
                <w:sz w:val="24"/>
              </w:rPr>
            </w:pPr>
            <w:r>
              <w:rPr>
                <w:rFonts w:ascii="Times New Roman" w:hAnsi="Times New Roman"/>
                <w:sz w:val="24"/>
              </w:rPr>
              <w:t>Наименование мероприятия (результата)</w:t>
            </w:r>
          </w:p>
        </w:tc>
        <w:tc>
          <w:tcPr>
            <w:tcW w:w="1559" w:type="dxa"/>
            <w:vMerge w:val="restart"/>
          </w:tcPr>
          <w:p w:rsidR="00053813" w:rsidRDefault="00053813" w:rsidP="00053813">
            <w:pPr>
              <w:widowControl w:val="0"/>
              <w:jc w:val="center"/>
              <w:outlineLvl w:val="2"/>
              <w:rPr>
                <w:rFonts w:ascii="Times New Roman" w:hAnsi="Times New Roman"/>
                <w:sz w:val="24"/>
              </w:rPr>
            </w:pPr>
            <w:r>
              <w:rPr>
                <w:rFonts w:ascii="Times New Roman" w:hAnsi="Times New Roman"/>
                <w:sz w:val="24"/>
              </w:rPr>
              <w:t>Тип мероприятия  (результата) &lt;1&gt;</w:t>
            </w:r>
          </w:p>
        </w:tc>
        <w:tc>
          <w:tcPr>
            <w:tcW w:w="1701" w:type="dxa"/>
            <w:vMerge w:val="restart"/>
          </w:tcPr>
          <w:p w:rsidR="00053813" w:rsidRDefault="00053813" w:rsidP="00053813">
            <w:pPr>
              <w:widowControl w:val="0"/>
              <w:jc w:val="center"/>
              <w:outlineLvl w:val="2"/>
              <w:rPr>
                <w:rFonts w:ascii="Times New Roman" w:hAnsi="Times New Roman"/>
                <w:sz w:val="24"/>
              </w:rPr>
            </w:pPr>
            <w:r>
              <w:rPr>
                <w:rFonts w:ascii="Times New Roman" w:hAnsi="Times New Roman"/>
                <w:sz w:val="24"/>
              </w:rPr>
              <w:t>Характеристика &lt;2&gt;</w:t>
            </w:r>
          </w:p>
        </w:tc>
        <w:tc>
          <w:tcPr>
            <w:tcW w:w="1985" w:type="dxa"/>
            <w:vMerge w:val="restart"/>
          </w:tcPr>
          <w:p w:rsidR="00053813" w:rsidRDefault="00053813" w:rsidP="00053813">
            <w:pPr>
              <w:widowControl w:val="0"/>
              <w:jc w:val="center"/>
              <w:outlineLvl w:val="2"/>
              <w:rPr>
                <w:rFonts w:ascii="Times New Roman" w:hAnsi="Times New Roman"/>
                <w:sz w:val="24"/>
              </w:rPr>
            </w:pPr>
            <w:r>
              <w:rPr>
                <w:rFonts w:ascii="Times New Roman" w:hAnsi="Times New Roman"/>
                <w:sz w:val="24"/>
              </w:rPr>
              <w:t xml:space="preserve">Единица измерения </w:t>
            </w:r>
            <w:r>
              <w:rPr>
                <w:rFonts w:ascii="Times New Roman" w:hAnsi="Times New Roman"/>
                <w:sz w:val="24"/>
              </w:rPr>
              <w:br/>
              <w:t>(по ОКЕИ)</w:t>
            </w:r>
          </w:p>
        </w:tc>
        <w:tc>
          <w:tcPr>
            <w:tcW w:w="2551" w:type="dxa"/>
            <w:gridSpan w:val="2"/>
          </w:tcPr>
          <w:p w:rsidR="00053813" w:rsidRDefault="00053813" w:rsidP="00053813">
            <w:pPr>
              <w:widowControl w:val="0"/>
              <w:jc w:val="center"/>
              <w:outlineLvl w:val="2"/>
              <w:rPr>
                <w:rFonts w:ascii="Times New Roman" w:hAnsi="Times New Roman"/>
                <w:sz w:val="24"/>
              </w:rPr>
            </w:pPr>
            <w:r>
              <w:rPr>
                <w:rFonts w:ascii="Times New Roman" w:hAnsi="Times New Roman"/>
                <w:sz w:val="24"/>
              </w:rPr>
              <w:t>Базовое значение</w:t>
            </w:r>
          </w:p>
        </w:tc>
        <w:tc>
          <w:tcPr>
            <w:tcW w:w="3402" w:type="dxa"/>
            <w:gridSpan w:val="4"/>
          </w:tcPr>
          <w:p w:rsidR="00053813" w:rsidRDefault="00053813" w:rsidP="00053813">
            <w:pPr>
              <w:widowControl w:val="0"/>
              <w:jc w:val="center"/>
              <w:outlineLvl w:val="2"/>
              <w:rPr>
                <w:rFonts w:ascii="Times New Roman" w:hAnsi="Times New Roman"/>
                <w:sz w:val="24"/>
              </w:rPr>
            </w:pPr>
            <w:r>
              <w:rPr>
                <w:rFonts w:ascii="Times New Roman" w:hAnsi="Times New Roman"/>
                <w:sz w:val="24"/>
              </w:rPr>
              <w:t>Значение результата по годам реализации</w:t>
            </w:r>
          </w:p>
        </w:tc>
      </w:tr>
      <w:tr w:rsidR="00053813" w:rsidTr="00053813">
        <w:tc>
          <w:tcPr>
            <w:tcW w:w="567" w:type="dxa"/>
            <w:vMerge/>
          </w:tcPr>
          <w:p w:rsidR="00053813" w:rsidRDefault="00053813" w:rsidP="00921A10">
            <w:pPr>
              <w:widowControl w:val="0"/>
              <w:outlineLvl w:val="2"/>
              <w:rPr>
                <w:rFonts w:ascii="Times New Roman" w:hAnsi="Times New Roman"/>
                <w:sz w:val="24"/>
              </w:rPr>
            </w:pPr>
          </w:p>
        </w:tc>
        <w:tc>
          <w:tcPr>
            <w:tcW w:w="2977" w:type="dxa"/>
            <w:vMerge/>
          </w:tcPr>
          <w:p w:rsidR="00053813" w:rsidRDefault="00053813" w:rsidP="00921A10">
            <w:pPr>
              <w:widowControl w:val="0"/>
              <w:outlineLvl w:val="2"/>
              <w:rPr>
                <w:rFonts w:ascii="Times New Roman" w:hAnsi="Times New Roman"/>
                <w:sz w:val="24"/>
              </w:rPr>
            </w:pPr>
          </w:p>
        </w:tc>
        <w:tc>
          <w:tcPr>
            <w:tcW w:w="1559" w:type="dxa"/>
            <w:vMerge/>
          </w:tcPr>
          <w:p w:rsidR="00053813" w:rsidRDefault="00053813" w:rsidP="00921A10">
            <w:pPr>
              <w:widowControl w:val="0"/>
              <w:outlineLvl w:val="2"/>
              <w:rPr>
                <w:rFonts w:ascii="Times New Roman" w:hAnsi="Times New Roman"/>
                <w:sz w:val="24"/>
              </w:rPr>
            </w:pPr>
          </w:p>
        </w:tc>
        <w:tc>
          <w:tcPr>
            <w:tcW w:w="1701" w:type="dxa"/>
            <w:vMerge/>
          </w:tcPr>
          <w:p w:rsidR="00053813" w:rsidRDefault="00053813" w:rsidP="00921A10">
            <w:pPr>
              <w:widowControl w:val="0"/>
              <w:outlineLvl w:val="2"/>
              <w:rPr>
                <w:rFonts w:ascii="Times New Roman" w:hAnsi="Times New Roman"/>
                <w:sz w:val="24"/>
              </w:rPr>
            </w:pPr>
          </w:p>
        </w:tc>
        <w:tc>
          <w:tcPr>
            <w:tcW w:w="1985" w:type="dxa"/>
            <w:vMerge/>
          </w:tcPr>
          <w:p w:rsidR="00053813" w:rsidRDefault="00053813" w:rsidP="00921A10">
            <w:pPr>
              <w:widowControl w:val="0"/>
              <w:outlineLvl w:val="2"/>
              <w:rPr>
                <w:rFonts w:ascii="Times New Roman" w:hAnsi="Times New Roman"/>
                <w:sz w:val="24"/>
              </w:rPr>
            </w:pPr>
          </w:p>
        </w:tc>
        <w:tc>
          <w:tcPr>
            <w:tcW w:w="1276"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значение</w:t>
            </w:r>
          </w:p>
        </w:tc>
        <w:tc>
          <w:tcPr>
            <w:tcW w:w="1275"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год</w:t>
            </w:r>
          </w:p>
        </w:tc>
        <w:tc>
          <w:tcPr>
            <w:tcW w:w="851"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N</w:t>
            </w:r>
          </w:p>
        </w:tc>
        <w:tc>
          <w:tcPr>
            <w:tcW w:w="850"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N+1</w:t>
            </w:r>
          </w:p>
        </w:tc>
        <w:tc>
          <w:tcPr>
            <w:tcW w:w="851"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w:t>
            </w:r>
          </w:p>
        </w:tc>
        <w:tc>
          <w:tcPr>
            <w:tcW w:w="850" w:type="dxa"/>
          </w:tcPr>
          <w:p w:rsidR="00053813" w:rsidRDefault="00053813" w:rsidP="00053813">
            <w:pPr>
              <w:widowControl w:val="0"/>
              <w:jc w:val="center"/>
              <w:outlineLvl w:val="2"/>
              <w:rPr>
                <w:rFonts w:ascii="Times New Roman" w:hAnsi="Times New Roman"/>
                <w:sz w:val="24"/>
              </w:rPr>
            </w:pPr>
            <w:proofErr w:type="spellStart"/>
            <w:r>
              <w:rPr>
                <w:rFonts w:ascii="Times New Roman" w:hAnsi="Times New Roman"/>
                <w:sz w:val="24"/>
              </w:rPr>
              <w:t>N+n</w:t>
            </w:r>
            <w:proofErr w:type="spellEnd"/>
          </w:p>
        </w:tc>
      </w:tr>
    </w:tbl>
    <w:p w:rsidR="00921A10" w:rsidRPr="00053813" w:rsidRDefault="00921A10" w:rsidP="00921A10">
      <w:pPr>
        <w:widowControl w:val="0"/>
        <w:spacing w:after="0" w:line="240" w:lineRule="auto"/>
        <w:ind w:left="720"/>
        <w:outlineLvl w:val="2"/>
        <w:rPr>
          <w:rFonts w:ascii="Times New Roman" w:hAnsi="Times New Roman"/>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559"/>
        <w:gridCol w:w="1701"/>
        <w:gridCol w:w="1985"/>
        <w:gridCol w:w="1276"/>
        <w:gridCol w:w="1275"/>
        <w:gridCol w:w="851"/>
        <w:gridCol w:w="850"/>
        <w:gridCol w:w="851"/>
        <w:gridCol w:w="853"/>
      </w:tblGrid>
      <w:tr w:rsidR="00921A10" w:rsidTr="0005381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2</w:t>
            </w:r>
          </w:p>
        </w:tc>
        <w:tc>
          <w:tcPr>
            <w:tcW w:w="1559" w:type="dxa"/>
            <w:tcBorders>
              <w:top w:val="single" w:sz="4" w:space="0" w:color="000000"/>
              <w:left w:val="single" w:sz="4" w:space="0" w:color="000000"/>
              <w:bottom w:val="single" w:sz="4" w:space="0" w:color="000000"/>
              <w:right w:val="single" w:sz="4" w:space="0" w:color="000000"/>
            </w:tcBorders>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3</w:t>
            </w:r>
          </w:p>
        </w:tc>
        <w:tc>
          <w:tcPr>
            <w:tcW w:w="1701" w:type="dxa"/>
            <w:tcBorders>
              <w:top w:val="single" w:sz="4" w:space="0" w:color="000000"/>
              <w:left w:val="single" w:sz="4" w:space="0" w:color="000000"/>
              <w:bottom w:val="single" w:sz="4" w:space="0" w:color="000000"/>
              <w:right w:val="single" w:sz="4" w:space="0" w:color="000000"/>
            </w:tcBorders>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6</w:t>
            </w:r>
          </w:p>
        </w:tc>
        <w:tc>
          <w:tcPr>
            <w:tcW w:w="1275" w:type="dxa"/>
            <w:tcBorders>
              <w:top w:val="single" w:sz="4" w:space="0" w:color="000000"/>
              <w:left w:val="single" w:sz="4" w:space="0" w:color="000000"/>
              <w:bottom w:val="single" w:sz="4" w:space="0" w:color="000000"/>
              <w:right w:val="single" w:sz="4" w:space="0" w:color="000000"/>
            </w:tcBorders>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10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11</w:t>
            </w:r>
          </w:p>
        </w:tc>
      </w:tr>
      <w:tr w:rsidR="00921A10" w:rsidTr="00053813">
        <w:tc>
          <w:tcPr>
            <w:tcW w:w="14745" w:type="dxa"/>
            <w:gridSpan w:val="11"/>
            <w:tcBorders>
              <w:top w:val="single" w:sz="4" w:space="0" w:color="000000"/>
              <w:left w:val="single" w:sz="4" w:space="0" w:color="000000"/>
              <w:bottom w:val="single" w:sz="4" w:space="0" w:color="000000"/>
              <w:right w:val="single" w:sz="4" w:space="0" w:color="000000"/>
            </w:tcBorders>
          </w:tcPr>
          <w:p w:rsidR="00921A10" w:rsidRDefault="00921A10" w:rsidP="00FE3AD1">
            <w:pPr>
              <w:widowControl w:val="0"/>
              <w:numPr>
                <w:ilvl w:val="0"/>
                <w:numId w:val="7"/>
              </w:numPr>
              <w:spacing w:after="0" w:line="240" w:lineRule="auto"/>
              <w:outlineLvl w:val="2"/>
              <w:rPr>
                <w:rFonts w:ascii="Times New Roman" w:hAnsi="Times New Roman"/>
                <w:sz w:val="24"/>
              </w:rPr>
            </w:pPr>
            <w:r>
              <w:rPr>
                <w:rFonts w:ascii="Times New Roman" w:hAnsi="Times New Roman"/>
                <w:i/>
                <w:sz w:val="24"/>
              </w:rPr>
              <w:t>Задача 1 комплекса процессных мероприятий «Наименование»</w:t>
            </w:r>
          </w:p>
        </w:tc>
      </w:tr>
      <w:tr w:rsidR="00921A10" w:rsidTr="0005381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153D98">
            <w:pPr>
              <w:widowControl w:val="0"/>
              <w:spacing w:after="0" w:line="240" w:lineRule="auto"/>
              <w:ind w:left="-108" w:right="-152"/>
              <w:jc w:val="center"/>
              <w:outlineLvl w:val="2"/>
              <w:rPr>
                <w:rFonts w:ascii="Times New Roman" w:hAnsi="Times New Roman"/>
                <w:i/>
                <w:sz w:val="24"/>
              </w:rPr>
            </w:pPr>
            <w:r>
              <w:rPr>
                <w:rFonts w:ascii="Times New Roman" w:hAnsi="Times New Roman"/>
                <w:i/>
                <w:sz w:val="24"/>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r>
              <w:rPr>
                <w:rFonts w:ascii="Times New Roman" w:hAnsi="Times New Roman"/>
                <w:i/>
                <w:sz w:val="24"/>
              </w:rPr>
              <w:t>Мероприятие (результат) «наименование»</w:t>
            </w:r>
          </w:p>
        </w:tc>
        <w:tc>
          <w:tcPr>
            <w:tcW w:w="1559"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outlineLvl w:val="2"/>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outlineLvl w:val="2"/>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outlineLvl w:val="2"/>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r>
      <w:tr w:rsidR="00921A10" w:rsidTr="0005381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1559"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jc w:val="center"/>
              <w:outlineLvl w:val="2"/>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jc w:val="center"/>
              <w:outlineLvl w:val="2"/>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1275"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jc w:val="center"/>
              <w:outlineLvl w:val="2"/>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r>
    </w:tbl>
    <w:p w:rsidR="00921A10" w:rsidRDefault="00921A10" w:rsidP="00053813">
      <w:pPr>
        <w:widowControl w:val="0"/>
        <w:spacing w:after="0" w:line="240" w:lineRule="auto"/>
        <w:outlineLvl w:val="2"/>
        <w:rPr>
          <w:rFonts w:ascii="Times New Roman" w:hAnsi="Times New Roman"/>
          <w:sz w:val="24"/>
        </w:rPr>
      </w:pPr>
      <w:r>
        <w:rPr>
          <w:rFonts w:ascii="Times New Roman" w:hAnsi="Times New Roman"/>
          <w:sz w:val="24"/>
        </w:rPr>
        <w:t>&lt;1&gt; Тип мероприятия (результата) указывается в соответствии с приложением № 4 к настоящим Методическим рекомендациям.</w:t>
      </w:r>
    </w:p>
    <w:p w:rsidR="00921A10" w:rsidRDefault="00921A10" w:rsidP="00053813">
      <w:pPr>
        <w:widowControl w:val="0"/>
        <w:spacing w:after="0" w:line="240" w:lineRule="auto"/>
        <w:outlineLvl w:val="2"/>
        <w:rPr>
          <w:rFonts w:ascii="Times New Roman" w:hAnsi="Times New Roman"/>
          <w:sz w:val="24"/>
        </w:rPr>
      </w:pPr>
      <w:r>
        <w:rPr>
          <w:rFonts w:ascii="Times New Roman" w:hAnsi="Times New Roman"/>
          <w:sz w:val="24"/>
        </w:rPr>
        <w:t>&lt;2</w:t>
      </w:r>
      <w:proofErr w:type="gramStart"/>
      <w:r>
        <w:rPr>
          <w:rFonts w:ascii="Times New Roman" w:hAnsi="Times New Roman"/>
          <w:sz w:val="24"/>
        </w:rPr>
        <w:t>&gt; П</w:t>
      </w:r>
      <w:proofErr w:type="gramEnd"/>
      <w:r>
        <w:rPr>
          <w:rFonts w:ascii="Times New Roman" w:hAnsi="Times New Roman"/>
          <w:sz w:val="24"/>
        </w:rPr>
        <w:t>риводится краткое описание мероприятия (результата), в том числе его качественные и количественные характеристики.</w:t>
      </w:r>
    </w:p>
    <w:p w:rsidR="00921A10" w:rsidRDefault="00921A10" w:rsidP="00921A10">
      <w:pPr>
        <w:pStyle w:val="1"/>
        <w:tabs>
          <w:tab w:val="left" w:pos="709"/>
        </w:tabs>
        <w:spacing w:before="89" w:after="0"/>
        <w:ind w:left="360"/>
        <w:rPr>
          <w:rFonts w:ascii="Times New Roman" w:hAnsi="Times New Roman"/>
          <w:b w:val="0"/>
        </w:rPr>
      </w:pPr>
      <w:r>
        <w:rPr>
          <w:rFonts w:ascii="Times New Roman" w:hAnsi="Times New Roman"/>
          <w:b w:val="0"/>
        </w:rPr>
        <w:br w:type="page"/>
      </w:r>
      <w:r>
        <w:rPr>
          <w:rFonts w:ascii="Times New Roman" w:hAnsi="Times New Roman"/>
          <w:b w:val="0"/>
        </w:rPr>
        <w:lastRenderedPageBreak/>
        <w:t>5. Финансовое</w:t>
      </w:r>
      <w:r>
        <w:rPr>
          <w:rFonts w:ascii="Times New Roman" w:hAnsi="Times New Roman"/>
          <w:b w:val="0"/>
          <w:spacing w:val="-3"/>
        </w:rPr>
        <w:t xml:space="preserve"> </w:t>
      </w:r>
      <w:r>
        <w:rPr>
          <w:rFonts w:ascii="Times New Roman" w:hAnsi="Times New Roman"/>
          <w:b w:val="0"/>
        </w:rPr>
        <w:t>обеспечение комплекса процессных мероприятий</w:t>
      </w:r>
    </w:p>
    <w:p w:rsidR="00921A10" w:rsidRDefault="00921A10" w:rsidP="00921A10">
      <w:pPr>
        <w:pStyle w:val="ae"/>
        <w:tabs>
          <w:tab w:val="left" w:pos="11057"/>
        </w:tabs>
        <w:spacing w:before="8" w:after="1"/>
        <w:rPr>
          <w:b/>
          <w:sz w:val="1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971"/>
        <w:gridCol w:w="1821"/>
        <w:gridCol w:w="1121"/>
        <w:gridCol w:w="997"/>
        <w:gridCol w:w="1079"/>
        <w:gridCol w:w="1069"/>
        <w:gridCol w:w="2258"/>
      </w:tblGrid>
      <w:tr w:rsidR="00921A10" w:rsidTr="00053813">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widowControl w:val="0"/>
              <w:spacing w:after="0" w:line="240" w:lineRule="auto"/>
              <w:jc w:val="center"/>
              <w:outlineLvl w:val="2"/>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5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after="0" w:line="240" w:lineRule="auto"/>
              <w:jc w:val="center"/>
              <w:rPr>
                <w:rFonts w:ascii="Times New Roman" w:hAnsi="Times New Roman"/>
                <w:sz w:val="24"/>
              </w:rPr>
            </w:pPr>
            <w:r>
              <w:rPr>
                <w:rFonts w:ascii="Times New Roman" w:hAnsi="Times New Roman"/>
                <w:sz w:val="24"/>
              </w:rPr>
              <w:t>Наименование</w:t>
            </w:r>
            <w:r w:rsidR="002E68A5">
              <w:rPr>
                <w:rFonts w:ascii="Times New Roman" w:hAnsi="Times New Roman"/>
                <w:sz w:val="24"/>
              </w:rPr>
              <w:t xml:space="preserve"> мероприятия (результата)/</w:t>
            </w:r>
            <w:r>
              <w:rPr>
                <w:rFonts w:ascii="Times New Roman" w:hAnsi="Times New Roman"/>
                <w:sz w:val="24"/>
              </w:rPr>
              <w:t>источник</w:t>
            </w:r>
          </w:p>
          <w:p w:rsidR="00921A10" w:rsidRDefault="00921A10" w:rsidP="002E68A5">
            <w:pPr>
              <w:widowControl w:val="0"/>
              <w:spacing w:after="0" w:line="240" w:lineRule="auto"/>
              <w:jc w:val="center"/>
              <w:outlineLvl w:val="2"/>
              <w:rPr>
                <w:rFonts w:ascii="Times New Roman" w:hAnsi="Times New Roman"/>
                <w:sz w:val="24"/>
              </w:rPr>
            </w:pPr>
            <w:r>
              <w:rPr>
                <w:rFonts w:ascii="Times New Roman" w:hAnsi="Times New Roman"/>
                <w:sz w:val="24"/>
              </w:rPr>
              <w:t>финансового обеспечения &lt;1&gt;</w:t>
            </w:r>
          </w:p>
        </w:tc>
        <w:tc>
          <w:tcPr>
            <w:tcW w:w="1821" w:type="dxa"/>
            <w:vMerge w:val="restart"/>
            <w:tcBorders>
              <w:top w:val="single" w:sz="4" w:space="0" w:color="000000"/>
              <w:left w:val="single" w:sz="4" w:space="0" w:color="000000"/>
              <w:bottom w:val="single" w:sz="4" w:space="0" w:color="000000"/>
              <w:right w:val="single" w:sz="4" w:space="0" w:color="000000"/>
            </w:tcBorders>
          </w:tcPr>
          <w:p w:rsidR="00921A10" w:rsidRDefault="00921A10" w:rsidP="002E68A5">
            <w:pPr>
              <w:widowControl w:val="0"/>
              <w:spacing w:after="0" w:line="240" w:lineRule="auto"/>
              <w:ind w:right="-18"/>
              <w:jc w:val="center"/>
              <w:outlineLvl w:val="2"/>
              <w:rPr>
                <w:rFonts w:ascii="Times New Roman" w:hAnsi="Times New Roman"/>
                <w:sz w:val="24"/>
              </w:rPr>
            </w:pPr>
            <w:r>
              <w:rPr>
                <w:rFonts w:ascii="Times New Roman" w:hAnsi="Times New Roman"/>
                <w:sz w:val="24"/>
              </w:rPr>
              <w:t>Код бюджетной классификации расходов &lt;2&gt;</w:t>
            </w:r>
          </w:p>
        </w:tc>
        <w:tc>
          <w:tcPr>
            <w:tcW w:w="6524" w:type="dxa"/>
            <w:gridSpan w:val="5"/>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widowControl w:val="0"/>
              <w:spacing w:after="0" w:line="240" w:lineRule="auto"/>
              <w:ind w:right="-173"/>
              <w:jc w:val="center"/>
              <w:outlineLvl w:val="2"/>
              <w:rPr>
                <w:rFonts w:ascii="Times New Roman" w:hAnsi="Times New Roman"/>
                <w:sz w:val="24"/>
              </w:rPr>
            </w:pPr>
            <w:r>
              <w:rPr>
                <w:rFonts w:ascii="Times New Roman" w:hAnsi="Times New Roman"/>
                <w:sz w:val="24"/>
              </w:rPr>
              <w:t>Объем расходов по годам реализации, тыс.</w:t>
            </w:r>
            <w:r w:rsidR="00153D98">
              <w:rPr>
                <w:rFonts w:ascii="Times New Roman" w:hAnsi="Times New Roman"/>
                <w:sz w:val="24"/>
              </w:rPr>
              <w:t xml:space="preserve"> </w:t>
            </w:r>
            <w:r>
              <w:rPr>
                <w:rFonts w:ascii="Times New Roman" w:hAnsi="Times New Roman"/>
                <w:sz w:val="24"/>
              </w:rPr>
              <w:t>рублей</w:t>
            </w:r>
          </w:p>
        </w:tc>
      </w:tr>
      <w:tr w:rsidR="00921A10"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line="240" w:lineRule="auto"/>
            </w:pPr>
          </w:p>
        </w:tc>
        <w:tc>
          <w:tcPr>
            <w:tcW w:w="5971"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line="240" w:lineRule="auto"/>
            </w:pPr>
          </w:p>
        </w:tc>
        <w:tc>
          <w:tcPr>
            <w:tcW w:w="1821" w:type="dxa"/>
            <w:vMerge/>
            <w:tcBorders>
              <w:top w:val="single" w:sz="4" w:space="0" w:color="000000"/>
              <w:left w:val="single" w:sz="4" w:space="0" w:color="000000"/>
              <w:bottom w:val="single" w:sz="4" w:space="0" w:color="000000"/>
              <w:right w:val="single" w:sz="4" w:space="0" w:color="000000"/>
            </w:tcBorders>
          </w:tcPr>
          <w:p w:rsidR="00921A10" w:rsidRDefault="00921A10"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widowControl w:val="0"/>
              <w:spacing w:after="0" w:line="240" w:lineRule="auto"/>
              <w:jc w:val="center"/>
              <w:outlineLvl w:val="2"/>
              <w:rPr>
                <w:rFonts w:ascii="Times New Roman" w:hAnsi="Times New Roman"/>
                <w:sz w:val="24"/>
              </w:rPr>
            </w:pPr>
            <w:r>
              <w:rPr>
                <w:rFonts w:ascii="Times New Roman" w:hAnsi="Times New Roman"/>
                <w:sz w:val="24"/>
              </w:rPr>
              <w:t>N&lt;3&gt;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widowControl w:val="0"/>
              <w:spacing w:after="0" w:line="240" w:lineRule="auto"/>
              <w:ind w:right="-39"/>
              <w:jc w:val="center"/>
              <w:outlineLvl w:val="2"/>
              <w:rPr>
                <w:rFonts w:ascii="Times New Roman" w:hAnsi="Times New Roman"/>
                <w:sz w:val="24"/>
              </w:rPr>
            </w:pPr>
            <w:r>
              <w:rPr>
                <w:rFonts w:ascii="Times New Roman" w:hAnsi="Times New Roman"/>
                <w:sz w:val="24"/>
              </w:rPr>
              <w:t>N+1&lt;3&gt;</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A10" w:rsidRDefault="00921A10" w:rsidP="002E68A5">
            <w:pPr>
              <w:spacing w:after="0" w:line="240" w:lineRule="auto"/>
              <w:jc w:val="center"/>
            </w:pPr>
            <w:r>
              <w:t>....</w:t>
            </w:r>
            <w:r>
              <w:rPr>
                <w:rFonts w:ascii="Times New Roman" w:hAnsi="Times New Roman"/>
                <w:sz w:val="24"/>
              </w:rPr>
              <w:t>&lt;3&gt;</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widowControl w:val="0"/>
              <w:spacing w:after="0" w:line="240" w:lineRule="auto"/>
              <w:ind w:right="-98"/>
              <w:jc w:val="center"/>
              <w:outlineLvl w:val="2"/>
              <w:rPr>
                <w:rFonts w:ascii="Times New Roman" w:hAnsi="Times New Roman"/>
                <w:sz w:val="24"/>
              </w:rPr>
            </w:pPr>
            <w:proofErr w:type="spellStart"/>
            <w:r>
              <w:rPr>
                <w:rFonts w:ascii="Times New Roman" w:hAnsi="Times New Roman"/>
                <w:sz w:val="24"/>
              </w:rPr>
              <w:t>N+n</w:t>
            </w:r>
            <w:proofErr w:type="spellEnd"/>
            <w:r>
              <w:rPr>
                <w:rFonts w:ascii="Times New Roman" w:hAnsi="Times New Roman"/>
                <w:sz w:val="24"/>
              </w:rPr>
              <w:t>&lt;3&gt;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widowControl w:val="0"/>
              <w:spacing w:after="0" w:line="240" w:lineRule="auto"/>
              <w:jc w:val="center"/>
              <w:outlineLvl w:val="2"/>
              <w:rPr>
                <w:rFonts w:ascii="Times New Roman" w:hAnsi="Times New Roman"/>
                <w:sz w:val="24"/>
              </w:rPr>
            </w:pPr>
            <w:r>
              <w:rPr>
                <w:rFonts w:ascii="Times New Roman" w:hAnsi="Times New Roman"/>
                <w:sz w:val="24"/>
              </w:rPr>
              <w:t>Всего</w:t>
            </w:r>
          </w:p>
        </w:tc>
      </w:tr>
    </w:tbl>
    <w:p w:rsidR="00921A10" w:rsidRDefault="00921A10" w:rsidP="002E68A5">
      <w:pPr>
        <w:spacing w:after="0" w:line="240" w:lineRule="auto"/>
        <w:rPr>
          <w:sz w:val="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960"/>
        <w:gridCol w:w="1821"/>
        <w:gridCol w:w="1121"/>
        <w:gridCol w:w="1009"/>
        <w:gridCol w:w="1095"/>
        <w:gridCol w:w="1054"/>
        <w:gridCol w:w="2256"/>
      </w:tblGrid>
      <w:tr w:rsidR="00921A10" w:rsidTr="00053813">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596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right="-173"/>
              <w:jc w:val="center"/>
              <w:outlineLvl w:val="2"/>
              <w:rPr>
                <w:rFonts w:ascii="Times New Roman" w:hAnsi="Times New Roman"/>
                <w:sz w:val="24"/>
              </w:rPr>
            </w:pPr>
            <w:r>
              <w:rPr>
                <w:rFonts w:ascii="Times New Roman" w:hAnsi="Times New Roman"/>
                <w:sz w:val="24"/>
              </w:rPr>
              <w:t>2</w:t>
            </w:r>
          </w:p>
        </w:tc>
        <w:tc>
          <w:tcPr>
            <w:tcW w:w="1821" w:type="dxa"/>
            <w:tcBorders>
              <w:top w:val="single" w:sz="4" w:space="0" w:color="000000"/>
              <w:left w:val="single" w:sz="4" w:space="0" w:color="000000"/>
              <w:bottom w:val="single" w:sz="4" w:space="0" w:color="000000"/>
              <w:right w:val="single" w:sz="4" w:space="0" w:color="000000"/>
            </w:tcBorders>
          </w:tcPr>
          <w:p w:rsidR="00921A10" w:rsidRDefault="00921A10" w:rsidP="00E3613A">
            <w:pPr>
              <w:widowControl w:val="0"/>
              <w:spacing w:after="0" w:line="240" w:lineRule="auto"/>
              <w:ind w:right="-173"/>
              <w:jc w:val="center"/>
              <w:outlineLvl w:val="2"/>
              <w:rPr>
                <w:rFonts w:ascii="Times New Roman" w:hAnsi="Times New Roman"/>
                <w:sz w:val="24"/>
              </w:rPr>
            </w:pPr>
            <w:r>
              <w:rPr>
                <w:rFonts w:ascii="Times New Roman" w:hAnsi="Times New Roman"/>
                <w:sz w:val="24"/>
              </w:rPr>
              <w:t>3</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left="-93" w:right="-136"/>
              <w:jc w:val="center"/>
              <w:outlineLvl w:val="2"/>
              <w:rPr>
                <w:rFonts w:ascii="Times New Roman" w:hAnsi="Times New Roman"/>
                <w:sz w:val="24"/>
              </w:rPr>
            </w:pPr>
            <w:r>
              <w:rPr>
                <w:rFonts w:ascii="Times New Roman" w:hAnsi="Times New Roman"/>
                <w:sz w:val="24"/>
              </w:rPr>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left="-80" w:right="-119"/>
              <w:jc w:val="center"/>
              <w:outlineLvl w:val="2"/>
              <w:rPr>
                <w:rFonts w:ascii="Times New Roman" w:hAnsi="Times New Roman"/>
                <w:sz w:val="24"/>
              </w:rPr>
            </w:pPr>
            <w:r>
              <w:rPr>
                <w:rFonts w:ascii="Times New Roman" w:hAnsi="Times New Roman"/>
                <w:sz w:val="24"/>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left="-97" w:right="-16"/>
              <w:jc w:val="center"/>
              <w:outlineLvl w:val="2"/>
              <w:rPr>
                <w:rFonts w:ascii="Times New Roman" w:hAnsi="Times New Roman"/>
                <w:sz w:val="24"/>
              </w:rPr>
            </w:pPr>
            <w:r>
              <w:rPr>
                <w:rFonts w:ascii="Times New Roman" w:hAnsi="Times New Roman"/>
                <w:sz w:val="24"/>
              </w:rPr>
              <w:t>6</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left="-58"/>
              <w:jc w:val="center"/>
              <w:outlineLvl w:val="2"/>
              <w:rPr>
                <w:rFonts w:ascii="Times New Roman" w:hAnsi="Times New Roman"/>
                <w:sz w:val="24"/>
              </w:rPr>
            </w:pPr>
            <w:r>
              <w:rPr>
                <w:rFonts w:ascii="Times New Roman" w:hAnsi="Times New Roman"/>
                <w:sz w:val="24"/>
              </w:rPr>
              <w:t>7</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left="-120"/>
              <w:jc w:val="center"/>
              <w:outlineLvl w:val="2"/>
              <w:rPr>
                <w:rFonts w:ascii="Times New Roman" w:hAnsi="Times New Roman"/>
                <w:sz w:val="24"/>
              </w:rPr>
            </w:pPr>
            <w:r>
              <w:rPr>
                <w:rFonts w:ascii="Times New Roman" w:hAnsi="Times New Roman"/>
                <w:sz w:val="24"/>
              </w:rPr>
              <w:t>8</w:t>
            </w:r>
          </w:p>
        </w:tc>
      </w:tr>
      <w:tr w:rsidR="00731351" w:rsidTr="00053813">
        <w:tc>
          <w:tcPr>
            <w:tcW w:w="568" w:type="dxa"/>
            <w:vMerge w:val="restart"/>
            <w:tcBorders>
              <w:top w:val="single" w:sz="4" w:space="0" w:color="000000"/>
              <w:left w:val="single" w:sz="4" w:space="0" w:color="000000"/>
              <w:right w:val="single" w:sz="4" w:space="0" w:color="000000"/>
            </w:tcBorders>
            <w:shd w:val="clear" w:color="auto" w:fill="auto"/>
          </w:tcPr>
          <w:p w:rsidR="00731351" w:rsidRDefault="00731351" w:rsidP="002E68A5">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Default="00731351" w:rsidP="002E68A5">
            <w:pPr>
              <w:widowControl w:val="0"/>
              <w:spacing w:after="0" w:line="240" w:lineRule="auto"/>
              <w:ind w:right="-173"/>
              <w:outlineLvl w:val="2"/>
              <w:rPr>
                <w:rFonts w:ascii="Times New Roman" w:hAnsi="Times New Roman"/>
                <w:b/>
                <w:i/>
                <w:sz w:val="24"/>
              </w:rPr>
            </w:pPr>
            <w:r>
              <w:rPr>
                <w:rFonts w:ascii="Times New Roman" w:hAnsi="Times New Roman"/>
                <w:b/>
                <w:i/>
                <w:sz w:val="24"/>
              </w:rPr>
              <w:t>Комплекс процессных мероприятий «Наименование» (всего), в том числе:</w:t>
            </w:r>
          </w:p>
        </w:tc>
        <w:tc>
          <w:tcPr>
            <w:tcW w:w="1821" w:type="dxa"/>
            <w:vMerge w:val="restart"/>
            <w:tcBorders>
              <w:top w:val="single" w:sz="4" w:space="0" w:color="000000"/>
              <w:left w:val="single" w:sz="4" w:space="0" w:color="000000"/>
              <w:right w:val="single" w:sz="4" w:space="0" w:color="000000"/>
            </w:tcBorders>
          </w:tcPr>
          <w:p w:rsidR="00731351" w:rsidRDefault="00731351" w:rsidP="002E68A5">
            <w:pPr>
              <w:widowControl w:val="0"/>
              <w:spacing w:after="0" w:line="240" w:lineRule="auto"/>
              <w:ind w:left="-115" w:right="-123"/>
              <w:jc w:val="center"/>
              <w:outlineLvl w:val="2"/>
              <w:rPr>
                <w:rFonts w:ascii="Times New Roman" w:hAnsi="Times New Roman"/>
                <w:sz w:val="24"/>
              </w:rPr>
            </w:pPr>
            <w:r>
              <w:rPr>
                <w:rFonts w:ascii="Times New Roman" w:hAnsi="Times New Roman"/>
                <w:sz w:val="24"/>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left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Pr>
                <w:rFonts w:ascii="Times New Roman" w:hAnsi="Times New Roman"/>
                <w:sz w:val="24"/>
                <w:szCs w:val="24"/>
              </w:rPr>
              <w:t>в</w:t>
            </w:r>
            <w:r w:rsidRPr="00B81251">
              <w:rPr>
                <w:rFonts w:ascii="Times New Roman" w:hAnsi="Times New Roman"/>
                <w:sz w:val="24"/>
                <w:szCs w:val="24"/>
              </w:rPr>
              <w:t>сего</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left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pStyle w:val="ConsPlusCell"/>
              <w:rPr>
                <w:rFonts w:ascii="Times New Roman" w:hAnsi="Times New Roman"/>
                <w:sz w:val="24"/>
                <w:szCs w:val="24"/>
              </w:rPr>
            </w:pPr>
            <w:r w:rsidRPr="00B81251">
              <w:rPr>
                <w:rFonts w:ascii="Times New Roman" w:hAnsi="Times New Roman"/>
                <w:sz w:val="24"/>
                <w:szCs w:val="24"/>
              </w:rPr>
              <w:t>федеральный бюджет</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left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pStyle w:val="ConsPlusCell"/>
              <w:rPr>
                <w:rFonts w:ascii="Times New Roman" w:hAnsi="Times New Roman"/>
                <w:sz w:val="24"/>
                <w:szCs w:val="24"/>
              </w:rPr>
            </w:pPr>
            <w:r>
              <w:rPr>
                <w:rFonts w:ascii="Times New Roman" w:hAnsi="Times New Roman"/>
                <w:sz w:val="24"/>
                <w:szCs w:val="24"/>
              </w:rPr>
              <w:t>областной бюджет</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2E68A5" w:rsidTr="00053813">
        <w:trPr>
          <w:trHeight w:val="169"/>
        </w:trPr>
        <w:tc>
          <w:tcPr>
            <w:tcW w:w="568" w:type="dxa"/>
            <w:vMerge/>
            <w:tcBorders>
              <w:left w:val="single" w:sz="4" w:space="0" w:color="000000"/>
              <w:right w:val="single" w:sz="4" w:space="0" w:color="000000"/>
            </w:tcBorders>
            <w:shd w:val="clear" w:color="auto" w:fill="auto"/>
          </w:tcPr>
          <w:p w:rsidR="002E68A5" w:rsidRDefault="002E68A5" w:rsidP="002E68A5">
            <w:pPr>
              <w:spacing w:line="240" w:lineRule="auto"/>
              <w:jc w:val="center"/>
            </w:pPr>
          </w:p>
        </w:tc>
        <w:tc>
          <w:tcPr>
            <w:tcW w:w="59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E68A5" w:rsidRPr="00B81251" w:rsidRDefault="002E68A5" w:rsidP="002E68A5">
            <w:pPr>
              <w:pStyle w:val="ConsPlusCell"/>
              <w:rPr>
                <w:rFonts w:ascii="Times New Roman" w:hAnsi="Times New Roman"/>
                <w:sz w:val="24"/>
                <w:szCs w:val="24"/>
              </w:rPr>
            </w:pPr>
            <w:r w:rsidRPr="00B81251">
              <w:rPr>
                <w:rFonts w:ascii="Times New Roman" w:hAnsi="Times New Roman"/>
                <w:sz w:val="24"/>
                <w:szCs w:val="24"/>
              </w:rPr>
              <w:t>бюджет района</w:t>
            </w:r>
          </w:p>
        </w:tc>
        <w:tc>
          <w:tcPr>
            <w:tcW w:w="1821" w:type="dxa"/>
            <w:vMerge/>
            <w:tcBorders>
              <w:left w:val="single" w:sz="4" w:space="0" w:color="000000"/>
              <w:right w:val="single" w:sz="4" w:space="0" w:color="000000"/>
            </w:tcBorders>
          </w:tcPr>
          <w:p w:rsidR="002E68A5" w:rsidRDefault="002E68A5" w:rsidP="002E68A5">
            <w:pPr>
              <w:spacing w:line="240" w:lineRule="auto"/>
            </w:pPr>
          </w:p>
        </w:tc>
        <w:tc>
          <w:tcPr>
            <w:tcW w:w="1121"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left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sidRPr="00B81251">
              <w:rPr>
                <w:rFonts w:ascii="Times New Roman" w:hAnsi="Times New Roman"/>
                <w:sz w:val="24"/>
                <w:szCs w:val="24"/>
              </w:rPr>
              <w:t>бюджеты поселений</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rPr>
          <w:trHeight w:val="148"/>
        </w:trPr>
        <w:tc>
          <w:tcPr>
            <w:tcW w:w="568" w:type="dxa"/>
            <w:vMerge/>
            <w:tcBorders>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sidRPr="00B81251">
              <w:rPr>
                <w:rFonts w:ascii="Times New Roman" w:hAnsi="Times New Roman"/>
                <w:sz w:val="24"/>
                <w:szCs w:val="24"/>
              </w:rPr>
              <w:t>внебюджетные источники</w:t>
            </w:r>
          </w:p>
        </w:tc>
        <w:tc>
          <w:tcPr>
            <w:tcW w:w="1821" w:type="dxa"/>
            <w:vMerge/>
            <w:tcBorders>
              <w:left w:val="single" w:sz="4" w:space="0" w:color="000000"/>
              <w:bottom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1351" w:rsidRDefault="002E68A5" w:rsidP="002E68A5">
            <w:pPr>
              <w:widowControl w:val="0"/>
              <w:spacing w:after="0" w:line="240" w:lineRule="auto"/>
              <w:ind w:left="-108" w:right="-173"/>
              <w:jc w:val="center"/>
              <w:outlineLvl w:val="2"/>
              <w:rPr>
                <w:rFonts w:ascii="Times New Roman" w:hAnsi="Times New Roman"/>
                <w:sz w:val="24"/>
              </w:rPr>
            </w:pPr>
            <w:r>
              <w:rPr>
                <w:rFonts w:ascii="Times New Roman" w:hAnsi="Times New Roman"/>
                <w:sz w:val="24"/>
              </w:rPr>
              <w:t>2.</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Default="00731351" w:rsidP="002E68A5">
            <w:pPr>
              <w:widowControl w:val="0"/>
              <w:spacing w:after="0" w:line="240" w:lineRule="auto"/>
              <w:ind w:right="-173"/>
              <w:outlineLvl w:val="2"/>
              <w:rPr>
                <w:rFonts w:ascii="Times New Roman" w:hAnsi="Times New Roman"/>
                <w:i/>
                <w:sz w:val="24"/>
              </w:rPr>
            </w:pPr>
            <w:r>
              <w:rPr>
                <w:rFonts w:ascii="Times New Roman" w:hAnsi="Times New Roman"/>
                <w:i/>
                <w:sz w:val="24"/>
              </w:rPr>
              <w:t>Мероприятие (результат) 1 «Наименование» (всего), в том числе:</w:t>
            </w:r>
          </w:p>
        </w:tc>
        <w:tc>
          <w:tcPr>
            <w:tcW w:w="1821" w:type="dxa"/>
            <w:vMerge w:val="restart"/>
            <w:tcBorders>
              <w:top w:val="single" w:sz="4" w:space="0" w:color="000000"/>
              <w:left w:val="single" w:sz="4" w:space="0" w:color="000000"/>
              <w:right w:val="single" w:sz="4" w:space="0" w:color="000000"/>
            </w:tcBorders>
          </w:tcPr>
          <w:p w:rsidR="00731351" w:rsidRDefault="00731351" w:rsidP="002E68A5">
            <w:pPr>
              <w:widowControl w:val="0"/>
              <w:spacing w:after="0" w:line="240" w:lineRule="auto"/>
              <w:ind w:left="-115" w:right="-123"/>
              <w:jc w:val="center"/>
              <w:outlineLvl w:val="2"/>
              <w:rPr>
                <w:rFonts w:ascii="Times New Roman" w:hAnsi="Times New Roman"/>
                <w:sz w:val="24"/>
              </w:rPr>
            </w:pPr>
            <w:r>
              <w:rPr>
                <w:rFonts w:ascii="Times New Roman" w:hAnsi="Times New Roman"/>
                <w:sz w:val="24"/>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Pr>
                <w:rFonts w:ascii="Times New Roman" w:hAnsi="Times New Roman"/>
                <w:sz w:val="24"/>
                <w:szCs w:val="24"/>
              </w:rPr>
              <w:t>в</w:t>
            </w:r>
            <w:r w:rsidRPr="00B81251">
              <w:rPr>
                <w:rFonts w:ascii="Times New Roman" w:hAnsi="Times New Roman"/>
                <w:sz w:val="24"/>
                <w:szCs w:val="24"/>
              </w:rPr>
              <w:t>сего</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pStyle w:val="ConsPlusCell"/>
              <w:rPr>
                <w:rFonts w:ascii="Times New Roman" w:hAnsi="Times New Roman"/>
                <w:sz w:val="24"/>
                <w:szCs w:val="24"/>
              </w:rPr>
            </w:pPr>
            <w:r w:rsidRPr="00B81251">
              <w:rPr>
                <w:rFonts w:ascii="Times New Roman" w:hAnsi="Times New Roman"/>
                <w:sz w:val="24"/>
                <w:szCs w:val="24"/>
              </w:rPr>
              <w:t>федеральный бюджет</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pStyle w:val="ConsPlusCell"/>
              <w:rPr>
                <w:rFonts w:ascii="Times New Roman" w:hAnsi="Times New Roman"/>
                <w:sz w:val="24"/>
                <w:szCs w:val="24"/>
              </w:rPr>
            </w:pPr>
            <w:r>
              <w:rPr>
                <w:rFonts w:ascii="Times New Roman" w:hAnsi="Times New Roman"/>
                <w:sz w:val="24"/>
                <w:szCs w:val="24"/>
              </w:rPr>
              <w:t>областной бюджет</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2E68A5" w:rsidTr="00053813">
        <w:trPr>
          <w:trHeight w:val="301"/>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2E68A5" w:rsidRDefault="002E68A5" w:rsidP="002E68A5">
            <w:pPr>
              <w:spacing w:line="240" w:lineRule="auto"/>
              <w:jc w:val="center"/>
            </w:pPr>
          </w:p>
        </w:tc>
        <w:tc>
          <w:tcPr>
            <w:tcW w:w="59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E68A5" w:rsidRPr="00B81251" w:rsidRDefault="002E68A5" w:rsidP="002E68A5">
            <w:pPr>
              <w:pStyle w:val="ConsPlusCell"/>
              <w:rPr>
                <w:rFonts w:ascii="Times New Roman" w:hAnsi="Times New Roman"/>
                <w:sz w:val="24"/>
                <w:szCs w:val="24"/>
              </w:rPr>
            </w:pPr>
            <w:r w:rsidRPr="00B81251">
              <w:rPr>
                <w:rFonts w:ascii="Times New Roman" w:hAnsi="Times New Roman"/>
                <w:sz w:val="24"/>
                <w:szCs w:val="24"/>
              </w:rPr>
              <w:t>бюджет района</w:t>
            </w:r>
          </w:p>
        </w:tc>
        <w:tc>
          <w:tcPr>
            <w:tcW w:w="1821" w:type="dxa"/>
            <w:vMerge/>
            <w:tcBorders>
              <w:left w:val="single" w:sz="4" w:space="0" w:color="000000"/>
              <w:right w:val="single" w:sz="4" w:space="0" w:color="000000"/>
            </w:tcBorders>
          </w:tcPr>
          <w:p w:rsidR="002E68A5" w:rsidRDefault="002E68A5" w:rsidP="002E68A5">
            <w:pPr>
              <w:spacing w:line="240" w:lineRule="auto"/>
            </w:pPr>
          </w:p>
        </w:tc>
        <w:tc>
          <w:tcPr>
            <w:tcW w:w="1121"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r>
      <w:tr w:rsidR="00731351" w:rsidTr="00053813">
        <w:trPr>
          <w:trHeight w:val="278"/>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sidRPr="00B81251">
              <w:rPr>
                <w:rFonts w:ascii="Times New Roman" w:hAnsi="Times New Roman"/>
                <w:sz w:val="24"/>
                <w:szCs w:val="24"/>
              </w:rPr>
              <w:t>бюджеты поселений</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r>
      <w:tr w:rsidR="00731351" w:rsidTr="00053813">
        <w:trPr>
          <w:trHeight w:val="24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sidRPr="00B81251">
              <w:rPr>
                <w:rFonts w:ascii="Times New Roman" w:hAnsi="Times New Roman"/>
                <w:sz w:val="24"/>
                <w:szCs w:val="24"/>
              </w:rPr>
              <w:t>внебюджетные источники</w:t>
            </w:r>
          </w:p>
        </w:tc>
        <w:tc>
          <w:tcPr>
            <w:tcW w:w="1821" w:type="dxa"/>
            <w:vMerge/>
            <w:tcBorders>
              <w:left w:val="single" w:sz="4" w:space="0" w:color="000000"/>
              <w:bottom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r>
      <w:tr w:rsidR="00921A10"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after="0" w:line="240" w:lineRule="auto"/>
              <w:jc w:val="center"/>
            </w:pPr>
          </w:p>
        </w:tc>
        <w:tc>
          <w:tcPr>
            <w:tcW w:w="5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spacing w:after="0" w:line="240" w:lineRule="auto"/>
              <w:rPr>
                <w:rFonts w:ascii="Times New Roman" w:hAnsi="Times New Roman"/>
                <w:i/>
                <w:sz w:val="24"/>
              </w:rPr>
            </w:pPr>
          </w:p>
        </w:tc>
        <w:tc>
          <w:tcPr>
            <w:tcW w:w="18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r>
              <w:rPr>
                <w:rFonts w:ascii="Times New Roman" w:hAnsi="Times New Roman"/>
                <w:sz w:val="24"/>
              </w:rPr>
              <w:t>&lt;4&gt;</w:t>
            </w:r>
          </w:p>
        </w:tc>
        <w:tc>
          <w:tcPr>
            <w:tcW w:w="11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09"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95"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54"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2256"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r>
      <w:tr w:rsidR="00921A10"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after="0" w:line="240" w:lineRule="auto"/>
              <w:jc w:val="center"/>
            </w:pP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spacing w:after="0" w:line="240" w:lineRule="auto"/>
            </w:pPr>
          </w:p>
        </w:tc>
        <w:tc>
          <w:tcPr>
            <w:tcW w:w="18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r>
              <w:rPr>
                <w:rFonts w:ascii="Times New Roman" w:hAnsi="Times New Roman"/>
                <w:sz w:val="24"/>
              </w:rPr>
              <w:t>&lt;4&gt;</w:t>
            </w:r>
          </w:p>
        </w:tc>
        <w:tc>
          <w:tcPr>
            <w:tcW w:w="11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09"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95"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54"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2256"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r>
      <w:tr w:rsidR="00921A10"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after="0" w:line="240" w:lineRule="auto"/>
              <w:jc w:val="center"/>
            </w:pP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spacing w:after="0" w:line="240" w:lineRule="auto"/>
            </w:pPr>
          </w:p>
        </w:tc>
        <w:tc>
          <w:tcPr>
            <w:tcW w:w="18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r>
              <w:rPr>
                <w:rFonts w:ascii="Times New Roman" w:hAnsi="Times New Roman"/>
                <w:sz w:val="24"/>
              </w:rPr>
              <w:t>&lt;4&gt;</w:t>
            </w:r>
          </w:p>
        </w:tc>
        <w:tc>
          <w:tcPr>
            <w:tcW w:w="11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09"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95"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54"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2256"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r>
      <w:tr w:rsidR="00921A10" w:rsidRPr="00731351" w:rsidTr="00053813">
        <w:tc>
          <w:tcPr>
            <w:tcW w:w="568"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3.</w:t>
            </w:r>
          </w:p>
        </w:tc>
        <w:tc>
          <w:tcPr>
            <w:tcW w:w="5960"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1821"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1121"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1009"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1095"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1054"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2256"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r>
    </w:tbl>
    <w:p w:rsidR="00921A10" w:rsidRPr="002E68A5" w:rsidRDefault="00921A10" w:rsidP="00053813">
      <w:pPr>
        <w:widowControl w:val="0"/>
        <w:spacing w:after="0" w:line="240" w:lineRule="auto"/>
        <w:ind w:right="-176"/>
        <w:contextualSpacing/>
        <w:jc w:val="both"/>
        <w:outlineLvl w:val="2"/>
        <w:rPr>
          <w:rFonts w:ascii="Times New Roman" w:hAnsi="Times New Roman"/>
          <w:sz w:val="24"/>
          <w:szCs w:val="24"/>
        </w:rPr>
      </w:pPr>
      <w:r>
        <w:rPr>
          <w:rFonts w:ascii="Times New Roman" w:hAnsi="Times New Roman"/>
          <w:sz w:val="24"/>
        </w:rPr>
        <w:t>&lt;1</w:t>
      </w:r>
      <w:proofErr w:type="gramStart"/>
      <w:r>
        <w:rPr>
          <w:rFonts w:ascii="Times New Roman" w:hAnsi="Times New Roman"/>
          <w:sz w:val="24"/>
        </w:rPr>
        <w:t xml:space="preserve">&gt; </w:t>
      </w:r>
      <w:r w:rsidRPr="002E68A5">
        <w:rPr>
          <w:rFonts w:ascii="Times New Roman" w:hAnsi="Times New Roman"/>
          <w:sz w:val="24"/>
          <w:szCs w:val="24"/>
        </w:rPr>
        <w:t>В</w:t>
      </w:r>
      <w:proofErr w:type="gramEnd"/>
      <w:r w:rsidRPr="002E68A5">
        <w:rPr>
          <w:rFonts w:ascii="Times New Roman" w:hAnsi="Times New Roman"/>
          <w:sz w:val="24"/>
          <w:szCs w:val="24"/>
        </w:rPr>
        <w:t xml:space="preserve"> случае отсутствия финансового обеспечения за счет отдельных источников, такие источники не включаются.</w:t>
      </w:r>
    </w:p>
    <w:p w:rsidR="00921A10" w:rsidRPr="002E68A5" w:rsidRDefault="00921A10" w:rsidP="00E3613A">
      <w:pPr>
        <w:widowControl w:val="0"/>
        <w:spacing w:after="0" w:line="240" w:lineRule="auto"/>
        <w:contextualSpacing/>
        <w:jc w:val="both"/>
        <w:outlineLvl w:val="2"/>
        <w:rPr>
          <w:rFonts w:ascii="Times New Roman" w:hAnsi="Times New Roman"/>
          <w:sz w:val="24"/>
          <w:szCs w:val="24"/>
        </w:rPr>
      </w:pPr>
      <w:r w:rsidRPr="002E68A5">
        <w:rPr>
          <w:rFonts w:ascii="Times New Roman" w:hAnsi="Times New Roman"/>
          <w:sz w:val="24"/>
          <w:szCs w:val="24"/>
        </w:rPr>
        <w:t>&lt;2</w:t>
      </w:r>
      <w:proofErr w:type="gramStart"/>
      <w:r w:rsidRPr="002E68A5">
        <w:rPr>
          <w:rFonts w:ascii="Times New Roman" w:hAnsi="Times New Roman"/>
          <w:sz w:val="24"/>
          <w:szCs w:val="24"/>
        </w:rPr>
        <w:t>&gt; П</w:t>
      </w:r>
      <w:proofErr w:type="gramEnd"/>
      <w:r w:rsidRPr="002E68A5">
        <w:rPr>
          <w:rFonts w:ascii="Times New Roman" w:hAnsi="Times New Roman"/>
          <w:sz w:val="24"/>
          <w:szCs w:val="24"/>
        </w:rPr>
        <w:t xml:space="preserve">ри формировании </w:t>
      </w:r>
      <w:r w:rsidR="00051646" w:rsidRPr="002E68A5">
        <w:rPr>
          <w:rFonts w:ascii="Times New Roman" w:hAnsi="Times New Roman"/>
          <w:sz w:val="24"/>
          <w:szCs w:val="24"/>
        </w:rPr>
        <w:t>муниципальной</w:t>
      </w:r>
      <w:r w:rsidRPr="002E68A5">
        <w:rPr>
          <w:rFonts w:ascii="Times New Roman" w:hAnsi="Times New Roman"/>
          <w:sz w:val="24"/>
          <w:szCs w:val="24"/>
        </w:rPr>
        <w:t xml:space="preserve"> (комплексной) программы до ввода подсистемы управления </w:t>
      </w:r>
      <w:r w:rsidR="00051646" w:rsidRPr="002E68A5">
        <w:rPr>
          <w:rFonts w:ascii="Times New Roman" w:hAnsi="Times New Roman"/>
          <w:sz w:val="24"/>
          <w:szCs w:val="24"/>
        </w:rPr>
        <w:t>муниципальными</w:t>
      </w:r>
      <w:r w:rsidRPr="002E68A5">
        <w:rPr>
          <w:rFonts w:ascii="Times New Roman" w:hAnsi="Times New Roman"/>
          <w:sz w:val="24"/>
          <w:szCs w:val="24"/>
        </w:rPr>
        <w:t xml:space="preserve"> программами государственной интегрированной информационной системы управления общественными финансами «Электронный бюджет».</w:t>
      </w:r>
    </w:p>
    <w:p w:rsidR="00921A10" w:rsidRPr="002E68A5" w:rsidRDefault="00921A10" w:rsidP="00E3613A">
      <w:pPr>
        <w:widowControl w:val="0"/>
        <w:spacing w:after="0" w:line="240" w:lineRule="auto"/>
        <w:contextualSpacing/>
        <w:jc w:val="both"/>
        <w:outlineLvl w:val="2"/>
        <w:rPr>
          <w:rFonts w:ascii="Times New Roman" w:hAnsi="Times New Roman"/>
          <w:sz w:val="24"/>
          <w:szCs w:val="24"/>
        </w:rPr>
      </w:pPr>
      <w:r w:rsidRPr="002E68A5">
        <w:rPr>
          <w:rFonts w:ascii="Times New Roman" w:hAnsi="Times New Roman"/>
          <w:sz w:val="24"/>
          <w:szCs w:val="24"/>
        </w:rPr>
        <w:t>&lt;3</w:t>
      </w:r>
      <w:proofErr w:type="gramStart"/>
      <w:r w:rsidRPr="002E68A5">
        <w:rPr>
          <w:rFonts w:ascii="Times New Roman" w:hAnsi="Times New Roman"/>
          <w:sz w:val="24"/>
          <w:szCs w:val="24"/>
        </w:rPr>
        <w:t xml:space="preserve">&gt; </w:t>
      </w:r>
      <w:r w:rsidRPr="002E68A5">
        <w:rPr>
          <w:rStyle w:val="11"/>
          <w:rFonts w:ascii="Times New Roman" w:hAnsi="Times New Roman"/>
          <w:sz w:val="24"/>
          <w:szCs w:val="24"/>
        </w:rPr>
        <w:t>В</w:t>
      </w:r>
      <w:proofErr w:type="gramEnd"/>
      <w:r w:rsidRPr="002E68A5">
        <w:rPr>
          <w:rStyle w:val="11"/>
          <w:rFonts w:ascii="Times New Roman" w:hAnsi="Times New Roman"/>
          <w:sz w:val="24"/>
          <w:szCs w:val="24"/>
        </w:rPr>
        <w:t xml:space="preserve"> 202</w:t>
      </w:r>
      <w:r w:rsidR="00051646" w:rsidRPr="002E68A5">
        <w:rPr>
          <w:rStyle w:val="11"/>
          <w:rFonts w:ascii="Times New Roman" w:hAnsi="Times New Roman"/>
          <w:sz w:val="24"/>
          <w:szCs w:val="24"/>
        </w:rPr>
        <w:t>4</w:t>
      </w:r>
      <w:r w:rsidRPr="002E68A5">
        <w:rPr>
          <w:rStyle w:val="11"/>
          <w:rFonts w:ascii="Times New Roman" w:hAnsi="Times New Roman"/>
          <w:sz w:val="24"/>
          <w:szCs w:val="24"/>
        </w:rPr>
        <w:t xml:space="preserve"> году при приведении </w:t>
      </w:r>
      <w:r w:rsidR="00051646" w:rsidRPr="002E68A5">
        <w:rPr>
          <w:rStyle w:val="11"/>
          <w:rFonts w:ascii="Times New Roman" w:hAnsi="Times New Roman"/>
          <w:sz w:val="24"/>
          <w:szCs w:val="24"/>
        </w:rPr>
        <w:t>муниципальных</w:t>
      </w:r>
      <w:r w:rsidRPr="002E68A5">
        <w:rPr>
          <w:rStyle w:val="11"/>
          <w:rFonts w:ascii="Times New Roman" w:hAnsi="Times New Roman"/>
          <w:sz w:val="24"/>
          <w:szCs w:val="24"/>
        </w:rPr>
        <w:t xml:space="preserve"> программ </w:t>
      </w:r>
      <w:r w:rsidR="0071462A" w:rsidRPr="0071462A">
        <w:rPr>
          <w:rStyle w:val="11"/>
          <w:rFonts w:ascii="Times New Roman" w:hAnsi="Times New Roman"/>
          <w:sz w:val="24"/>
          <w:szCs w:val="24"/>
        </w:rPr>
        <w:t>Ковалевского сельского поселения</w:t>
      </w:r>
      <w:r w:rsidR="00051646" w:rsidRPr="002E68A5">
        <w:rPr>
          <w:rStyle w:val="11"/>
          <w:rFonts w:ascii="Times New Roman" w:hAnsi="Times New Roman"/>
          <w:sz w:val="24"/>
          <w:szCs w:val="24"/>
        </w:rPr>
        <w:t xml:space="preserve"> </w:t>
      </w:r>
      <w:r w:rsidRPr="002E68A5">
        <w:rPr>
          <w:rStyle w:val="11"/>
          <w:rFonts w:ascii="Times New Roman" w:hAnsi="Times New Roman"/>
          <w:sz w:val="24"/>
          <w:szCs w:val="24"/>
        </w:rPr>
        <w:t>в соответствие с</w:t>
      </w:r>
      <w:r w:rsidR="00051646" w:rsidRPr="002E68A5">
        <w:rPr>
          <w:rStyle w:val="11"/>
          <w:rFonts w:ascii="Times New Roman" w:hAnsi="Times New Roman"/>
          <w:sz w:val="24"/>
          <w:szCs w:val="24"/>
        </w:rPr>
        <w:t xml:space="preserve"> </w:t>
      </w:r>
      <w:r w:rsidRPr="002E68A5">
        <w:rPr>
          <w:rStyle w:val="11"/>
          <w:rFonts w:ascii="Times New Roman" w:hAnsi="Times New Roman"/>
          <w:sz w:val="24"/>
          <w:szCs w:val="24"/>
        </w:rPr>
        <w:t>требованиями Порядка и данных Методических рекомендации указывается финансирование на очередной финансовый год (202</w:t>
      </w:r>
      <w:r w:rsidR="00051646" w:rsidRPr="002E68A5">
        <w:rPr>
          <w:rStyle w:val="11"/>
          <w:rFonts w:ascii="Times New Roman" w:hAnsi="Times New Roman"/>
          <w:sz w:val="24"/>
          <w:szCs w:val="24"/>
        </w:rPr>
        <w:t>5</w:t>
      </w:r>
      <w:r w:rsidRPr="002E68A5">
        <w:rPr>
          <w:rStyle w:val="11"/>
          <w:rFonts w:ascii="Times New Roman" w:hAnsi="Times New Roman"/>
          <w:sz w:val="24"/>
          <w:szCs w:val="24"/>
        </w:rPr>
        <w:t xml:space="preserve"> год) и плановый период (202</w:t>
      </w:r>
      <w:r w:rsidR="00051646" w:rsidRPr="002E68A5">
        <w:rPr>
          <w:rStyle w:val="11"/>
          <w:rFonts w:ascii="Times New Roman" w:hAnsi="Times New Roman"/>
          <w:sz w:val="24"/>
          <w:szCs w:val="24"/>
        </w:rPr>
        <w:t>6</w:t>
      </w:r>
      <w:r w:rsidRPr="002E68A5">
        <w:rPr>
          <w:rStyle w:val="11"/>
          <w:rFonts w:ascii="Times New Roman" w:hAnsi="Times New Roman"/>
          <w:sz w:val="24"/>
          <w:szCs w:val="24"/>
        </w:rPr>
        <w:t xml:space="preserve"> и 202</w:t>
      </w:r>
      <w:r w:rsidR="00051646" w:rsidRPr="002E68A5">
        <w:rPr>
          <w:rStyle w:val="11"/>
          <w:rFonts w:ascii="Times New Roman" w:hAnsi="Times New Roman"/>
          <w:sz w:val="24"/>
          <w:szCs w:val="24"/>
        </w:rPr>
        <w:t>7</w:t>
      </w:r>
      <w:r w:rsidRPr="002E68A5">
        <w:rPr>
          <w:rStyle w:val="11"/>
          <w:rFonts w:ascii="Times New Roman" w:hAnsi="Times New Roman"/>
          <w:sz w:val="24"/>
          <w:szCs w:val="24"/>
        </w:rPr>
        <w:t xml:space="preserve"> годов). В дальнейшем ежегодно добавляется год планового периода</w:t>
      </w:r>
      <w:r w:rsidRPr="002E68A5">
        <w:rPr>
          <w:rFonts w:ascii="Times New Roman" w:hAnsi="Times New Roman"/>
          <w:sz w:val="24"/>
          <w:szCs w:val="24"/>
        </w:rPr>
        <w:t>.</w:t>
      </w:r>
    </w:p>
    <w:p w:rsidR="00921A10" w:rsidRPr="002E68A5" w:rsidRDefault="00921A10" w:rsidP="00053813">
      <w:pPr>
        <w:widowControl w:val="0"/>
        <w:spacing w:after="0" w:line="240" w:lineRule="auto"/>
        <w:ind w:right="-176"/>
        <w:contextualSpacing/>
        <w:jc w:val="both"/>
        <w:outlineLvl w:val="2"/>
        <w:rPr>
          <w:rFonts w:ascii="Times New Roman" w:hAnsi="Times New Roman"/>
          <w:sz w:val="24"/>
          <w:szCs w:val="24"/>
        </w:rPr>
      </w:pPr>
      <w:r w:rsidRPr="002E68A5">
        <w:rPr>
          <w:rFonts w:ascii="Times New Roman" w:hAnsi="Times New Roman"/>
          <w:sz w:val="24"/>
          <w:szCs w:val="24"/>
        </w:rPr>
        <w:lastRenderedPageBreak/>
        <w:t xml:space="preserve">&lt;4&gt; КБК заполняется только по расходам </w:t>
      </w:r>
      <w:r w:rsidR="00051646" w:rsidRPr="002E68A5">
        <w:rPr>
          <w:rFonts w:ascii="Times New Roman" w:hAnsi="Times New Roman"/>
          <w:sz w:val="24"/>
          <w:szCs w:val="24"/>
        </w:rPr>
        <w:t xml:space="preserve">бюджета </w:t>
      </w:r>
      <w:r w:rsidR="00C96C50">
        <w:rPr>
          <w:rFonts w:ascii="Times New Roman" w:hAnsi="Times New Roman"/>
          <w:sz w:val="24"/>
          <w:szCs w:val="24"/>
        </w:rPr>
        <w:t>поселения</w:t>
      </w:r>
      <w:r w:rsidRPr="002E68A5">
        <w:rPr>
          <w:rFonts w:ascii="Times New Roman" w:hAnsi="Times New Roman"/>
          <w:sz w:val="24"/>
          <w:szCs w:val="24"/>
        </w:rPr>
        <w:t>.</w:t>
      </w:r>
    </w:p>
    <w:p w:rsidR="00921A10" w:rsidRPr="002E68A5" w:rsidRDefault="00921A10" w:rsidP="002E68A5">
      <w:pPr>
        <w:widowControl w:val="0"/>
        <w:spacing w:after="0" w:line="240" w:lineRule="auto"/>
        <w:ind w:left="720" w:right="-173"/>
        <w:jc w:val="center"/>
        <w:outlineLvl w:val="2"/>
        <w:rPr>
          <w:rFonts w:ascii="Times New Roman" w:hAnsi="Times New Roman"/>
          <w:sz w:val="24"/>
        </w:rPr>
      </w:pPr>
      <w:r>
        <w:rPr>
          <w:rFonts w:ascii="Times New Roman" w:hAnsi="Times New Roman"/>
          <w:sz w:val="24"/>
        </w:rPr>
        <w:br w:type="page"/>
      </w:r>
      <w:r w:rsidRPr="002E68A5">
        <w:rPr>
          <w:rFonts w:ascii="Times New Roman" w:hAnsi="Times New Roman"/>
          <w:sz w:val="24"/>
        </w:rPr>
        <w:lastRenderedPageBreak/>
        <w:t>6. План</w:t>
      </w:r>
      <w:r w:rsidRPr="002E68A5">
        <w:rPr>
          <w:rFonts w:ascii="Times New Roman" w:hAnsi="Times New Roman"/>
          <w:spacing w:val="-4"/>
          <w:sz w:val="24"/>
        </w:rPr>
        <w:t xml:space="preserve"> </w:t>
      </w:r>
      <w:r w:rsidRPr="002E68A5">
        <w:rPr>
          <w:rFonts w:ascii="Times New Roman" w:hAnsi="Times New Roman"/>
          <w:sz w:val="24"/>
        </w:rPr>
        <w:t>реализации</w:t>
      </w:r>
      <w:r w:rsidRPr="002E68A5">
        <w:rPr>
          <w:rFonts w:ascii="Times New Roman" w:hAnsi="Times New Roman"/>
          <w:spacing w:val="-3"/>
          <w:sz w:val="24"/>
        </w:rPr>
        <w:t xml:space="preserve"> </w:t>
      </w:r>
      <w:r w:rsidRPr="002E68A5">
        <w:rPr>
          <w:rFonts w:ascii="Times New Roman" w:hAnsi="Times New Roman"/>
          <w:sz w:val="24"/>
        </w:rPr>
        <w:t>комплекса</w:t>
      </w:r>
      <w:r w:rsidRPr="002E68A5">
        <w:rPr>
          <w:rFonts w:ascii="Times New Roman" w:hAnsi="Times New Roman"/>
          <w:spacing w:val="-2"/>
          <w:sz w:val="24"/>
        </w:rPr>
        <w:t xml:space="preserve"> </w:t>
      </w:r>
      <w:r w:rsidRPr="002E68A5">
        <w:rPr>
          <w:rFonts w:ascii="Times New Roman" w:hAnsi="Times New Roman"/>
          <w:sz w:val="24"/>
        </w:rPr>
        <w:t>процессных</w:t>
      </w:r>
      <w:r w:rsidRPr="002E68A5">
        <w:rPr>
          <w:rFonts w:ascii="Times New Roman" w:hAnsi="Times New Roman"/>
          <w:spacing w:val="-1"/>
          <w:sz w:val="24"/>
        </w:rPr>
        <w:t xml:space="preserve"> </w:t>
      </w:r>
      <w:r w:rsidRPr="002E68A5">
        <w:rPr>
          <w:rFonts w:ascii="Times New Roman" w:hAnsi="Times New Roman"/>
          <w:sz w:val="24"/>
        </w:rPr>
        <w:t>мероприятий на ____ год</w:t>
      </w:r>
    </w:p>
    <w:p w:rsidR="00921A10" w:rsidRDefault="00921A10" w:rsidP="00921A10">
      <w:pPr>
        <w:pStyle w:val="ae"/>
        <w:tabs>
          <w:tab w:val="left" w:pos="11057"/>
        </w:tabs>
        <w:spacing w:before="8" w:after="1"/>
        <w:rPr>
          <w:b/>
          <w:sz w:val="12"/>
        </w:rPr>
      </w:pPr>
    </w:p>
    <w:tbl>
      <w:tblPr>
        <w:tblStyle w:val="af9"/>
        <w:tblW w:w="0" w:type="auto"/>
        <w:tblInd w:w="-34" w:type="dxa"/>
        <w:tblLook w:val="04A0" w:firstRow="1" w:lastRow="0" w:firstColumn="1" w:lastColumn="0" w:noHBand="0" w:noVBand="1"/>
      </w:tblPr>
      <w:tblGrid>
        <w:gridCol w:w="568"/>
        <w:gridCol w:w="3969"/>
        <w:gridCol w:w="1701"/>
        <w:gridCol w:w="3118"/>
        <w:gridCol w:w="2410"/>
        <w:gridCol w:w="3118"/>
      </w:tblGrid>
      <w:tr w:rsidR="00053813" w:rsidTr="009A4E1A">
        <w:tc>
          <w:tcPr>
            <w:tcW w:w="568" w:type="dxa"/>
          </w:tcPr>
          <w:p w:rsidR="00053813" w:rsidRPr="002E68A5" w:rsidRDefault="00053813" w:rsidP="00053813">
            <w:pPr>
              <w:pStyle w:val="TableParagraph"/>
              <w:tabs>
                <w:tab w:val="left" w:pos="11057"/>
              </w:tabs>
              <w:spacing w:line="247" w:lineRule="exact"/>
              <w:ind w:left="-16" w:right="-39"/>
              <w:jc w:val="center"/>
              <w:rPr>
                <w:sz w:val="24"/>
                <w:szCs w:val="24"/>
              </w:rPr>
            </w:pPr>
            <w:r w:rsidRPr="002E68A5">
              <w:rPr>
                <w:sz w:val="24"/>
                <w:szCs w:val="24"/>
              </w:rPr>
              <w:t xml:space="preserve">№ </w:t>
            </w:r>
            <w:r w:rsidRPr="002E68A5">
              <w:rPr>
                <w:sz w:val="24"/>
                <w:szCs w:val="24"/>
              </w:rPr>
              <w:br/>
            </w:r>
            <w:proofErr w:type="gramStart"/>
            <w:r w:rsidRPr="002E68A5">
              <w:rPr>
                <w:sz w:val="24"/>
                <w:szCs w:val="24"/>
              </w:rPr>
              <w:t>п</w:t>
            </w:r>
            <w:proofErr w:type="gramEnd"/>
            <w:r w:rsidRPr="002E68A5">
              <w:rPr>
                <w:sz w:val="24"/>
                <w:szCs w:val="24"/>
              </w:rPr>
              <w:t>/п</w:t>
            </w:r>
          </w:p>
        </w:tc>
        <w:tc>
          <w:tcPr>
            <w:tcW w:w="3969" w:type="dxa"/>
          </w:tcPr>
          <w:p w:rsidR="00E3613A" w:rsidRDefault="00053813" w:rsidP="00053813">
            <w:pPr>
              <w:pStyle w:val="TableParagraph"/>
              <w:tabs>
                <w:tab w:val="left" w:pos="11057"/>
              </w:tabs>
              <w:spacing w:line="247" w:lineRule="exact"/>
              <w:ind w:left="-16" w:right="-39"/>
              <w:jc w:val="center"/>
              <w:rPr>
                <w:spacing w:val="-2"/>
                <w:sz w:val="24"/>
                <w:szCs w:val="24"/>
              </w:rPr>
            </w:pPr>
            <w:r w:rsidRPr="002E68A5">
              <w:rPr>
                <w:sz w:val="24"/>
                <w:szCs w:val="24"/>
              </w:rPr>
              <w:t>Задача,</w:t>
            </w:r>
            <w:r w:rsidRPr="002E68A5">
              <w:rPr>
                <w:spacing w:val="-2"/>
                <w:sz w:val="24"/>
                <w:szCs w:val="24"/>
              </w:rPr>
              <w:t xml:space="preserve"> м</w:t>
            </w:r>
            <w:r w:rsidRPr="002E68A5">
              <w:rPr>
                <w:sz w:val="24"/>
                <w:szCs w:val="24"/>
              </w:rPr>
              <w:t>ероприятие</w:t>
            </w:r>
            <w:r w:rsidRPr="002E68A5">
              <w:rPr>
                <w:spacing w:val="-4"/>
                <w:sz w:val="24"/>
                <w:szCs w:val="24"/>
              </w:rPr>
              <w:t xml:space="preserve"> </w:t>
            </w:r>
            <w:r w:rsidRPr="002E68A5">
              <w:rPr>
                <w:sz w:val="24"/>
                <w:szCs w:val="24"/>
              </w:rPr>
              <w:t>(результат)</w:t>
            </w:r>
            <w:r w:rsidRPr="002E68A5">
              <w:rPr>
                <w:spacing w:val="-2"/>
                <w:sz w:val="24"/>
                <w:szCs w:val="24"/>
              </w:rPr>
              <w:t xml:space="preserve"> </w:t>
            </w:r>
          </w:p>
          <w:p w:rsidR="00053813" w:rsidRPr="00E3613A" w:rsidRDefault="00053813" w:rsidP="00E3613A">
            <w:pPr>
              <w:pStyle w:val="TableParagraph"/>
              <w:tabs>
                <w:tab w:val="left" w:pos="11057"/>
              </w:tabs>
              <w:spacing w:line="247" w:lineRule="exact"/>
              <w:ind w:left="-16" w:right="-39"/>
              <w:jc w:val="center"/>
              <w:rPr>
                <w:spacing w:val="-1"/>
                <w:sz w:val="24"/>
                <w:szCs w:val="24"/>
              </w:rPr>
            </w:pPr>
            <w:r w:rsidRPr="002E68A5">
              <w:rPr>
                <w:sz w:val="24"/>
                <w:szCs w:val="24"/>
              </w:rPr>
              <w:t>/</w:t>
            </w:r>
            <w:r w:rsidR="00E3613A">
              <w:rPr>
                <w:spacing w:val="-1"/>
                <w:sz w:val="24"/>
                <w:szCs w:val="24"/>
              </w:rPr>
              <w:t xml:space="preserve"> </w:t>
            </w:r>
            <w:r w:rsidRPr="002E68A5">
              <w:rPr>
                <w:sz w:val="24"/>
                <w:szCs w:val="24"/>
              </w:rPr>
              <w:t>контрольная</w:t>
            </w:r>
            <w:r w:rsidRPr="002E68A5">
              <w:rPr>
                <w:spacing w:val="-2"/>
                <w:sz w:val="24"/>
                <w:szCs w:val="24"/>
              </w:rPr>
              <w:t xml:space="preserve"> </w:t>
            </w:r>
            <w:r w:rsidRPr="002E68A5">
              <w:rPr>
                <w:sz w:val="24"/>
                <w:szCs w:val="24"/>
              </w:rPr>
              <w:t>точка</w:t>
            </w:r>
          </w:p>
        </w:tc>
        <w:tc>
          <w:tcPr>
            <w:tcW w:w="1701" w:type="dxa"/>
          </w:tcPr>
          <w:p w:rsidR="00053813" w:rsidRPr="002E68A5" w:rsidRDefault="00053813" w:rsidP="00053813">
            <w:pPr>
              <w:pStyle w:val="TableParagraph"/>
              <w:tabs>
                <w:tab w:val="left" w:pos="11057"/>
              </w:tabs>
              <w:ind w:right="13"/>
              <w:jc w:val="center"/>
              <w:rPr>
                <w:sz w:val="24"/>
                <w:szCs w:val="24"/>
              </w:rPr>
            </w:pPr>
            <w:r w:rsidRPr="002E68A5">
              <w:rPr>
                <w:sz w:val="24"/>
                <w:szCs w:val="24"/>
              </w:rPr>
              <w:t>Дата наступления контрольной точки</w:t>
            </w:r>
          </w:p>
        </w:tc>
        <w:tc>
          <w:tcPr>
            <w:tcW w:w="3118" w:type="dxa"/>
            <w:vAlign w:val="center"/>
          </w:tcPr>
          <w:p w:rsidR="00053813" w:rsidRPr="002E68A5" w:rsidRDefault="00053813" w:rsidP="00053813">
            <w:pPr>
              <w:pStyle w:val="TableParagraph"/>
              <w:tabs>
                <w:tab w:val="left" w:pos="11057"/>
              </w:tabs>
              <w:ind w:right="13"/>
              <w:jc w:val="center"/>
              <w:rPr>
                <w:sz w:val="24"/>
                <w:szCs w:val="24"/>
              </w:rPr>
            </w:pPr>
            <w:r w:rsidRPr="002E68A5">
              <w:rPr>
                <w:sz w:val="24"/>
                <w:szCs w:val="24"/>
              </w:rPr>
              <w:t xml:space="preserve">Ответственный исполнитель </w:t>
            </w:r>
          </w:p>
          <w:p w:rsidR="00053813" w:rsidRPr="002E68A5" w:rsidRDefault="00053813" w:rsidP="00053813">
            <w:pPr>
              <w:pStyle w:val="TableParagraph"/>
              <w:tabs>
                <w:tab w:val="left" w:pos="11057"/>
              </w:tabs>
              <w:ind w:right="13"/>
              <w:jc w:val="center"/>
              <w:rPr>
                <w:sz w:val="24"/>
                <w:szCs w:val="24"/>
              </w:rPr>
            </w:pPr>
            <w:r w:rsidRPr="002E68A5">
              <w:rPr>
                <w:sz w:val="24"/>
                <w:szCs w:val="24"/>
              </w:rPr>
              <w:t>(ФИО, должность,</w:t>
            </w:r>
            <w:r w:rsidRPr="002E68A5">
              <w:rPr>
                <w:spacing w:val="-1"/>
                <w:sz w:val="24"/>
                <w:szCs w:val="24"/>
              </w:rPr>
              <w:t xml:space="preserve"> наименование органа местного самоуправления Красносулинского района, </w:t>
            </w:r>
            <w:r w:rsidRPr="002E68A5">
              <w:rPr>
                <w:sz w:val="24"/>
                <w:szCs w:val="24"/>
              </w:rPr>
              <w:t>организации)</w:t>
            </w:r>
          </w:p>
        </w:tc>
        <w:tc>
          <w:tcPr>
            <w:tcW w:w="2410" w:type="dxa"/>
          </w:tcPr>
          <w:p w:rsidR="00053813" w:rsidRPr="002E68A5" w:rsidRDefault="00053813" w:rsidP="00053813">
            <w:pPr>
              <w:pStyle w:val="TableParagraph"/>
              <w:tabs>
                <w:tab w:val="left" w:pos="11057"/>
              </w:tabs>
              <w:jc w:val="center"/>
              <w:rPr>
                <w:sz w:val="24"/>
                <w:szCs w:val="24"/>
              </w:rPr>
            </w:pPr>
            <w:r w:rsidRPr="002E68A5">
              <w:rPr>
                <w:sz w:val="24"/>
                <w:szCs w:val="24"/>
              </w:rPr>
              <w:t>Вид подтверждающего документа &lt;1&gt;</w:t>
            </w:r>
          </w:p>
        </w:tc>
        <w:tc>
          <w:tcPr>
            <w:tcW w:w="3118" w:type="dxa"/>
          </w:tcPr>
          <w:p w:rsidR="00053813" w:rsidRPr="002E68A5" w:rsidRDefault="00053813" w:rsidP="00053813">
            <w:pPr>
              <w:pStyle w:val="TableParagraph"/>
              <w:tabs>
                <w:tab w:val="left" w:pos="11057"/>
              </w:tabs>
              <w:ind w:right="52"/>
              <w:jc w:val="center"/>
              <w:rPr>
                <w:sz w:val="24"/>
                <w:szCs w:val="24"/>
              </w:rPr>
            </w:pPr>
            <w:r w:rsidRPr="002E68A5">
              <w:rPr>
                <w:sz w:val="24"/>
                <w:szCs w:val="24"/>
              </w:rPr>
              <w:t xml:space="preserve">Информационная система </w:t>
            </w:r>
          </w:p>
          <w:p w:rsidR="00053813" w:rsidRPr="002E68A5" w:rsidRDefault="00053813" w:rsidP="00053813">
            <w:pPr>
              <w:pStyle w:val="TableParagraph"/>
              <w:tabs>
                <w:tab w:val="left" w:pos="11057"/>
              </w:tabs>
              <w:ind w:right="52"/>
              <w:jc w:val="center"/>
              <w:rPr>
                <w:sz w:val="24"/>
                <w:szCs w:val="24"/>
              </w:rPr>
            </w:pPr>
            <w:r w:rsidRPr="002E68A5">
              <w:rPr>
                <w:sz w:val="24"/>
                <w:szCs w:val="24"/>
              </w:rPr>
              <w:t>(источник данных) &lt;2&gt;</w:t>
            </w:r>
          </w:p>
        </w:tc>
      </w:tr>
    </w:tbl>
    <w:p w:rsidR="00053813" w:rsidRPr="00053813" w:rsidRDefault="00053813" w:rsidP="00921A10">
      <w:pPr>
        <w:pStyle w:val="ae"/>
        <w:tabs>
          <w:tab w:val="left" w:pos="11057"/>
        </w:tabs>
        <w:spacing w:before="8" w:after="1"/>
        <w:rPr>
          <w:b/>
          <w:sz w:val="2"/>
        </w:rPr>
      </w:pPr>
    </w:p>
    <w:tbl>
      <w:tblPr>
        <w:tblW w:w="14884" w:type="dxa"/>
        <w:tblInd w:w="-34" w:type="dxa"/>
        <w:tblLayout w:type="fixed"/>
        <w:tblLook w:val="04A0" w:firstRow="1" w:lastRow="0" w:firstColumn="1" w:lastColumn="0" w:noHBand="0" w:noVBand="1"/>
      </w:tblPr>
      <w:tblGrid>
        <w:gridCol w:w="568"/>
        <w:gridCol w:w="3969"/>
        <w:gridCol w:w="1701"/>
        <w:gridCol w:w="3118"/>
        <w:gridCol w:w="2410"/>
        <w:gridCol w:w="3118"/>
      </w:tblGrid>
      <w:tr w:rsidR="00921A10" w:rsidTr="009A4E1A">
        <w:trPr>
          <w:trHeight w:val="273"/>
          <w:tblHeader/>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921A10">
            <w:pPr>
              <w:pStyle w:val="TableParagraph"/>
              <w:tabs>
                <w:tab w:val="left" w:pos="11057"/>
              </w:tabs>
              <w:spacing w:before="10"/>
              <w:ind w:left="9"/>
              <w:jc w:val="center"/>
              <w:rPr>
                <w:sz w:val="24"/>
                <w:szCs w:val="24"/>
              </w:rPr>
            </w:pPr>
            <w:r w:rsidRPr="002E68A5">
              <w:rPr>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10"/>
              <w:ind w:left="9"/>
              <w:jc w:val="center"/>
              <w:rPr>
                <w:sz w:val="24"/>
                <w:szCs w:val="24"/>
              </w:rPr>
            </w:pPr>
            <w:r w:rsidRPr="002E68A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10"/>
              <w:jc w:val="center"/>
              <w:rPr>
                <w:sz w:val="24"/>
                <w:szCs w:val="24"/>
              </w:rPr>
            </w:pPr>
            <w:r w:rsidRPr="002E68A5">
              <w:rPr>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10"/>
              <w:jc w:val="center"/>
              <w:rPr>
                <w:sz w:val="24"/>
                <w:szCs w:val="24"/>
              </w:rPr>
            </w:pPr>
            <w:r w:rsidRPr="002E68A5">
              <w:rPr>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10"/>
              <w:ind w:left="6"/>
              <w:jc w:val="center"/>
              <w:rPr>
                <w:sz w:val="24"/>
                <w:szCs w:val="24"/>
              </w:rPr>
            </w:pPr>
            <w:r w:rsidRPr="002E68A5">
              <w:rPr>
                <w:sz w:val="24"/>
                <w:szCs w:val="24"/>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10"/>
              <w:ind w:left="6"/>
              <w:jc w:val="center"/>
              <w:rPr>
                <w:sz w:val="24"/>
                <w:szCs w:val="24"/>
              </w:rPr>
            </w:pPr>
            <w:r w:rsidRPr="002E68A5">
              <w:rPr>
                <w:sz w:val="24"/>
                <w:szCs w:val="24"/>
              </w:rPr>
              <w:t>6</w:t>
            </w:r>
          </w:p>
        </w:tc>
      </w:tr>
      <w:tr w:rsidR="00921A10" w:rsidTr="009A4E1A">
        <w:trPr>
          <w:trHeight w:val="315"/>
        </w:trPr>
        <w:tc>
          <w:tcPr>
            <w:tcW w:w="14884" w:type="dxa"/>
            <w:gridSpan w:val="6"/>
            <w:tcBorders>
              <w:top w:val="single" w:sz="4" w:space="0" w:color="000000"/>
              <w:left w:val="single" w:sz="4" w:space="0" w:color="000000"/>
              <w:bottom w:val="single" w:sz="4" w:space="0" w:color="000000"/>
              <w:right w:val="single" w:sz="4" w:space="0" w:color="000000"/>
            </w:tcBorders>
          </w:tcPr>
          <w:p w:rsidR="00921A10" w:rsidRPr="002E68A5" w:rsidRDefault="00921A10" w:rsidP="00921A10">
            <w:pPr>
              <w:pStyle w:val="TableParagraph"/>
              <w:tabs>
                <w:tab w:val="left" w:pos="11057"/>
              </w:tabs>
              <w:spacing w:before="32"/>
              <w:ind w:left="7"/>
              <w:jc w:val="both"/>
              <w:rPr>
                <w:i/>
                <w:sz w:val="24"/>
                <w:szCs w:val="24"/>
              </w:rPr>
            </w:pPr>
            <w:r w:rsidRPr="002E68A5">
              <w:rPr>
                <w:i/>
                <w:sz w:val="24"/>
                <w:szCs w:val="24"/>
              </w:rPr>
              <w:t xml:space="preserve">Наименование задачи комплекса процессных мероприятий 1 </w:t>
            </w: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r w:rsidRPr="002E68A5">
              <w:rPr>
                <w:i/>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i/>
                <w:sz w:val="24"/>
                <w:szCs w:val="24"/>
              </w:rPr>
            </w:pPr>
            <w:r w:rsidRPr="002E68A5">
              <w:rPr>
                <w:i/>
                <w:sz w:val="24"/>
                <w:szCs w:val="24"/>
              </w:rPr>
              <w:t>Мероприятие</w:t>
            </w:r>
            <w:r w:rsidRPr="002E68A5">
              <w:rPr>
                <w:i/>
                <w:spacing w:val="-1"/>
                <w:sz w:val="24"/>
                <w:szCs w:val="24"/>
              </w:rPr>
              <w:t xml:space="preserve"> </w:t>
            </w:r>
            <w:r w:rsidRPr="002E68A5">
              <w:rPr>
                <w:i/>
                <w:sz w:val="24"/>
                <w:szCs w:val="24"/>
              </w:rPr>
              <w:t>(результат) «Наименование»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r w:rsidRPr="002E68A5">
              <w:rPr>
                <w:i/>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i/>
                <w:sz w:val="24"/>
                <w:szCs w:val="24"/>
              </w:rPr>
            </w:pPr>
            <w:r w:rsidRPr="002E68A5">
              <w:rPr>
                <w:i/>
                <w:sz w:val="24"/>
                <w:szCs w:val="24"/>
              </w:rPr>
              <w:t>Мероприятие</w:t>
            </w:r>
            <w:r w:rsidRPr="002E68A5">
              <w:rPr>
                <w:i/>
                <w:spacing w:val="-1"/>
                <w:sz w:val="24"/>
                <w:szCs w:val="24"/>
              </w:rPr>
              <w:t xml:space="preserve"> </w:t>
            </w:r>
            <w:r w:rsidRPr="002E68A5">
              <w:rPr>
                <w:i/>
                <w:sz w:val="24"/>
                <w:szCs w:val="24"/>
              </w:rPr>
              <w:t>(результат) «Наименование» 1 в ___ году реализации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ind w:left="-16" w:firstLine="16"/>
              <w:jc w:val="center"/>
              <w:rPr>
                <w:i/>
                <w:sz w:val="24"/>
                <w:szCs w:val="24"/>
              </w:rPr>
            </w:pPr>
            <w:r w:rsidRPr="002E68A5">
              <w:rPr>
                <w:i/>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16" w:firstLine="16"/>
              <w:rPr>
                <w:i/>
                <w:sz w:val="24"/>
                <w:szCs w:val="24"/>
              </w:rPr>
            </w:pPr>
            <w:r w:rsidRPr="002E68A5">
              <w:rPr>
                <w:i/>
                <w:sz w:val="24"/>
                <w:szCs w:val="24"/>
              </w:rPr>
              <w:t>Контрольная</w:t>
            </w:r>
            <w:r w:rsidRPr="002E68A5">
              <w:rPr>
                <w:i/>
                <w:spacing w:val="-2"/>
                <w:sz w:val="24"/>
                <w:szCs w:val="24"/>
              </w:rPr>
              <w:t xml:space="preserve"> </w:t>
            </w:r>
            <w:r w:rsidRPr="002E68A5">
              <w:rPr>
                <w:i/>
                <w:sz w:val="24"/>
                <w:szCs w:val="24"/>
              </w:rPr>
              <w:t>точка</w:t>
            </w:r>
            <w:r w:rsidRPr="002E68A5">
              <w:rPr>
                <w:i/>
                <w:spacing w:val="-3"/>
                <w:sz w:val="24"/>
                <w:szCs w:val="24"/>
              </w:rPr>
              <w:t xml:space="preserve"> </w:t>
            </w:r>
            <w:r w:rsidRPr="002E68A5">
              <w:rPr>
                <w:i/>
                <w:sz w:val="24"/>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r w:rsidRPr="002E68A5">
              <w:rPr>
                <w:i/>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sz w:val="24"/>
                <w:szCs w:val="24"/>
              </w:rPr>
            </w:pPr>
            <w:r w:rsidRPr="002E68A5">
              <w:rPr>
                <w:i/>
                <w:sz w:val="24"/>
                <w:szCs w:val="24"/>
              </w:rPr>
              <w:t>Контрольная</w:t>
            </w:r>
            <w:r w:rsidRPr="002E68A5">
              <w:rPr>
                <w:i/>
                <w:spacing w:val="-2"/>
                <w:sz w:val="24"/>
                <w:szCs w:val="24"/>
              </w:rPr>
              <w:t xml:space="preserve"> </w:t>
            </w:r>
            <w:r w:rsidRPr="002E68A5">
              <w:rPr>
                <w:i/>
                <w:sz w:val="24"/>
                <w:szCs w:val="24"/>
              </w:rPr>
              <w:t>точка 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jc w:val="center"/>
              <w:rPr>
                <w:i/>
                <w:sz w:val="24"/>
                <w:szCs w:val="24"/>
              </w:rPr>
            </w:pPr>
            <w:r w:rsidRPr="002E68A5">
              <w:rPr>
                <w:i/>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jc w:val="center"/>
              <w:rPr>
                <w:i/>
                <w:sz w:val="24"/>
                <w:szCs w:val="24"/>
              </w:rPr>
            </w:pPr>
          </w:p>
        </w:tc>
        <w:tc>
          <w:tcPr>
            <w:tcW w:w="14316" w:type="dxa"/>
            <w:gridSpan w:val="5"/>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r w:rsidRPr="002E68A5">
              <w:rPr>
                <w:i/>
                <w:sz w:val="24"/>
                <w:szCs w:val="24"/>
              </w:rPr>
              <w:t>Наименование задачи комплекса процессных мероприятий 2</w:t>
            </w: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i/>
                <w:sz w:val="24"/>
                <w:szCs w:val="24"/>
              </w:rPr>
            </w:pPr>
            <w:r w:rsidRPr="002E68A5">
              <w:rPr>
                <w:i/>
                <w:sz w:val="24"/>
                <w:szCs w:val="24"/>
              </w:rPr>
              <w:t>Мероприятие</w:t>
            </w:r>
            <w:r w:rsidRPr="002E68A5">
              <w:rPr>
                <w:i/>
                <w:spacing w:val="-1"/>
                <w:sz w:val="24"/>
                <w:szCs w:val="24"/>
              </w:rPr>
              <w:t xml:space="preserve"> </w:t>
            </w:r>
            <w:r w:rsidRPr="002E68A5">
              <w:rPr>
                <w:i/>
                <w:sz w:val="24"/>
                <w:szCs w:val="24"/>
              </w:rPr>
              <w:t>(результат)</w:t>
            </w:r>
            <w:r w:rsidRPr="002E68A5">
              <w:rPr>
                <w:i/>
                <w:spacing w:val="-1"/>
                <w:sz w:val="24"/>
                <w:szCs w:val="24"/>
              </w:rPr>
              <w:t xml:space="preserve"> «Наименование» 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34"/>
              <w:ind w:left="7"/>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34"/>
              <w:ind w:left="7"/>
              <w:jc w:val="center"/>
              <w:rPr>
                <w:sz w:val="24"/>
                <w:szCs w:val="24"/>
              </w:rPr>
            </w:pP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i/>
                <w:sz w:val="24"/>
                <w:szCs w:val="24"/>
              </w:rPr>
            </w:pPr>
            <w:r w:rsidRPr="002E68A5">
              <w:rPr>
                <w:i/>
                <w:sz w:val="24"/>
                <w:szCs w:val="24"/>
              </w:rPr>
              <w:t>Контрольная</w:t>
            </w:r>
            <w:r w:rsidRPr="002E68A5">
              <w:rPr>
                <w:i/>
                <w:spacing w:val="-2"/>
                <w:sz w:val="24"/>
                <w:szCs w:val="24"/>
              </w:rPr>
              <w:t xml:space="preserve"> </w:t>
            </w:r>
            <w:r w:rsidRPr="002E68A5">
              <w:rPr>
                <w:i/>
                <w:sz w:val="24"/>
                <w:szCs w:val="24"/>
              </w:rPr>
              <w:t>точка</w:t>
            </w:r>
            <w:r w:rsidRPr="002E68A5">
              <w:rPr>
                <w:i/>
                <w:spacing w:val="-3"/>
                <w:sz w:val="24"/>
                <w:szCs w:val="24"/>
              </w:rPr>
              <w:t xml:space="preserve"> </w:t>
            </w:r>
            <w:r w:rsidRPr="002E68A5">
              <w:rPr>
                <w:i/>
                <w:sz w:val="24"/>
                <w:szCs w:val="24"/>
              </w:rPr>
              <w:t>2.1.1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r>
      <w:tr w:rsidR="00921A10" w:rsidTr="009A4E1A">
        <w:trPr>
          <w:trHeight w:val="317"/>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i/>
                <w:sz w:val="24"/>
                <w:szCs w:val="24"/>
              </w:rPr>
            </w:pPr>
            <w:r w:rsidRPr="002E68A5">
              <w:rPr>
                <w:i/>
                <w:sz w:val="24"/>
                <w:szCs w:val="24"/>
              </w:rPr>
              <w:t>Контрольная</w:t>
            </w:r>
            <w:r w:rsidRPr="002E68A5">
              <w:rPr>
                <w:i/>
                <w:spacing w:val="-2"/>
                <w:sz w:val="24"/>
                <w:szCs w:val="24"/>
              </w:rPr>
              <w:t xml:space="preserve"> </w:t>
            </w:r>
            <w:r w:rsidRPr="002E68A5">
              <w:rPr>
                <w:i/>
                <w:sz w:val="24"/>
                <w:szCs w:val="24"/>
              </w:rPr>
              <w:t>точка</w:t>
            </w:r>
            <w:r w:rsidRPr="002E68A5">
              <w:rPr>
                <w:i/>
                <w:spacing w:val="-2"/>
                <w:sz w:val="24"/>
                <w:szCs w:val="24"/>
              </w:rPr>
              <w:t xml:space="preserve"> </w:t>
            </w:r>
            <w:r w:rsidRPr="002E68A5">
              <w:rPr>
                <w:i/>
                <w:sz w:val="24"/>
                <w:szCs w:val="24"/>
              </w:rPr>
              <w:t>2.1.2.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r>
      <w:tr w:rsidR="00921A10" w:rsidTr="009A4E1A">
        <w:trPr>
          <w:trHeight w:val="317"/>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jc w:val="center"/>
              <w:rPr>
                <w:i/>
                <w:sz w:val="24"/>
                <w:szCs w:val="24"/>
              </w:rPr>
            </w:pPr>
            <w:r w:rsidRPr="002E68A5">
              <w:rPr>
                <w:i/>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r>
    </w:tbl>
    <w:p w:rsidR="00921A10" w:rsidRDefault="00921A10" w:rsidP="00053813">
      <w:pPr>
        <w:widowControl w:val="0"/>
        <w:spacing w:after="0" w:line="240" w:lineRule="auto"/>
        <w:outlineLvl w:val="2"/>
        <w:rPr>
          <w:rFonts w:ascii="Times New Roman" w:hAnsi="Times New Roman"/>
          <w:sz w:val="24"/>
        </w:rPr>
      </w:pPr>
      <w:r>
        <w:rPr>
          <w:rFonts w:ascii="Times New Roman" w:hAnsi="Times New Roman"/>
          <w:sz w:val="24"/>
        </w:rPr>
        <w:t>&lt;1</w:t>
      </w:r>
      <w:proofErr w:type="gramStart"/>
      <w:r>
        <w:rPr>
          <w:rFonts w:ascii="Times New Roman" w:hAnsi="Times New Roman"/>
          <w:sz w:val="24"/>
        </w:rPr>
        <w:t>&gt; У</w:t>
      </w:r>
      <w:proofErr w:type="gramEnd"/>
      <w:r>
        <w:rPr>
          <w:rFonts w:ascii="Times New Roman" w:hAnsi="Times New Roman"/>
          <w:sz w:val="24"/>
        </w:rPr>
        <w:t>казывается вид документа, подтверждающий факт достижения контрольной точки.</w:t>
      </w:r>
    </w:p>
    <w:p w:rsidR="00921A10" w:rsidRDefault="00921A10" w:rsidP="00053813">
      <w:pPr>
        <w:widowControl w:val="0"/>
        <w:spacing w:after="0" w:line="240" w:lineRule="auto"/>
        <w:outlineLvl w:val="2"/>
        <w:rPr>
          <w:rFonts w:ascii="Times New Roman" w:hAnsi="Times New Roman"/>
          <w:sz w:val="28"/>
        </w:rPr>
      </w:pPr>
      <w:r>
        <w:rPr>
          <w:rFonts w:ascii="Times New Roman" w:hAnsi="Times New Roman"/>
          <w:sz w:val="24"/>
        </w:rPr>
        <w:t>&lt;</w:t>
      </w:r>
      <w:r>
        <w:rPr>
          <w:sz w:val="24"/>
        </w:rPr>
        <w:t>2</w:t>
      </w:r>
      <w:proofErr w:type="gramStart"/>
      <w:r>
        <w:rPr>
          <w:rFonts w:ascii="Times New Roman" w:hAnsi="Times New Roman"/>
          <w:sz w:val="24"/>
        </w:rPr>
        <w:t>&gt; В</w:t>
      </w:r>
      <w:proofErr w:type="gramEnd"/>
      <w:r>
        <w:rPr>
          <w:rFonts w:ascii="Times New Roman" w:hAnsi="Times New Roman"/>
          <w:sz w:val="24"/>
        </w:rPr>
        <w:t xml:space="preserve"> случае отсутствия информационной системы (источника данных) указывается – «информационная система отсутствует».</w:t>
      </w:r>
    </w:p>
    <w:p w:rsidR="00921A10" w:rsidRDefault="00921A10" w:rsidP="00921A10">
      <w:pPr>
        <w:widowControl w:val="0"/>
        <w:spacing w:after="0" w:line="240" w:lineRule="auto"/>
        <w:ind w:left="720"/>
        <w:outlineLvl w:val="2"/>
        <w:rPr>
          <w:rFonts w:ascii="Times New Roman" w:hAnsi="Times New Roman"/>
          <w:sz w:val="28"/>
        </w:rPr>
      </w:pPr>
      <w:r>
        <w:rPr>
          <w:rFonts w:ascii="Times New Roman" w:hAnsi="Times New Roman"/>
          <w:sz w:val="28"/>
        </w:rPr>
        <w:br w:type="page"/>
      </w:r>
    </w:p>
    <w:p w:rsidR="00921A10" w:rsidRDefault="00921A10" w:rsidP="003C0AE8">
      <w:pPr>
        <w:widowControl w:val="0"/>
        <w:spacing w:after="0" w:line="240" w:lineRule="auto"/>
        <w:ind w:left="10206"/>
        <w:jc w:val="center"/>
        <w:outlineLvl w:val="1"/>
        <w:rPr>
          <w:rFonts w:ascii="Times New Roman" w:hAnsi="Times New Roman"/>
          <w:sz w:val="28"/>
        </w:rPr>
      </w:pPr>
      <w:r>
        <w:rPr>
          <w:rFonts w:ascii="Times New Roman" w:hAnsi="Times New Roman"/>
          <w:sz w:val="28"/>
        </w:rPr>
        <w:lastRenderedPageBreak/>
        <w:t>Приложение № 5</w:t>
      </w:r>
    </w:p>
    <w:p w:rsidR="00921A10" w:rsidRDefault="003C0AE8" w:rsidP="0071462A">
      <w:pPr>
        <w:widowControl w:val="0"/>
        <w:spacing w:after="0" w:line="240" w:lineRule="auto"/>
        <w:ind w:left="10206"/>
        <w:jc w:val="center"/>
        <w:rPr>
          <w:rFonts w:ascii="Times New Roman" w:hAnsi="Times New Roman"/>
          <w:sz w:val="28"/>
        </w:rPr>
      </w:pPr>
      <w:r>
        <w:rPr>
          <w:rFonts w:ascii="Times New Roman" w:hAnsi="Times New Roman"/>
          <w:sz w:val="28"/>
        </w:rPr>
        <w:t xml:space="preserve">к Методическим рекомендациям по разработке и реализации муниципальных программ </w:t>
      </w:r>
      <w:r w:rsidR="0071462A" w:rsidRPr="0071462A">
        <w:rPr>
          <w:rFonts w:ascii="Times New Roman" w:hAnsi="Times New Roman"/>
          <w:sz w:val="28"/>
        </w:rPr>
        <w:t>Ковалевского сельского поселения</w:t>
      </w:r>
    </w:p>
    <w:p w:rsidR="00921A10" w:rsidRDefault="00921A10" w:rsidP="00921A10">
      <w:pPr>
        <w:jc w:val="center"/>
        <w:rPr>
          <w:rFonts w:ascii="Times New Roman" w:hAnsi="Times New Roman"/>
          <w:sz w:val="28"/>
          <w:szCs w:val="28"/>
        </w:rPr>
      </w:pPr>
      <w:r w:rsidRPr="00153D98">
        <w:rPr>
          <w:rFonts w:ascii="Times New Roman" w:hAnsi="Times New Roman"/>
          <w:sz w:val="28"/>
          <w:szCs w:val="28"/>
        </w:rPr>
        <w:t>Перечень типов мероприятий (результатов) и контрольных точек для комплекса процессных мероприятий</w:t>
      </w:r>
    </w:p>
    <w:tbl>
      <w:tblPr>
        <w:tblStyle w:val="af9"/>
        <w:tblW w:w="0" w:type="auto"/>
        <w:tblLook w:val="04A0" w:firstRow="1" w:lastRow="0" w:firstColumn="1" w:lastColumn="0" w:noHBand="0" w:noVBand="1"/>
      </w:tblPr>
      <w:tblGrid>
        <w:gridCol w:w="534"/>
        <w:gridCol w:w="2551"/>
        <w:gridCol w:w="3686"/>
        <w:gridCol w:w="4961"/>
        <w:gridCol w:w="3118"/>
      </w:tblGrid>
      <w:tr w:rsidR="00153D98" w:rsidTr="00153D98">
        <w:tc>
          <w:tcPr>
            <w:tcW w:w="534" w:type="dxa"/>
            <w:vAlign w:val="center"/>
          </w:tcPr>
          <w:p w:rsidR="00153D98" w:rsidRDefault="00153D98" w:rsidP="00153D98">
            <w:pPr>
              <w:ind w:left="-142" w:right="-120"/>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551" w:type="dxa"/>
            <w:vAlign w:val="center"/>
          </w:tcPr>
          <w:p w:rsidR="00153D98" w:rsidRDefault="00153D98" w:rsidP="00153D98">
            <w:pPr>
              <w:jc w:val="center"/>
              <w:rPr>
                <w:rFonts w:ascii="Times New Roman" w:hAnsi="Times New Roman"/>
                <w:sz w:val="24"/>
              </w:rPr>
            </w:pPr>
            <w:r>
              <w:rPr>
                <w:rFonts w:ascii="Times New Roman" w:hAnsi="Times New Roman"/>
                <w:sz w:val="24"/>
              </w:rPr>
              <w:t>Тип мероприятия (результата)</w:t>
            </w:r>
          </w:p>
        </w:tc>
        <w:tc>
          <w:tcPr>
            <w:tcW w:w="3686" w:type="dxa"/>
            <w:vAlign w:val="center"/>
          </w:tcPr>
          <w:p w:rsidR="00153D98" w:rsidRDefault="00153D98" w:rsidP="00153D98">
            <w:pPr>
              <w:jc w:val="center"/>
              <w:rPr>
                <w:rFonts w:ascii="Times New Roman" w:hAnsi="Times New Roman"/>
                <w:sz w:val="24"/>
              </w:rPr>
            </w:pPr>
            <w:r>
              <w:rPr>
                <w:rFonts w:ascii="Times New Roman" w:hAnsi="Times New Roman"/>
                <w:sz w:val="24"/>
              </w:rPr>
              <w:t>Характеристика типа мероприятия (результата)</w:t>
            </w:r>
          </w:p>
        </w:tc>
        <w:tc>
          <w:tcPr>
            <w:tcW w:w="4961" w:type="dxa"/>
            <w:vAlign w:val="center"/>
          </w:tcPr>
          <w:p w:rsidR="00153D98" w:rsidRDefault="00153D98" w:rsidP="00153D98">
            <w:pPr>
              <w:jc w:val="center"/>
              <w:rPr>
                <w:rFonts w:ascii="Times New Roman" w:hAnsi="Times New Roman"/>
                <w:sz w:val="24"/>
              </w:rPr>
            </w:pPr>
            <w:r>
              <w:rPr>
                <w:rFonts w:ascii="Times New Roman" w:hAnsi="Times New Roman"/>
                <w:sz w:val="24"/>
              </w:rPr>
              <w:t>Возможные контрольные точки</w:t>
            </w:r>
          </w:p>
        </w:tc>
        <w:tc>
          <w:tcPr>
            <w:tcW w:w="3118" w:type="dxa"/>
            <w:vAlign w:val="center"/>
          </w:tcPr>
          <w:p w:rsidR="00153D98" w:rsidRDefault="00153D98" w:rsidP="00153D98">
            <w:pPr>
              <w:jc w:val="center"/>
              <w:rPr>
                <w:rFonts w:ascii="Times New Roman" w:hAnsi="Times New Roman"/>
                <w:sz w:val="24"/>
              </w:rPr>
            </w:pPr>
            <w:r>
              <w:rPr>
                <w:rFonts w:ascii="Times New Roman" w:hAnsi="Times New Roman"/>
                <w:sz w:val="24"/>
              </w:rPr>
              <w:t>Единица измерения</w:t>
            </w:r>
          </w:p>
        </w:tc>
      </w:tr>
    </w:tbl>
    <w:p w:rsidR="00153D98" w:rsidRPr="00153D98" w:rsidRDefault="00153D98" w:rsidP="00153D98">
      <w:pPr>
        <w:spacing w:after="0" w:line="240" w:lineRule="auto"/>
        <w:jc w:val="center"/>
        <w:rPr>
          <w:rFonts w:ascii="Times New Roman" w:hAnsi="Times New Roman"/>
          <w:sz w:val="2"/>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563"/>
        <w:gridCol w:w="3686"/>
        <w:gridCol w:w="4961"/>
        <w:gridCol w:w="3121"/>
      </w:tblGrid>
      <w:tr w:rsidR="00921A10" w:rsidTr="00053813">
        <w:trPr>
          <w:tblHead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1</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4</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5</w:t>
            </w:r>
          </w:p>
        </w:tc>
      </w:tr>
      <w:tr w:rsidR="00921A10" w:rsidTr="00053813">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1.</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Оказание услуг (выполнение работ)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051646">
            <w:pPr>
              <w:spacing w:after="0" w:line="240" w:lineRule="auto"/>
              <w:jc w:val="both"/>
              <w:rPr>
                <w:rFonts w:ascii="Times New Roman" w:hAnsi="Times New Roman"/>
                <w:sz w:val="24"/>
              </w:rPr>
            </w:pPr>
            <w:r>
              <w:rPr>
                <w:rFonts w:ascii="Times New Roman" w:hAnsi="Times New Roman"/>
                <w:sz w:val="24"/>
              </w:rPr>
              <w:t xml:space="preserve">Используется для результатов, в рамках которых предоставляются субсидии на финансовое обеспечение выполнения </w:t>
            </w:r>
            <w:r w:rsidR="00051646">
              <w:rPr>
                <w:rFonts w:ascii="Times New Roman" w:hAnsi="Times New Roman"/>
                <w:sz w:val="24"/>
              </w:rPr>
              <w:t>муниципального</w:t>
            </w:r>
            <w:r>
              <w:rPr>
                <w:rFonts w:ascii="Times New Roman" w:hAnsi="Times New Roman"/>
                <w:sz w:val="24"/>
              </w:rPr>
              <w:t xml:space="preserve"> задания на оказание </w:t>
            </w:r>
            <w:r w:rsidR="00051646">
              <w:rPr>
                <w:rFonts w:ascii="Times New Roman" w:hAnsi="Times New Roman"/>
                <w:sz w:val="24"/>
              </w:rPr>
              <w:t>муниципальных</w:t>
            </w:r>
            <w:r>
              <w:rPr>
                <w:rFonts w:ascii="Times New Roman" w:hAnsi="Times New Roman"/>
                <w:sz w:val="24"/>
              </w:rPr>
              <w:t xml:space="preserve"> услуг (выполнение работ)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E3613A" w:rsidP="00921A10">
            <w:pPr>
              <w:spacing w:after="0" w:line="240" w:lineRule="auto"/>
              <w:jc w:val="both"/>
              <w:rPr>
                <w:rFonts w:ascii="Times New Roman" w:hAnsi="Times New Roman"/>
                <w:sz w:val="24"/>
              </w:rPr>
            </w:pPr>
            <w:r>
              <w:rPr>
                <w:rFonts w:ascii="Times New Roman" w:hAnsi="Times New Roman"/>
                <w:sz w:val="24"/>
              </w:rPr>
              <w:t>1. </w:t>
            </w:r>
            <w:r w:rsidR="00051646">
              <w:rPr>
                <w:rFonts w:ascii="Times New Roman" w:hAnsi="Times New Roman"/>
                <w:sz w:val="24"/>
              </w:rPr>
              <w:t>Муниципальное</w:t>
            </w:r>
            <w:r w:rsidR="00921A10">
              <w:rPr>
                <w:rFonts w:ascii="Times New Roman" w:hAnsi="Times New Roman"/>
                <w:sz w:val="24"/>
              </w:rPr>
              <w:t xml:space="preserve"> задание на оказание </w:t>
            </w:r>
            <w:r w:rsidR="00051646">
              <w:rPr>
                <w:rFonts w:ascii="Times New Roman" w:hAnsi="Times New Roman"/>
                <w:sz w:val="24"/>
              </w:rPr>
              <w:t>муниципальных</w:t>
            </w:r>
            <w:r w:rsidR="00921A10">
              <w:rPr>
                <w:rFonts w:ascii="Times New Roman" w:hAnsi="Times New Roman"/>
                <w:sz w:val="24"/>
              </w:rPr>
              <w:t xml:space="preserve"> услуг (выполнение работ) утверждено (включено в реестр </w:t>
            </w:r>
            <w:r w:rsidR="00051646">
              <w:rPr>
                <w:rFonts w:ascii="Times New Roman" w:hAnsi="Times New Roman"/>
                <w:sz w:val="24"/>
              </w:rPr>
              <w:t>муниципальных</w:t>
            </w:r>
            <w:r w:rsidR="00921A10">
              <w:rPr>
                <w:rFonts w:ascii="Times New Roman" w:hAnsi="Times New Roman"/>
                <w:sz w:val="24"/>
              </w:rPr>
              <w:t xml:space="preserve"> заданий).</w:t>
            </w:r>
          </w:p>
          <w:p w:rsidR="00921A10" w:rsidRDefault="00E3613A" w:rsidP="00921A10">
            <w:pPr>
              <w:spacing w:after="0" w:line="240" w:lineRule="auto"/>
              <w:jc w:val="both"/>
              <w:rPr>
                <w:rFonts w:ascii="Times New Roman" w:hAnsi="Times New Roman"/>
                <w:sz w:val="24"/>
              </w:rPr>
            </w:pPr>
            <w:r>
              <w:rPr>
                <w:rFonts w:ascii="Times New Roman" w:hAnsi="Times New Roman"/>
                <w:sz w:val="24"/>
              </w:rPr>
              <w:t>2. </w:t>
            </w:r>
            <w:r w:rsidR="00921A10">
              <w:rPr>
                <w:rFonts w:ascii="Times New Roman" w:hAnsi="Times New Roman"/>
                <w:sz w:val="24"/>
              </w:rPr>
              <w:t xml:space="preserve">Соглашение о порядке и условиях предоставления субсидии на финансовое обеспечение выполнения </w:t>
            </w:r>
            <w:r w:rsidR="00051646">
              <w:rPr>
                <w:rFonts w:ascii="Times New Roman" w:hAnsi="Times New Roman"/>
                <w:sz w:val="24"/>
              </w:rPr>
              <w:t>муниципального</w:t>
            </w:r>
            <w:r w:rsidR="00921A10">
              <w:rPr>
                <w:rFonts w:ascii="Times New Roman" w:hAnsi="Times New Roman"/>
                <w:sz w:val="24"/>
              </w:rPr>
              <w:t xml:space="preserve"> задания на оказание </w:t>
            </w:r>
            <w:r w:rsidR="00051646">
              <w:rPr>
                <w:rFonts w:ascii="Times New Roman" w:hAnsi="Times New Roman"/>
                <w:sz w:val="24"/>
              </w:rPr>
              <w:t>муниципальных</w:t>
            </w:r>
            <w:r w:rsidR="00921A10">
              <w:rPr>
                <w:rFonts w:ascii="Times New Roman" w:hAnsi="Times New Roman"/>
                <w:sz w:val="24"/>
              </w:rPr>
              <w:t xml:space="preserve"> услуг (выполнение работ) заключено (включено в реестр соглашений).</w:t>
            </w:r>
          </w:p>
          <w:p w:rsidR="00921A10" w:rsidRDefault="00E3613A" w:rsidP="00921A10">
            <w:pPr>
              <w:spacing w:after="0" w:line="240" w:lineRule="auto"/>
              <w:jc w:val="both"/>
              <w:rPr>
                <w:rFonts w:ascii="Times New Roman" w:hAnsi="Times New Roman"/>
                <w:sz w:val="24"/>
              </w:rPr>
            </w:pPr>
            <w:r>
              <w:rPr>
                <w:rFonts w:ascii="Times New Roman" w:hAnsi="Times New Roman"/>
                <w:sz w:val="24"/>
              </w:rPr>
              <w:t>3. </w:t>
            </w:r>
            <w:r w:rsidR="00921A10">
              <w:rPr>
                <w:rFonts w:ascii="Times New Roman" w:hAnsi="Times New Roman"/>
                <w:sz w:val="24"/>
              </w:rPr>
              <w:t>Для оказания услуги (выполнения работы) подготовлено материально-техническое (кадровое) обеспечение (при необходимости).</w:t>
            </w:r>
          </w:p>
          <w:p w:rsidR="00921A10" w:rsidRDefault="00E3613A" w:rsidP="00921A10">
            <w:pPr>
              <w:spacing w:after="0" w:line="240" w:lineRule="auto"/>
              <w:jc w:val="both"/>
              <w:rPr>
                <w:rFonts w:ascii="Times New Roman" w:hAnsi="Times New Roman"/>
                <w:sz w:val="24"/>
              </w:rPr>
            </w:pPr>
            <w:r>
              <w:rPr>
                <w:rFonts w:ascii="Times New Roman" w:hAnsi="Times New Roman"/>
                <w:sz w:val="24"/>
              </w:rPr>
              <w:t>4. </w:t>
            </w:r>
            <w:r w:rsidR="00921A10">
              <w:rPr>
                <w:rFonts w:ascii="Times New Roman" w:hAnsi="Times New Roman"/>
                <w:sz w:val="24"/>
              </w:rPr>
              <w:t>Услуга оказана (работы выполнены).</w:t>
            </w:r>
          </w:p>
          <w:p w:rsidR="00921A10" w:rsidRDefault="00E3613A" w:rsidP="00051646">
            <w:pPr>
              <w:spacing w:after="0" w:line="240" w:lineRule="auto"/>
              <w:jc w:val="both"/>
              <w:rPr>
                <w:rFonts w:ascii="Times New Roman" w:hAnsi="Times New Roman"/>
                <w:sz w:val="24"/>
              </w:rPr>
            </w:pPr>
            <w:r>
              <w:rPr>
                <w:rFonts w:ascii="Times New Roman" w:hAnsi="Times New Roman"/>
                <w:sz w:val="24"/>
              </w:rPr>
              <w:t>5. </w:t>
            </w:r>
            <w:r w:rsidR="00921A10">
              <w:rPr>
                <w:rFonts w:ascii="Times New Roman" w:hAnsi="Times New Roman"/>
                <w:sz w:val="24"/>
              </w:rPr>
              <w:t xml:space="preserve">Предоставлен отчет о выполнении  </w:t>
            </w:r>
            <w:r w:rsidR="00051646">
              <w:rPr>
                <w:rFonts w:ascii="Times New Roman" w:hAnsi="Times New Roman"/>
                <w:sz w:val="24"/>
              </w:rPr>
              <w:t>муниципального</w:t>
            </w:r>
            <w:r w:rsidR="00921A10">
              <w:rPr>
                <w:rFonts w:ascii="Times New Roman" w:hAnsi="Times New Roman"/>
                <w:sz w:val="24"/>
              </w:rPr>
              <w:t xml:space="preserve"> задания на оказание </w:t>
            </w:r>
            <w:r w:rsidR="00051646">
              <w:rPr>
                <w:rFonts w:ascii="Times New Roman" w:hAnsi="Times New Roman"/>
                <w:sz w:val="24"/>
              </w:rPr>
              <w:t>муниципальных</w:t>
            </w:r>
            <w:r w:rsidR="00921A10">
              <w:rPr>
                <w:rFonts w:ascii="Times New Roman" w:hAnsi="Times New Roman"/>
                <w:sz w:val="24"/>
              </w:rPr>
              <w:t xml:space="preserve"> услуг (выполнение работ).</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051646">
            <w:pPr>
              <w:spacing w:after="0" w:line="240" w:lineRule="auto"/>
              <w:jc w:val="both"/>
              <w:rPr>
                <w:rFonts w:ascii="Times New Roman" w:hAnsi="Times New Roman"/>
                <w:sz w:val="24"/>
              </w:rPr>
            </w:pPr>
            <w:r>
              <w:rPr>
                <w:rFonts w:ascii="Times New Roman" w:hAnsi="Times New Roman"/>
                <w:sz w:val="24"/>
              </w:rPr>
              <w:t xml:space="preserve">Показатели, установленные в </w:t>
            </w:r>
            <w:r w:rsidR="00051646">
              <w:rPr>
                <w:rFonts w:ascii="Times New Roman" w:hAnsi="Times New Roman"/>
                <w:sz w:val="24"/>
              </w:rPr>
              <w:t>муниципальном задании на оказание муниципальных</w:t>
            </w:r>
            <w:r>
              <w:rPr>
                <w:rFonts w:ascii="Times New Roman" w:hAnsi="Times New Roman"/>
                <w:sz w:val="24"/>
              </w:rPr>
              <w:t xml:space="preserve"> услуг (выполнение работ), характеризующие качество и (или) объем оказываемых услуг (выполняемых работ)</w:t>
            </w:r>
          </w:p>
        </w:tc>
      </w:tr>
      <w:tr w:rsidR="00921A10" w:rsidTr="00053813">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2.</w:t>
            </w:r>
          </w:p>
        </w:tc>
        <w:tc>
          <w:tcPr>
            <w:tcW w:w="2563"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rPr>
                <w:rFonts w:ascii="Times New Roman" w:hAnsi="Times New Roman"/>
                <w:sz w:val="24"/>
              </w:rPr>
            </w:pPr>
            <w:r>
              <w:rPr>
                <w:rFonts w:ascii="Times New Roman" w:hAnsi="Times New Roman"/>
                <w:sz w:val="24"/>
              </w:rPr>
              <w:t>Осуществление текущей деятельности</w:t>
            </w:r>
          </w:p>
        </w:tc>
        <w:tc>
          <w:tcPr>
            <w:tcW w:w="3686" w:type="dxa"/>
            <w:tcBorders>
              <w:top w:val="single" w:sz="4" w:space="0" w:color="000000"/>
              <w:left w:val="single" w:sz="4" w:space="0" w:color="000000"/>
              <w:bottom w:val="single" w:sz="4" w:space="0" w:color="000000"/>
              <w:right w:val="single" w:sz="4" w:space="0" w:color="000000"/>
            </w:tcBorders>
          </w:tcPr>
          <w:p w:rsidR="00921A10" w:rsidRDefault="00921A10" w:rsidP="00051646">
            <w:pPr>
              <w:spacing w:after="0" w:line="240" w:lineRule="auto"/>
              <w:jc w:val="both"/>
              <w:rPr>
                <w:rFonts w:ascii="Times New Roman" w:hAnsi="Times New Roman"/>
                <w:sz w:val="24"/>
              </w:rPr>
            </w:pPr>
            <w:r>
              <w:rPr>
                <w:rFonts w:ascii="Times New Roman" w:hAnsi="Times New Roman"/>
                <w:sz w:val="24"/>
              </w:rPr>
              <w:t>Используется для результатов, в рамках которых предусматривается содержание органов</w:t>
            </w:r>
            <w:r w:rsidR="00051646">
              <w:rPr>
                <w:rFonts w:ascii="Times New Roman" w:hAnsi="Times New Roman"/>
                <w:sz w:val="24"/>
              </w:rPr>
              <w:t xml:space="preserve"> местного самоуправления </w:t>
            </w:r>
            <w:r w:rsidR="0071462A" w:rsidRPr="0071462A">
              <w:rPr>
                <w:rFonts w:ascii="Times New Roman" w:hAnsi="Times New Roman"/>
                <w:sz w:val="24"/>
              </w:rPr>
              <w:t xml:space="preserve">Ковалевского </w:t>
            </w:r>
            <w:r w:rsidR="0071462A" w:rsidRPr="0071462A">
              <w:rPr>
                <w:rFonts w:ascii="Times New Roman" w:hAnsi="Times New Roman"/>
                <w:sz w:val="24"/>
              </w:rPr>
              <w:lastRenderedPageBreak/>
              <w:t>сельского поселения</w:t>
            </w:r>
            <w:r w:rsidR="00051646">
              <w:rPr>
                <w:rFonts w:ascii="Times New Roman" w:hAnsi="Times New Roman"/>
                <w:sz w:val="24"/>
              </w:rPr>
              <w:t>, о</w:t>
            </w:r>
            <w:r>
              <w:rPr>
                <w:rFonts w:ascii="Times New Roman" w:hAnsi="Times New Roman"/>
                <w:sz w:val="24"/>
              </w:rPr>
              <w:t>рганизаций</w:t>
            </w:r>
            <w:r w:rsidR="00051646">
              <w:rPr>
                <w:rFonts w:ascii="Times New Roman" w:hAnsi="Times New Roman"/>
                <w:sz w:val="24"/>
              </w:rPr>
              <w:t xml:space="preserve"> и п</w:t>
            </w:r>
            <w:r>
              <w:rPr>
                <w:rFonts w:ascii="Times New Roman" w:hAnsi="Times New Roman"/>
                <w:sz w:val="24"/>
              </w:rPr>
              <w:t>одведомственных учреждений.</w:t>
            </w:r>
          </w:p>
        </w:tc>
        <w:tc>
          <w:tcPr>
            <w:tcW w:w="4961"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jc w:val="both"/>
              <w:rPr>
                <w:rFonts w:ascii="Times New Roman" w:hAnsi="Times New Roman"/>
                <w:sz w:val="24"/>
              </w:rPr>
            </w:pPr>
            <w:r>
              <w:rPr>
                <w:rFonts w:ascii="Times New Roman" w:hAnsi="Times New Roman"/>
                <w:sz w:val="24"/>
              </w:rPr>
              <w:lastRenderedPageBreak/>
              <w:t>Не устанавливаются (за исключением мероприятий по осуществлению закупок товаров, работ, услуг)</w:t>
            </w:r>
          </w:p>
        </w:tc>
        <w:tc>
          <w:tcPr>
            <w:tcW w:w="3121"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jc w:val="both"/>
              <w:rPr>
                <w:rFonts w:ascii="Times New Roman" w:hAnsi="Times New Roman"/>
                <w:sz w:val="24"/>
              </w:rPr>
            </w:pPr>
            <w:r>
              <w:rPr>
                <w:rFonts w:ascii="Times New Roman" w:hAnsi="Times New Roman"/>
                <w:sz w:val="24"/>
              </w:rPr>
              <w:t>Не устанавливается (за исключением мероприятий по осуществлению закупок товаров, работ, услуг)</w:t>
            </w:r>
          </w:p>
        </w:tc>
      </w:tr>
      <w:tr w:rsidR="00921A10" w:rsidTr="00053813">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lastRenderedPageBreak/>
              <w:t>3.</w:t>
            </w:r>
          </w:p>
        </w:tc>
        <w:tc>
          <w:tcPr>
            <w:tcW w:w="2563"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rPr>
                <w:rFonts w:ascii="Times New Roman" w:hAnsi="Times New Roman"/>
                <w:sz w:val="24"/>
              </w:rPr>
            </w:pPr>
            <w:r>
              <w:rPr>
                <w:rFonts w:ascii="Times New Roman" w:hAnsi="Times New Roman"/>
                <w:sz w:val="24"/>
              </w:rPr>
              <w:t>Повышение квалификации кадров &lt;1&gt;</w:t>
            </w:r>
          </w:p>
        </w:tc>
        <w:tc>
          <w:tcPr>
            <w:tcW w:w="3686"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предусматривающих профессиональную подготовку и (или) повышение квалификации кадров</w:t>
            </w:r>
          </w:p>
        </w:tc>
        <w:tc>
          <w:tcPr>
            <w:tcW w:w="4961" w:type="dxa"/>
            <w:tcBorders>
              <w:top w:val="single" w:sz="4" w:space="0" w:color="000000"/>
              <w:left w:val="single" w:sz="4" w:space="0" w:color="000000"/>
              <w:bottom w:val="single" w:sz="4" w:space="0" w:color="000000"/>
              <w:right w:val="single" w:sz="4" w:space="0" w:color="000000"/>
            </w:tcBorders>
          </w:tcPr>
          <w:p w:rsidR="00921A10" w:rsidRDefault="00053813" w:rsidP="00921A10">
            <w:pPr>
              <w:spacing w:after="0" w:line="240" w:lineRule="auto"/>
              <w:jc w:val="both"/>
              <w:rPr>
                <w:rFonts w:ascii="Times New Roman" w:hAnsi="Times New Roman"/>
                <w:sz w:val="24"/>
              </w:rPr>
            </w:pPr>
            <w:r>
              <w:rPr>
                <w:rFonts w:ascii="Times New Roman" w:hAnsi="Times New Roman"/>
                <w:sz w:val="24"/>
              </w:rPr>
              <w:t>1. </w:t>
            </w:r>
            <w:r w:rsidR="00921A10">
              <w:rPr>
                <w:rFonts w:ascii="Times New Roman" w:hAnsi="Times New Roman"/>
                <w:sz w:val="24"/>
              </w:rPr>
              <w:t>Утверждены документы, необходимые для оказания услуги.</w:t>
            </w:r>
          </w:p>
          <w:p w:rsidR="00921A10" w:rsidRDefault="00921A10" w:rsidP="00921A10">
            <w:pPr>
              <w:spacing w:after="0" w:line="240" w:lineRule="auto"/>
              <w:jc w:val="both"/>
              <w:rPr>
                <w:rFonts w:ascii="Times New Roman" w:hAnsi="Times New Roman"/>
                <w:sz w:val="24"/>
              </w:rPr>
            </w:pPr>
            <w:r>
              <w:rPr>
                <w:rFonts w:ascii="Times New Roman" w:hAnsi="Times New Roman"/>
                <w:sz w:val="24"/>
              </w:rPr>
              <w:t>2. Для оказания услуги (выполнения работы) подготовлено материально-техническое и кадровое обеспечение.</w:t>
            </w:r>
          </w:p>
          <w:p w:rsidR="00921A10" w:rsidRDefault="00921A10" w:rsidP="00921A10">
            <w:pPr>
              <w:spacing w:after="0" w:line="240" w:lineRule="auto"/>
              <w:jc w:val="both"/>
              <w:rPr>
                <w:rFonts w:ascii="Times New Roman" w:hAnsi="Times New Roman"/>
                <w:sz w:val="24"/>
              </w:rPr>
            </w:pPr>
            <w:r>
              <w:rPr>
                <w:rFonts w:ascii="Times New Roman" w:hAnsi="Times New Roman"/>
                <w:sz w:val="24"/>
              </w:rPr>
              <w:t>3. Услуга оказана.</w:t>
            </w:r>
          </w:p>
        </w:tc>
        <w:tc>
          <w:tcPr>
            <w:tcW w:w="3121" w:type="dxa"/>
            <w:tcBorders>
              <w:top w:val="single" w:sz="4" w:space="0" w:color="000000"/>
              <w:left w:val="single" w:sz="4" w:space="0" w:color="000000"/>
              <w:bottom w:val="single" w:sz="4" w:space="0" w:color="000000"/>
              <w:right w:val="single" w:sz="4" w:space="0" w:color="000000"/>
            </w:tcBorders>
          </w:tcPr>
          <w:p w:rsidR="00921A10" w:rsidRDefault="00921A10" w:rsidP="007E2361">
            <w:pPr>
              <w:spacing w:after="0" w:line="240" w:lineRule="auto"/>
              <w:jc w:val="both"/>
              <w:rPr>
                <w:rFonts w:ascii="Times New Roman" w:hAnsi="Times New Roman"/>
                <w:sz w:val="24"/>
              </w:rPr>
            </w:pPr>
            <w:r>
              <w:rPr>
                <w:rFonts w:ascii="Times New Roman" w:hAnsi="Times New Roman"/>
                <w:sz w:val="24"/>
              </w:rPr>
              <w:t>человек</w:t>
            </w:r>
          </w:p>
        </w:tc>
      </w:tr>
      <w:tr w:rsidR="00921A10" w:rsidTr="00053813">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4.</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 xml:space="preserve">Выплаты физическим лицам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spacing w:after="0" w:line="240" w:lineRule="auto"/>
              <w:jc w:val="both"/>
              <w:rPr>
                <w:rFonts w:ascii="Times New Roman" w:hAnsi="Times New Roman"/>
                <w:sz w:val="24"/>
              </w:rPr>
            </w:pPr>
            <w:r>
              <w:rPr>
                <w:rFonts w:ascii="Times New Roman" w:hAnsi="Times New Roman"/>
                <w:sz w:val="24"/>
              </w:rPr>
              <w:t>1. </w:t>
            </w:r>
            <w:r w:rsidR="00921A10">
              <w:rPr>
                <w:rFonts w:ascii="Times New Roman" w:hAnsi="Times New Roman"/>
                <w:sz w:val="24"/>
              </w:rPr>
              <w:t>Документ, устанавливающий условия осуществления выплат (в том числе размер и получателей), утвержден/принят.</w:t>
            </w:r>
          </w:p>
          <w:p w:rsidR="00921A10" w:rsidRDefault="00921A10" w:rsidP="00921A10">
            <w:pPr>
              <w:spacing w:after="0" w:line="240" w:lineRule="auto"/>
              <w:jc w:val="both"/>
              <w:rPr>
                <w:rFonts w:ascii="Times New Roman" w:hAnsi="Times New Roman"/>
                <w:sz w:val="24"/>
              </w:rPr>
            </w:pPr>
            <w:r>
              <w:rPr>
                <w:rFonts w:ascii="Times New Roman" w:hAnsi="Times New Roman"/>
                <w:sz w:val="24"/>
              </w:rPr>
              <w:t>2. Выплаты осуществлены.</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7E2361">
            <w:pPr>
              <w:spacing w:after="0" w:line="240" w:lineRule="auto"/>
              <w:jc w:val="both"/>
              <w:rPr>
                <w:rFonts w:ascii="Times New Roman" w:hAnsi="Times New Roman"/>
                <w:sz w:val="24"/>
              </w:rPr>
            </w:pPr>
            <w:r>
              <w:rPr>
                <w:rFonts w:ascii="Times New Roman" w:hAnsi="Times New Roman"/>
                <w:sz w:val="24"/>
              </w:rPr>
              <w:t>(тыс</w:t>
            </w:r>
            <w:r w:rsidR="007E2361">
              <w:rPr>
                <w:rFonts w:ascii="Times New Roman" w:hAnsi="Times New Roman"/>
                <w:sz w:val="24"/>
              </w:rPr>
              <w:t>.</w:t>
            </w:r>
            <w:r>
              <w:rPr>
                <w:rFonts w:ascii="Times New Roman" w:hAnsi="Times New Roman"/>
                <w:sz w:val="24"/>
              </w:rPr>
              <w:t>) человек</w:t>
            </w:r>
          </w:p>
        </w:tc>
      </w:tr>
      <w:tr w:rsidR="00921A10" w:rsidTr="00053813">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5.</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Приобретение товаров, работ и услуг</w:t>
            </w:r>
          </w:p>
        </w:tc>
        <w:tc>
          <w:tcPr>
            <w:tcW w:w="3686"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в рамках которых осуществляются закупки товаров, работ и услуг.</w:t>
            </w:r>
          </w:p>
        </w:tc>
        <w:tc>
          <w:tcPr>
            <w:tcW w:w="4961"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jc w:val="both"/>
              <w:rPr>
                <w:rFonts w:ascii="Times New Roman" w:hAnsi="Times New Roman"/>
                <w:sz w:val="24"/>
              </w:rPr>
            </w:pPr>
            <w:r>
              <w:rPr>
                <w:rFonts w:ascii="Times New Roman" w:hAnsi="Times New Roman"/>
                <w:sz w:val="24"/>
              </w:rPr>
              <w:t>1. Закупка включена в план закупок.</w:t>
            </w:r>
          </w:p>
          <w:p w:rsidR="00921A10" w:rsidRDefault="00053813" w:rsidP="00921A10">
            <w:pPr>
              <w:spacing w:after="0" w:line="240" w:lineRule="auto"/>
              <w:jc w:val="both"/>
              <w:rPr>
                <w:rFonts w:ascii="Times New Roman" w:hAnsi="Times New Roman"/>
                <w:sz w:val="24"/>
              </w:rPr>
            </w:pPr>
            <w:r>
              <w:rPr>
                <w:rFonts w:ascii="Times New Roman" w:hAnsi="Times New Roman"/>
                <w:sz w:val="24"/>
              </w:rPr>
              <w:t>2. </w:t>
            </w:r>
            <w:r w:rsidR="00921A10">
              <w:rPr>
                <w:rFonts w:ascii="Times New Roman" w:hAnsi="Times New Roman"/>
                <w:sz w:val="24"/>
              </w:rPr>
              <w:t>Сведения о муниципальном контракте внесены в реестр контрактов, заключенных заказчиками по результатам закупок.</w:t>
            </w:r>
          </w:p>
          <w:p w:rsidR="00921A10" w:rsidRDefault="00053813" w:rsidP="00921A10">
            <w:pPr>
              <w:spacing w:after="0" w:line="240" w:lineRule="auto"/>
              <w:jc w:val="both"/>
              <w:rPr>
                <w:rFonts w:ascii="Times New Roman" w:hAnsi="Times New Roman"/>
                <w:sz w:val="24"/>
              </w:rPr>
            </w:pPr>
            <w:r>
              <w:rPr>
                <w:rFonts w:ascii="Times New Roman" w:hAnsi="Times New Roman"/>
                <w:sz w:val="24"/>
              </w:rPr>
              <w:t>3. </w:t>
            </w:r>
            <w:r w:rsidR="00921A10">
              <w:rPr>
                <w:rFonts w:ascii="Times New Roman" w:hAnsi="Times New Roman"/>
                <w:sz w:val="24"/>
              </w:rPr>
              <w:t>Произведена приемка поставленных товаров, выполненных работ, оказанных услуг.</w:t>
            </w:r>
          </w:p>
          <w:p w:rsidR="00921A10" w:rsidRDefault="00921A10" w:rsidP="005C1B05">
            <w:pPr>
              <w:spacing w:after="0" w:line="240" w:lineRule="auto"/>
              <w:jc w:val="both"/>
              <w:rPr>
                <w:rFonts w:ascii="Times New Roman" w:hAnsi="Times New Roman"/>
                <w:sz w:val="24"/>
              </w:rPr>
            </w:pPr>
            <w:r>
              <w:rPr>
                <w:rFonts w:ascii="Times New Roman" w:hAnsi="Times New Roman"/>
                <w:sz w:val="24"/>
              </w:rPr>
              <w:t>4. Произведена оплата товаров, выполненных работ, оказанных услуг по муниципальному контракту.</w:t>
            </w:r>
          </w:p>
        </w:tc>
        <w:tc>
          <w:tcPr>
            <w:tcW w:w="3121" w:type="dxa"/>
            <w:tcBorders>
              <w:top w:val="single" w:sz="4" w:space="0" w:color="000000"/>
              <w:left w:val="single" w:sz="4" w:space="0" w:color="000000"/>
              <w:bottom w:val="single" w:sz="4" w:space="0" w:color="000000"/>
              <w:right w:val="single" w:sz="4" w:space="0" w:color="000000"/>
            </w:tcBorders>
          </w:tcPr>
          <w:p w:rsidR="00921A10" w:rsidRDefault="00921A10" w:rsidP="00153D98">
            <w:pPr>
              <w:spacing w:after="0" w:line="240" w:lineRule="auto"/>
              <w:jc w:val="both"/>
              <w:rPr>
                <w:rFonts w:ascii="Times New Roman" w:hAnsi="Times New Roman"/>
                <w:sz w:val="24"/>
              </w:rPr>
            </w:pPr>
            <w:r>
              <w:rPr>
                <w:rFonts w:ascii="Times New Roman" w:hAnsi="Times New Roman"/>
                <w:sz w:val="24"/>
              </w:rPr>
              <w:t>Единица (</w:t>
            </w:r>
            <w:r w:rsidRPr="00153D98">
              <w:rPr>
                <w:rFonts w:ascii="Times New Roman" w:hAnsi="Times New Roman"/>
                <w:sz w:val="24"/>
                <w:szCs w:val="24"/>
              </w:rPr>
              <w:t>по</w:t>
            </w:r>
            <w:r w:rsidR="00153D98" w:rsidRPr="00153D98">
              <w:rPr>
                <w:rFonts w:ascii="Times New Roman" w:hAnsi="Times New Roman"/>
                <w:sz w:val="24"/>
                <w:szCs w:val="24"/>
              </w:rPr>
              <w:t xml:space="preserve"> ОКЕИ</w:t>
            </w:r>
            <w:r w:rsidRPr="00153D98">
              <w:rPr>
                <w:rFonts w:ascii="Times New Roman" w:hAnsi="Times New Roman"/>
                <w:sz w:val="24"/>
                <w:szCs w:val="24"/>
              </w:rPr>
              <w:t>)</w:t>
            </w:r>
          </w:p>
        </w:tc>
      </w:tr>
    </w:tbl>
    <w:p w:rsidR="00921A10" w:rsidRDefault="00921A10" w:rsidP="00921A10">
      <w:pPr>
        <w:spacing w:after="0" w:line="240" w:lineRule="auto"/>
        <w:jc w:val="both"/>
        <w:rPr>
          <w:rFonts w:ascii="Times New Roman" w:hAnsi="Times New Roman"/>
          <w:sz w:val="24"/>
        </w:rPr>
      </w:pPr>
      <w:r>
        <w:rPr>
          <w:rFonts w:ascii="Times New Roman" w:hAnsi="Times New Roman"/>
          <w:sz w:val="24"/>
        </w:rPr>
        <w:t>&lt;1&gt; Соответствующие мероприятия  рекомендуется предусматривать в составе обеспечивающих комплексов процессных мероприятий.</w:t>
      </w:r>
    </w:p>
    <w:p w:rsidR="00921A10" w:rsidRDefault="00921A10" w:rsidP="00921A10">
      <w:pPr>
        <w:spacing w:after="0" w:line="240" w:lineRule="auto"/>
        <w:jc w:val="both"/>
        <w:rPr>
          <w:rFonts w:ascii="Times New Roman" w:hAnsi="Times New Roman"/>
          <w:sz w:val="24"/>
        </w:rPr>
      </w:pPr>
    </w:p>
    <w:p w:rsidR="00921A10" w:rsidRDefault="00921A10" w:rsidP="00921A10">
      <w:pPr>
        <w:jc w:val="center"/>
        <w:rPr>
          <w:rFonts w:ascii="Times New Roman" w:hAnsi="Times New Roman"/>
          <w:sz w:val="24"/>
        </w:rPr>
      </w:pPr>
      <w:r>
        <w:rPr>
          <w:rFonts w:ascii="Times New Roman" w:hAnsi="Times New Roman"/>
          <w:sz w:val="24"/>
        </w:rPr>
        <w:t xml:space="preserve"> </w:t>
      </w:r>
      <w:r>
        <w:rPr>
          <w:rFonts w:ascii="Times New Roman" w:hAnsi="Times New Roman"/>
          <w:sz w:val="24"/>
        </w:rPr>
        <w:br w:type="page"/>
      </w:r>
    </w:p>
    <w:p w:rsidR="00921A10" w:rsidRDefault="00921A10" w:rsidP="00E757AC">
      <w:pPr>
        <w:widowControl w:val="0"/>
        <w:spacing w:after="0" w:line="240" w:lineRule="auto"/>
        <w:ind w:left="10206"/>
        <w:jc w:val="center"/>
        <w:outlineLvl w:val="1"/>
        <w:rPr>
          <w:rFonts w:ascii="Times New Roman" w:hAnsi="Times New Roman"/>
          <w:sz w:val="28"/>
        </w:rPr>
      </w:pPr>
      <w:r>
        <w:rPr>
          <w:rFonts w:ascii="Times New Roman" w:hAnsi="Times New Roman"/>
          <w:sz w:val="28"/>
        </w:rPr>
        <w:lastRenderedPageBreak/>
        <w:t>Приложение № 6</w:t>
      </w:r>
    </w:p>
    <w:p w:rsidR="00E757AC" w:rsidRDefault="00E757AC" w:rsidP="00E757AC">
      <w:pPr>
        <w:widowControl w:val="0"/>
        <w:spacing w:after="0" w:line="240" w:lineRule="auto"/>
        <w:ind w:left="10206"/>
        <w:jc w:val="center"/>
        <w:rPr>
          <w:rFonts w:ascii="Times New Roman" w:hAnsi="Times New Roman"/>
          <w:sz w:val="28"/>
        </w:rPr>
      </w:pPr>
      <w:r>
        <w:rPr>
          <w:rFonts w:ascii="Times New Roman" w:hAnsi="Times New Roman"/>
          <w:sz w:val="28"/>
        </w:rPr>
        <w:t xml:space="preserve">к Методическим рекомендациям по разработке и реализации муниципальных программ </w:t>
      </w:r>
      <w:r w:rsidR="0071462A" w:rsidRPr="0071462A">
        <w:rPr>
          <w:rFonts w:ascii="Times New Roman" w:hAnsi="Times New Roman"/>
          <w:sz w:val="28"/>
        </w:rPr>
        <w:t>Ковалевского сельского поселения</w:t>
      </w:r>
    </w:p>
    <w:p w:rsidR="00921A10" w:rsidRDefault="00921A10" w:rsidP="00921A10">
      <w:pPr>
        <w:jc w:val="right"/>
        <w:rPr>
          <w:rFonts w:ascii="Times New Roman" w:hAnsi="Times New Roman"/>
          <w:sz w:val="24"/>
        </w:rPr>
      </w:pPr>
    </w:p>
    <w:p w:rsidR="00921A10" w:rsidRDefault="00921A10" w:rsidP="00921A10">
      <w:pPr>
        <w:jc w:val="right"/>
        <w:rPr>
          <w:rFonts w:ascii="Times New Roman" w:hAnsi="Times New Roman"/>
          <w:sz w:val="24"/>
        </w:rPr>
      </w:pPr>
      <w:r>
        <w:rPr>
          <w:rFonts w:ascii="Times New Roman" w:hAnsi="Times New Roman"/>
          <w:sz w:val="24"/>
        </w:rPr>
        <w:t>Таблица № 1</w:t>
      </w:r>
    </w:p>
    <w:p w:rsidR="00921A10" w:rsidRDefault="00921A10" w:rsidP="00921A10">
      <w:pPr>
        <w:jc w:val="center"/>
        <w:rPr>
          <w:rFonts w:ascii="Times New Roman" w:hAnsi="Times New Roman"/>
          <w:i/>
          <w:sz w:val="24"/>
        </w:rPr>
      </w:pPr>
      <w:r>
        <w:rPr>
          <w:rFonts w:ascii="Times New Roman" w:hAnsi="Times New Roman"/>
          <w:sz w:val="24"/>
        </w:rPr>
        <w:t xml:space="preserve">Перечень налоговых расходов в рамках </w:t>
      </w:r>
      <w:r w:rsidR="006615F8">
        <w:rPr>
          <w:rFonts w:ascii="Times New Roman" w:hAnsi="Times New Roman"/>
          <w:sz w:val="24"/>
        </w:rPr>
        <w:t>муниципальной (комплексной)</w:t>
      </w:r>
      <w:r>
        <w:rPr>
          <w:rFonts w:ascii="Times New Roman" w:hAnsi="Times New Roman"/>
          <w:sz w:val="24"/>
        </w:rPr>
        <w:t xml:space="preserve"> программы</w:t>
      </w:r>
      <w:r w:rsidR="006615F8">
        <w:rPr>
          <w:rFonts w:ascii="Times New Roman" w:hAnsi="Times New Roman"/>
          <w:sz w:val="24"/>
        </w:rPr>
        <w:t xml:space="preserve"> </w:t>
      </w:r>
      <w:r w:rsidR="00357659">
        <w:rPr>
          <w:rFonts w:ascii="Times New Roman" w:hAnsi="Times New Roman"/>
          <w:sz w:val="24"/>
        </w:rPr>
        <w:t>Ковалевского сельского поселения</w:t>
      </w:r>
      <w:r w:rsidR="006615F8">
        <w:rPr>
          <w:rFonts w:ascii="Times New Roman" w:hAnsi="Times New Roman"/>
          <w:sz w:val="24"/>
        </w:rPr>
        <w:t xml:space="preserve"> </w:t>
      </w:r>
      <w:r w:rsidR="006615F8">
        <w:rPr>
          <w:rFonts w:ascii="Times New Roman" w:hAnsi="Times New Roman"/>
          <w:i/>
          <w:sz w:val="24"/>
        </w:rPr>
        <w:t>«Наименование»</w:t>
      </w:r>
    </w:p>
    <w:tbl>
      <w:tblPr>
        <w:tblStyle w:val="af9"/>
        <w:tblW w:w="0" w:type="auto"/>
        <w:tblInd w:w="-34" w:type="dxa"/>
        <w:tblLayout w:type="fixed"/>
        <w:tblLook w:val="04A0" w:firstRow="1" w:lastRow="0" w:firstColumn="1" w:lastColumn="0" w:noHBand="0" w:noVBand="1"/>
      </w:tblPr>
      <w:tblGrid>
        <w:gridCol w:w="568"/>
        <w:gridCol w:w="1842"/>
        <w:gridCol w:w="1985"/>
        <w:gridCol w:w="1843"/>
        <w:gridCol w:w="1701"/>
        <w:gridCol w:w="992"/>
        <w:gridCol w:w="992"/>
        <w:gridCol w:w="992"/>
        <w:gridCol w:w="993"/>
        <w:gridCol w:w="992"/>
        <w:gridCol w:w="992"/>
        <w:gridCol w:w="992"/>
      </w:tblGrid>
      <w:tr w:rsidR="00E51519" w:rsidTr="00E51519">
        <w:tc>
          <w:tcPr>
            <w:tcW w:w="568" w:type="dxa"/>
            <w:vMerge w:val="restart"/>
          </w:tcPr>
          <w:p w:rsidR="00E51519" w:rsidRDefault="00E51519" w:rsidP="00E51519">
            <w:pPr>
              <w:ind w:left="-142" w:right="-122"/>
              <w:jc w:val="center"/>
              <w:rPr>
                <w:rFonts w:ascii="Times New Roman" w:hAnsi="Times New Roman"/>
                <w:sz w:val="23"/>
                <w:szCs w:val="23"/>
              </w:rPr>
            </w:pPr>
            <w:r w:rsidRPr="00153D98">
              <w:rPr>
                <w:rFonts w:ascii="Times New Roman" w:hAnsi="Times New Roman"/>
                <w:sz w:val="23"/>
                <w:szCs w:val="23"/>
              </w:rPr>
              <w:t xml:space="preserve">№ </w:t>
            </w:r>
          </w:p>
          <w:p w:rsidR="00E51519" w:rsidRPr="00153D98" w:rsidRDefault="00E51519" w:rsidP="00E51519">
            <w:pPr>
              <w:ind w:left="-142" w:right="-122"/>
              <w:jc w:val="center"/>
              <w:rPr>
                <w:rFonts w:ascii="Times New Roman" w:hAnsi="Times New Roman"/>
                <w:sz w:val="23"/>
                <w:szCs w:val="23"/>
              </w:rPr>
            </w:pPr>
            <w:proofErr w:type="gramStart"/>
            <w:r w:rsidRPr="00153D98">
              <w:rPr>
                <w:rFonts w:ascii="Times New Roman" w:hAnsi="Times New Roman"/>
                <w:sz w:val="23"/>
                <w:szCs w:val="23"/>
              </w:rPr>
              <w:t>п</w:t>
            </w:r>
            <w:proofErr w:type="gramEnd"/>
            <w:r w:rsidRPr="00153D98">
              <w:rPr>
                <w:rFonts w:ascii="Times New Roman" w:hAnsi="Times New Roman"/>
                <w:sz w:val="23"/>
                <w:szCs w:val="23"/>
              </w:rPr>
              <w:t>/п</w:t>
            </w:r>
          </w:p>
        </w:tc>
        <w:tc>
          <w:tcPr>
            <w:tcW w:w="1842" w:type="dxa"/>
            <w:vMerge w:val="restart"/>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Наименование и вид налогового расхода &lt;1&gt;,</w:t>
            </w:r>
          </w:p>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реквизиты нормативного правового акта, устанавливающего налоговый расход</w:t>
            </w:r>
          </w:p>
        </w:tc>
        <w:tc>
          <w:tcPr>
            <w:tcW w:w="1985" w:type="dxa"/>
            <w:vMerge w:val="restart"/>
          </w:tcPr>
          <w:p w:rsidR="00E51519" w:rsidRPr="00153D98" w:rsidRDefault="00E51519" w:rsidP="00E51519">
            <w:pPr>
              <w:jc w:val="center"/>
              <w:rPr>
                <w:rFonts w:ascii="Times New Roman" w:hAnsi="Times New Roman"/>
                <w:strike/>
                <w:sz w:val="23"/>
                <w:szCs w:val="23"/>
              </w:rPr>
            </w:pPr>
            <w:r w:rsidRPr="00153D98">
              <w:rPr>
                <w:rFonts w:ascii="Times New Roman" w:hAnsi="Times New Roman"/>
                <w:sz w:val="23"/>
                <w:szCs w:val="23"/>
              </w:rPr>
              <w:t xml:space="preserve">Цель муниципальной (комплексной) программы, задача структурного элемента, на которые </w:t>
            </w:r>
            <w:proofErr w:type="gramStart"/>
            <w:r w:rsidRPr="00153D98">
              <w:rPr>
                <w:rFonts w:ascii="Times New Roman" w:hAnsi="Times New Roman"/>
                <w:sz w:val="23"/>
                <w:szCs w:val="23"/>
              </w:rPr>
              <w:t>направлен</w:t>
            </w:r>
            <w:proofErr w:type="gramEnd"/>
            <w:r w:rsidRPr="00153D98">
              <w:rPr>
                <w:rFonts w:ascii="Times New Roman" w:hAnsi="Times New Roman"/>
                <w:sz w:val="23"/>
                <w:szCs w:val="23"/>
              </w:rPr>
              <w:t xml:space="preserve"> </w:t>
            </w:r>
          </w:p>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налоговый расход</w:t>
            </w:r>
          </w:p>
        </w:tc>
        <w:tc>
          <w:tcPr>
            <w:tcW w:w="1843" w:type="dxa"/>
            <w:vMerge w:val="restart"/>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Соответствие показателю муниципальной (комплексной) программы, структурного элемента</w:t>
            </w:r>
          </w:p>
        </w:tc>
        <w:tc>
          <w:tcPr>
            <w:tcW w:w="1701" w:type="dxa"/>
            <w:vMerge w:val="restart"/>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Главный распорядитель бюджетных средств</w:t>
            </w:r>
          </w:p>
        </w:tc>
        <w:tc>
          <w:tcPr>
            <w:tcW w:w="1984" w:type="dxa"/>
            <w:gridSpan w:val="2"/>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N &lt;2&gt;</w:t>
            </w:r>
          </w:p>
        </w:tc>
        <w:tc>
          <w:tcPr>
            <w:tcW w:w="1985" w:type="dxa"/>
            <w:gridSpan w:val="2"/>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N+1</w:t>
            </w:r>
          </w:p>
        </w:tc>
        <w:tc>
          <w:tcPr>
            <w:tcW w:w="1984" w:type="dxa"/>
            <w:gridSpan w:val="2"/>
          </w:tcPr>
          <w:p w:rsidR="00E51519" w:rsidRPr="00153D98" w:rsidRDefault="00E51519" w:rsidP="00E51519">
            <w:pPr>
              <w:jc w:val="center"/>
              <w:rPr>
                <w:rFonts w:ascii="Times New Roman" w:hAnsi="Times New Roman"/>
                <w:sz w:val="23"/>
                <w:szCs w:val="23"/>
              </w:rPr>
            </w:pPr>
            <w:proofErr w:type="spellStart"/>
            <w:r w:rsidRPr="00153D98">
              <w:rPr>
                <w:rFonts w:ascii="Times New Roman" w:hAnsi="Times New Roman"/>
                <w:sz w:val="23"/>
                <w:szCs w:val="23"/>
              </w:rPr>
              <w:t>N+n</w:t>
            </w:r>
            <w:proofErr w:type="spellEnd"/>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w:t>
            </w:r>
          </w:p>
        </w:tc>
      </w:tr>
      <w:tr w:rsidR="00E51519" w:rsidTr="00E51519">
        <w:tc>
          <w:tcPr>
            <w:tcW w:w="568" w:type="dxa"/>
            <w:vMerge/>
          </w:tcPr>
          <w:p w:rsidR="00E51519" w:rsidRDefault="00E51519" w:rsidP="00921A10">
            <w:pPr>
              <w:jc w:val="center"/>
              <w:rPr>
                <w:rFonts w:ascii="Times New Roman" w:hAnsi="Times New Roman"/>
                <w:sz w:val="24"/>
              </w:rPr>
            </w:pPr>
          </w:p>
        </w:tc>
        <w:tc>
          <w:tcPr>
            <w:tcW w:w="1842" w:type="dxa"/>
            <w:vMerge/>
          </w:tcPr>
          <w:p w:rsidR="00E51519" w:rsidRDefault="00E51519" w:rsidP="00921A10">
            <w:pPr>
              <w:jc w:val="center"/>
              <w:rPr>
                <w:rFonts w:ascii="Times New Roman" w:hAnsi="Times New Roman"/>
                <w:sz w:val="24"/>
              </w:rPr>
            </w:pPr>
          </w:p>
        </w:tc>
        <w:tc>
          <w:tcPr>
            <w:tcW w:w="1985" w:type="dxa"/>
            <w:vMerge/>
          </w:tcPr>
          <w:p w:rsidR="00E51519" w:rsidRDefault="00E51519" w:rsidP="00921A10">
            <w:pPr>
              <w:jc w:val="center"/>
              <w:rPr>
                <w:rFonts w:ascii="Times New Roman" w:hAnsi="Times New Roman"/>
                <w:sz w:val="24"/>
              </w:rPr>
            </w:pPr>
          </w:p>
        </w:tc>
        <w:tc>
          <w:tcPr>
            <w:tcW w:w="1843" w:type="dxa"/>
            <w:vMerge/>
          </w:tcPr>
          <w:p w:rsidR="00E51519" w:rsidRDefault="00E51519" w:rsidP="00921A10">
            <w:pPr>
              <w:jc w:val="center"/>
              <w:rPr>
                <w:rFonts w:ascii="Times New Roman" w:hAnsi="Times New Roman"/>
                <w:sz w:val="24"/>
              </w:rPr>
            </w:pPr>
          </w:p>
        </w:tc>
        <w:tc>
          <w:tcPr>
            <w:tcW w:w="1701" w:type="dxa"/>
            <w:vMerge/>
          </w:tcPr>
          <w:p w:rsidR="00E51519" w:rsidRDefault="00E51519" w:rsidP="00921A10">
            <w:pPr>
              <w:jc w:val="center"/>
              <w:rPr>
                <w:rFonts w:ascii="Times New Roman" w:hAnsi="Times New Roman"/>
                <w:sz w:val="24"/>
              </w:rPr>
            </w:pPr>
          </w:p>
        </w:tc>
        <w:tc>
          <w:tcPr>
            <w:tcW w:w="992" w:type="dxa"/>
          </w:tcPr>
          <w:p w:rsidR="00E51519" w:rsidRPr="00153D98" w:rsidRDefault="00E51519" w:rsidP="00E51519">
            <w:pPr>
              <w:jc w:val="center"/>
              <w:rPr>
                <w:rFonts w:ascii="Times New Roman" w:hAnsi="Times New Roman"/>
                <w:sz w:val="23"/>
                <w:szCs w:val="23"/>
              </w:rPr>
            </w:pPr>
            <w:proofErr w:type="gramStart"/>
            <w:r w:rsidRPr="00153D98">
              <w:rPr>
                <w:rFonts w:ascii="Times New Roman" w:hAnsi="Times New Roman"/>
                <w:sz w:val="23"/>
                <w:szCs w:val="23"/>
              </w:rPr>
              <w:t>коли-</w:t>
            </w:r>
            <w:proofErr w:type="spellStart"/>
            <w:r w:rsidRPr="00153D98">
              <w:rPr>
                <w:rFonts w:ascii="Times New Roman" w:hAnsi="Times New Roman"/>
                <w:sz w:val="23"/>
                <w:szCs w:val="23"/>
              </w:rPr>
              <w:t>чество</w:t>
            </w:r>
            <w:proofErr w:type="spellEnd"/>
            <w:proofErr w:type="gramEnd"/>
            <w:r w:rsidRPr="00153D98">
              <w:rPr>
                <w:rFonts w:ascii="Times New Roman" w:hAnsi="Times New Roman"/>
                <w:sz w:val="23"/>
                <w:szCs w:val="23"/>
              </w:rPr>
              <w:t xml:space="preserve"> </w:t>
            </w:r>
            <w:proofErr w:type="spellStart"/>
            <w:r w:rsidRPr="00153D98">
              <w:rPr>
                <w:rFonts w:ascii="Times New Roman" w:hAnsi="Times New Roman"/>
                <w:sz w:val="23"/>
                <w:szCs w:val="23"/>
              </w:rPr>
              <w:t>платель-щиков</w:t>
            </w:r>
            <w:proofErr w:type="spellEnd"/>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 xml:space="preserve">финансовая оценка, </w:t>
            </w:r>
            <w:r w:rsidRPr="00153D98">
              <w:rPr>
                <w:rFonts w:ascii="Times New Roman" w:hAnsi="Times New Roman"/>
                <w:sz w:val="23"/>
                <w:szCs w:val="23"/>
              </w:rPr>
              <w:br/>
              <w:t>тыс. рублей</w:t>
            </w:r>
          </w:p>
        </w:tc>
        <w:tc>
          <w:tcPr>
            <w:tcW w:w="992" w:type="dxa"/>
          </w:tcPr>
          <w:p w:rsidR="00E51519" w:rsidRPr="00153D98" w:rsidRDefault="00E51519" w:rsidP="00E51519">
            <w:pPr>
              <w:jc w:val="center"/>
              <w:rPr>
                <w:rFonts w:ascii="Times New Roman" w:hAnsi="Times New Roman"/>
                <w:sz w:val="23"/>
                <w:szCs w:val="23"/>
              </w:rPr>
            </w:pPr>
            <w:proofErr w:type="gramStart"/>
            <w:r w:rsidRPr="00153D98">
              <w:rPr>
                <w:rFonts w:ascii="Times New Roman" w:hAnsi="Times New Roman"/>
                <w:sz w:val="23"/>
                <w:szCs w:val="23"/>
              </w:rPr>
              <w:t>коли-</w:t>
            </w:r>
            <w:proofErr w:type="spellStart"/>
            <w:r w:rsidRPr="00153D98">
              <w:rPr>
                <w:rFonts w:ascii="Times New Roman" w:hAnsi="Times New Roman"/>
                <w:sz w:val="23"/>
                <w:szCs w:val="23"/>
              </w:rPr>
              <w:t>чество</w:t>
            </w:r>
            <w:proofErr w:type="spellEnd"/>
            <w:proofErr w:type="gramEnd"/>
            <w:r w:rsidRPr="00153D98">
              <w:rPr>
                <w:rFonts w:ascii="Times New Roman" w:hAnsi="Times New Roman"/>
                <w:sz w:val="23"/>
                <w:szCs w:val="23"/>
              </w:rPr>
              <w:t xml:space="preserve"> </w:t>
            </w:r>
            <w:proofErr w:type="spellStart"/>
            <w:r w:rsidRPr="00153D98">
              <w:rPr>
                <w:rFonts w:ascii="Times New Roman" w:hAnsi="Times New Roman"/>
                <w:sz w:val="23"/>
                <w:szCs w:val="23"/>
              </w:rPr>
              <w:t>платель-щиков</w:t>
            </w:r>
            <w:proofErr w:type="spellEnd"/>
          </w:p>
        </w:tc>
        <w:tc>
          <w:tcPr>
            <w:tcW w:w="993"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 xml:space="preserve">финансовая оценка, </w:t>
            </w:r>
            <w:r w:rsidRPr="00153D98">
              <w:rPr>
                <w:rFonts w:ascii="Times New Roman" w:hAnsi="Times New Roman"/>
                <w:sz w:val="23"/>
                <w:szCs w:val="23"/>
              </w:rPr>
              <w:br/>
              <w:t>тыс. рублей</w:t>
            </w:r>
          </w:p>
        </w:tc>
        <w:tc>
          <w:tcPr>
            <w:tcW w:w="992" w:type="dxa"/>
          </w:tcPr>
          <w:p w:rsidR="00E51519" w:rsidRPr="00153D98" w:rsidRDefault="00E51519" w:rsidP="00E51519">
            <w:pPr>
              <w:jc w:val="center"/>
              <w:rPr>
                <w:rFonts w:ascii="Times New Roman" w:hAnsi="Times New Roman"/>
                <w:sz w:val="23"/>
                <w:szCs w:val="23"/>
              </w:rPr>
            </w:pPr>
            <w:proofErr w:type="gramStart"/>
            <w:r w:rsidRPr="00153D98">
              <w:rPr>
                <w:rFonts w:ascii="Times New Roman" w:hAnsi="Times New Roman"/>
                <w:sz w:val="23"/>
                <w:szCs w:val="23"/>
              </w:rPr>
              <w:t>коли-</w:t>
            </w:r>
            <w:proofErr w:type="spellStart"/>
            <w:r w:rsidRPr="00153D98">
              <w:rPr>
                <w:rFonts w:ascii="Times New Roman" w:hAnsi="Times New Roman"/>
                <w:sz w:val="23"/>
                <w:szCs w:val="23"/>
              </w:rPr>
              <w:t>чество</w:t>
            </w:r>
            <w:proofErr w:type="spellEnd"/>
            <w:proofErr w:type="gramEnd"/>
            <w:r w:rsidRPr="00153D98">
              <w:rPr>
                <w:rFonts w:ascii="Times New Roman" w:hAnsi="Times New Roman"/>
                <w:sz w:val="23"/>
                <w:szCs w:val="23"/>
              </w:rPr>
              <w:t xml:space="preserve"> </w:t>
            </w:r>
            <w:proofErr w:type="spellStart"/>
            <w:r w:rsidRPr="00153D98">
              <w:rPr>
                <w:rFonts w:ascii="Times New Roman" w:hAnsi="Times New Roman"/>
                <w:sz w:val="23"/>
                <w:szCs w:val="23"/>
              </w:rPr>
              <w:t>платель-щиков</w:t>
            </w:r>
            <w:proofErr w:type="spellEnd"/>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 xml:space="preserve">финансовая оценка, </w:t>
            </w:r>
            <w:r w:rsidRPr="00153D98">
              <w:rPr>
                <w:rFonts w:ascii="Times New Roman" w:hAnsi="Times New Roman"/>
                <w:sz w:val="23"/>
                <w:szCs w:val="23"/>
              </w:rPr>
              <w:br/>
              <w:t>тыс. рублей</w:t>
            </w:r>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w:t>
            </w:r>
          </w:p>
        </w:tc>
      </w:tr>
    </w:tbl>
    <w:p w:rsidR="00E51519" w:rsidRPr="00E51519" w:rsidRDefault="00E51519" w:rsidP="00E51519">
      <w:pPr>
        <w:spacing w:after="0"/>
        <w:jc w:val="center"/>
        <w:rPr>
          <w:rFonts w:ascii="Times New Roman" w:hAnsi="Times New Roman"/>
          <w:sz w:val="2"/>
        </w:rPr>
      </w:pPr>
    </w:p>
    <w:tbl>
      <w:tblPr>
        <w:tblW w:w="148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842"/>
        <w:gridCol w:w="1985"/>
        <w:gridCol w:w="1843"/>
        <w:gridCol w:w="1701"/>
        <w:gridCol w:w="992"/>
        <w:gridCol w:w="992"/>
        <w:gridCol w:w="992"/>
        <w:gridCol w:w="993"/>
        <w:gridCol w:w="992"/>
        <w:gridCol w:w="992"/>
        <w:gridCol w:w="1000"/>
      </w:tblGrid>
      <w:tr w:rsidR="00E51519" w:rsidTr="00E5151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3</w:t>
            </w:r>
          </w:p>
        </w:tc>
        <w:tc>
          <w:tcPr>
            <w:tcW w:w="184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4</w:t>
            </w:r>
          </w:p>
        </w:tc>
        <w:tc>
          <w:tcPr>
            <w:tcW w:w="1701"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5</w:t>
            </w: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6</w:t>
            </w: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7</w:t>
            </w: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8</w:t>
            </w:r>
          </w:p>
        </w:tc>
        <w:tc>
          <w:tcPr>
            <w:tcW w:w="99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9</w:t>
            </w: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10</w:t>
            </w: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11</w:t>
            </w:r>
          </w:p>
        </w:tc>
        <w:tc>
          <w:tcPr>
            <w:tcW w:w="1000"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12</w:t>
            </w:r>
          </w:p>
        </w:tc>
      </w:tr>
      <w:tr w:rsidR="006615F8" w:rsidTr="00E51519">
        <w:tc>
          <w:tcPr>
            <w:tcW w:w="14892" w:type="dxa"/>
            <w:gridSpan w:val="12"/>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rPr>
                <w:rFonts w:ascii="Times New Roman" w:hAnsi="Times New Roman"/>
                <w:sz w:val="23"/>
                <w:szCs w:val="23"/>
              </w:rPr>
            </w:pPr>
            <w:r w:rsidRPr="00153D98">
              <w:rPr>
                <w:rFonts w:ascii="Times New Roman" w:hAnsi="Times New Roman"/>
                <w:sz w:val="23"/>
                <w:szCs w:val="23"/>
              </w:rPr>
              <w:t>1.1. Структурный элемент (наименование)</w:t>
            </w:r>
          </w:p>
        </w:tc>
      </w:tr>
      <w:tr w:rsidR="00E51519" w:rsidTr="00E5151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E51519">
            <w:pPr>
              <w:spacing w:after="0" w:line="240" w:lineRule="auto"/>
              <w:ind w:left="-108" w:right="-108"/>
              <w:jc w:val="center"/>
              <w:rPr>
                <w:rFonts w:ascii="Times New Roman" w:hAnsi="Times New Roman"/>
                <w:sz w:val="23"/>
                <w:szCs w:val="23"/>
              </w:rPr>
            </w:pPr>
            <w:r w:rsidRPr="00153D98">
              <w:rPr>
                <w:rFonts w:ascii="Times New Roman" w:hAnsi="Times New Roman"/>
                <w:sz w:val="23"/>
                <w:szCs w:val="23"/>
              </w:rPr>
              <w:t>1.1.1.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84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000"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rPr>
                <w:rFonts w:ascii="Times New Roman" w:hAnsi="Times New Roman"/>
                <w:sz w:val="23"/>
                <w:szCs w:val="23"/>
              </w:rPr>
            </w:pPr>
          </w:p>
        </w:tc>
      </w:tr>
      <w:tr w:rsidR="00E51519" w:rsidTr="00E5151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E51519">
            <w:pPr>
              <w:spacing w:after="0" w:line="240" w:lineRule="auto"/>
              <w:ind w:left="-108" w:right="-108"/>
              <w:jc w:val="center"/>
              <w:rPr>
                <w:rFonts w:ascii="Times New Roman" w:hAnsi="Times New Roman"/>
                <w:sz w:val="23"/>
                <w:szCs w:val="23"/>
              </w:rPr>
            </w:pPr>
            <w:r w:rsidRPr="00153D98">
              <w:rPr>
                <w:rFonts w:ascii="Times New Roman" w:hAnsi="Times New Roman"/>
                <w:sz w:val="23"/>
                <w:szCs w:val="23"/>
              </w:rPr>
              <w:t>1.1.2.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84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000"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rPr>
                <w:rFonts w:ascii="Times New Roman" w:hAnsi="Times New Roman"/>
                <w:sz w:val="23"/>
                <w:szCs w:val="23"/>
              </w:rPr>
            </w:pPr>
          </w:p>
        </w:tc>
      </w:tr>
      <w:tr w:rsidR="00E51519" w:rsidTr="00E5151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84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000"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rPr>
                <w:rFonts w:ascii="Times New Roman" w:hAnsi="Times New Roman"/>
                <w:sz w:val="23"/>
                <w:szCs w:val="23"/>
              </w:rPr>
            </w:pPr>
          </w:p>
        </w:tc>
      </w:tr>
    </w:tbl>
    <w:p w:rsidR="00153D98" w:rsidRDefault="00921A10" w:rsidP="00E3613A">
      <w:pPr>
        <w:spacing w:after="0" w:line="240" w:lineRule="auto"/>
        <w:rPr>
          <w:rFonts w:ascii="Times New Roman" w:hAnsi="Times New Roman"/>
          <w:sz w:val="24"/>
        </w:rPr>
      </w:pPr>
      <w:r>
        <w:rPr>
          <w:rFonts w:ascii="Times New Roman" w:hAnsi="Times New Roman"/>
          <w:sz w:val="24"/>
        </w:rPr>
        <w:t>&lt;1</w:t>
      </w:r>
      <w:proofErr w:type="gramStart"/>
      <w:r>
        <w:rPr>
          <w:rFonts w:ascii="Times New Roman" w:hAnsi="Times New Roman"/>
          <w:sz w:val="24"/>
        </w:rPr>
        <w:t>&gt; Н</w:t>
      </w:r>
      <w:proofErr w:type="gramEnd"/>
      <w:r>
        <w:rPr>
          <w:rFonts w:ascii="Times New Roman" w:hAnsi="Times New Roman"/>
          <w:sz w:val="24"/>
        </w:rPr>
        <w:t xml:space="preserve">апример, пониженная ставка, освобождение от налогообложения и т.д. </w:t>
      </w:r>
    </w:p>
    <w:p w:rsidR="00921A10" w:rsidRDefault="00921A10" w:rsidP="00E51519">
      <w:pPr>
        <w:spacing w:after="0" w:line="240" w:lineRule="auto"/>
        <w:rPr>
          <w:rFonts w:ascii="Times New Roman" w:hAnsi="Times New Roman"/>
          <w:sz w:val="24"/>
        </w:rPr>
      </w:pPr>
      <w:r>
        <w:rPr>
          <w:rFonts w:ascii="Times New Roman" w:hAnsi="Times New Roman"/>
          <w:sz w:val="24"/>
        </w:rPr>
        <w:t>&lt;2&gt; Текущий год.</w:t>
      </w:r>
    </w:p>
    <w:p w:rsidR="00921A10" w:rsidRDefault="00921A10" w:rsidP="00921A10">
      <w:pPr>
        <w:jc w:val="right"/>
        <w:rPr>
          <w:rFonts w:ascii="Times New Roman" w:hAnsi="Times New Roman"/>
          <w:sz w:val="24"/>
        </w:rPr>
      </w:pPr>
      <w:r>
        <w:rPr>
          <w:rFonts w:ascii="Times New Roman" w:hAnsi="Times New Roman"/>
          <w:sz w:val="24"/>
        </w:rPr>
        <w:br w:type="page"/>
      </w:r>
    </w:p>
    <w:p w:rsidR="00921A10" w:rsidRDefault="007E2361" w:rsidP="00921A10">
      <w:pPr>
        <w:widowControl w:val="0"/>
        <w:spacing w:after="0" w:line="240" w:lineRule="auto"/>
        <w:jc w:val="right"/>
        <w:outlineLvl w:val="2"/>
        <w:rPr>
          <w:rFonts w:ascii="Times New Roman" w:hAnsi="Times New Roman"/>
          <w:sz w:val="24"/>
        </w:rPr>
      </w:pPr>
      <w:r>
        <w:rPr>
          <w:rFonts w:ascii="Times New Roman" w:hAnsi="Times New Roman"/>
          <w:sz w:val="24"/>
        </w:rPr>
        <w:lastRenderedPageBreak/>
        <w:t>Таблица № 2</w:t>
      </w:r>
    </w:p>
    <w:p w:rsidR="00921A10" w:rsidRDefault="00921A10" w:rsidP="00921A10">
      <w:pPr>
        <w:widowControl w:val="0"/>
        <w:spacing w:after="0" w:line="240" w:lineRule="auto"/>
        <w:ind w:firstLine="540"/>
        <w:jc w:val="both"/>
        <w:rPr>
          <w:rFonts w:ascii="Times New Roman" w:hAnsi="Times New Roman"/>
          <w:sz w:val="24"/>
        </w:rPr>
      </w:pPr>
    </w:p>
    <w:p w:rsidR="00921A10" w:rsidRDefault="00921A10" w:rsidP="00921A10">
      <w:pPr>
        <w:widowControl w:val="0"/>
        <w:spacing w:after="0" w:line="240" w:lineRule="auto"/>
        <w:jc w:val="center"/>
        <w:rPr>
          <w:rFonts w:ascii="Times New Roman" w:hAnsi="Times New Roman"/>
          <w:sz w:val="24"/>
        </w:rPr>
      </w:pPr>
      <w:bookmarkStart w:id="1" w:name="Par1016"/>
      <w:bookmarkEnd w:id="1"/>
      <w:r>
        <w:rPr>
          <w:rFonts w:ascii="Times New Roman" w:hAnsi="Times New Roman"/>
          <w:sz w:val="24"/>
        </w:rPr>
        <w:t>СВЕДЕНИЯ</w:t>
      </w:r>
    </w:p>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 xml:space="preserve">о методике расчета показателей </w:t>
      </w:r>
      <w:r w:rsidR="005C1B05">
        <w:rPr>
          <w:rFonts w:ascii="Times New Roman" w:hAnsi="Times New Roman"/>
          <w:sz w:val="24"/>
        </w:rPr>
        <w:t xml:space="preserve">муниципальной </w:t>
      </w:r>
      <w:r>
        <w:rPr>
          <w:rFonts w:ascii="Times New Roman" w:hAnsi="Times New Roman"/>
          <w:sz w:val="24"/>
        </w:rPr>
        <w:t>программы</w:t>
      </w:r>
    </w:p>
    <w:p w:rsidR="00163D5D" w:rsidRDefault="00163D5D" w:rsidP="00921A10">
      <w:pPr>
        <w:widowControl w:val="0"/>
        <w:spacing w:after="0" w:line="240" w:lineRule="auto"/>
        <w:jc w:val="center"/>
        <w:rPr>
          <w:rFonts w:ascii="Times New Roman" w:hAnsi="Times New Roman"/>
          <w:sz w:val="24"/>
        </w:rPr>
      </w:pPr>
    </w:p>
    <w:tbl>
      <w:tblPr>
        <w:tblStyle w:val="af9"/>
        <w:tblW w:w="0" w:type="auto"/>
        <w:tblInd w:w="-34" w:type="dxa"/>
        <w:tblLook w:val="04A0" w:firstRow="1" w:lastRow="0" w:firstColumn="1" w:lastColumn="0" w:noHBand="0" w:noVBand="1"/>
      </w:tblPr>
      <w:tblGrid>
        <w:gridCol w:w="568"/>
        <w:gridCol w:w="2126"/>
        <w:gridCol w:w="1417"/>
        <w:gridCol w:w="1985"/>
        <w:gridCol w:w="4111"/>
        <w:gridCol w:w="2551"/>
        <w:gridCol w:w="2126"/>
      </w:tblGrid>
      <w:tr w:rsidR="00163D5D" w:rsidTr="00E51519">
        <w:tc>
          <w:tcPr>
            <w:tcW w:w="568"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w:t>
            </w:r>
            <w:r w:rsidRPr="00686AB9">
              <w:rPr>
                <w:rFonts w:ascii="Times New Roman" w:hAnsi="Times New Roman"/>
                <w:sz w:val="24"/>
                <w:szCs w:val="24"/>
              </w:rPr>
              <w:br/>
            </w:r>
            <w:proofErr w:type="gramStart"/>
            <w:r w:rsidRPr="00686AB9">
              <w:rPr>
                <w:rFonts w:ascii="Times New Roman" w:hAnsi="Times New Roman"/>
                <w:sz w:val="24"/>
                <w:szCs w:val="24"/>
              </w:rPr>
              <w:t>п</w:t>
            </w:r>
            <w:proofErr w:type="gramEnd"/>
            <w:r w:rsidRPr="00686AB9">
              <w:rPr>
                <w:rFonts w:ascii="Times New Roman" w:hAnsi="Times New Roman"/>
                <w:sz w:val="24"/>
                <w:szCs w:val="24"/>
              </w:rPr>
              <w:t>/п</w:t>
            </w:r>
          </w:p>
        </w:tc>
        <w:tc>
          <w:tcPr>
            <w:tcW w:w="2126"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 xml:space="preserve">Наименование </w:t>
            </w:r>
            <w:r w:rsidRPr="00686AB9">
              <w:rPr>
                <w:rFonts w:ascii="Times New Roman" w:hAnsi="Times New Roman"/>
                <w:sz w:val="24"/>
                <w:szCs w:val="24"/>
              </w:rPr>
              <w:br/>
              <w:t xml:space="preserve">показателя </w:t>
            </w:r>
          </w:p>
        </w:tc>
        <w:tc>
          <w:tcPr>
            <w:tcW w:w="1417"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 xml:space="preserve">Единица </w:t>
            </w:r>
            <w:r w:rsidRPr="00686AB9">
              <w:rPr>
                <w:rFonts w:ascii="Times New Roman" w:hAnsi="Times New Roman"/>
                <w:sz w:val="24"/>
                <w:szCs w:val="24"/>
              </w:rPr>
              <w:br/>
              <w:t>измерения</w:t>
            </w:r>
          </w:p>
        </w:tc>
        <w:tc>
          <w:tcPr>
            <w:tcW w:w="1985"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Временные характеристики показателя &lt;1&gt;</w:t>
            </w:r>
          </w:p>
        </w:tc>
        <w:tc>
          <w:tcPr>
            <w:tcW w:w="4111"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Алгоритм формирования показателя (формула) и методологические пояснения к показателю &lt;2&gt;</w:t>
            </w:r>
          </w:p>
        </w:tc>
        <w:tc>
          <w:tcPr>
            <w:tcW w:w="2551"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Базовые показатели (используемые в формуле)</w:t>
            </w:r>
          </w:p>
        </w:tc>
        <w:tc>
          <w:tcPr>
            <w:tcW w:w="2126"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Срок представления годовой отчетной информации</w:t>
            </w:r>
          </w:p>
        </w:tc>
      </w:tr>
    </w:tbl>
    <w:p w:rsidR="00163D5D" w:rsidRPr="00163D5D" w:rsidRDefault="00163D5D" w:rsidP="00921A10">
      <w:pPr>
        <w:widowControl w:val="0"/>
        <w:spacing w:after="0" w:line="240" w:lineRule="auto"/>
        <w:ind w:firstLine="540"/>
        <w:jc w:val="both"/>
        <w:rPr>
          <w:rFonts w:ascii="Times New Roman" w:hAnsi="Times New Roman"/>
          <w:sz w:val="2"/>
        </w:rPr>
      </w:pPr>
    </w:p>
    <w:tbl>
      <w:tblPr>
        <w:tblW w:w="14884" w:type="dxa"/>
        <w:tblInd w:w="-67" w:type="dxa"/>
        <w:tblLayout w:type="fixed"/>
        <w:tblCellMar>
          <w:left w:w="75" w:type="dxa"/>
          <w:right w:w="75" w:type="dxa"/>
        </w:tblCellMar>
        <w:tblLook w:val="04A0" w:firstRow="1" w:lastRow="0" w:firstColumn="1" w:lastColumn="0" w:noHBand="0" w:noVBand="1"/>
      </w:tblPr>
      <w:tblGrid>
        <w:gridCol w:w="568"/>
        <w:gridCol w:w="2126"/>
        <w:gridCol w:w="1417"/>
        <w:gridCol w:w="1985"/>
        <w:gridCol w:w="4111"/>
        <w:gridCol w:w="2552"/>
        <w:gridCol w:w="2125"/>
      </w:tblGrid>
      <w:tr w:rsidR="00921A10" w:rsidTr="00E51519">
        <w:trPr>
          <w:tblHeader/>
        </w:trPr>
        <w:tc>
          <w:tcPr>
            <w:tcW w:w="568"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1</w:t>
            </w:r>
          </w:p>
        </w:tc>
        <w:tc>
          <w:tcPr>
            <w:tcW w:w="2126"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2</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3</w:t>
            </w:r>
          </w:p>
        </w:tc>
        <w:tc>
          <w:tcPr>
            <w:tcW w:w="1985"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4</w:t>
            </w:r>
          </w:p>
        </w:tc>
        <w:tc>
          <w:tcPr>
            <w:tcW w:w="4111"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5</w:t>
            </w:r>
          </w:p>
        </w:tc>
        <w:tc>
          <w:tcPr>
            <w:tcW w:w="2552"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6</w:t>
            </w:r>
          </w:p>
        </w:tc>
        <w:tc>
          <w:tcPr>
            <w:tcW w:w="2125"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7</w:t>
            </w:r>
          </w:p>
        </w:tc>
      </w:tr>
      <w:tr w:rsidR="00921A10" w:rsidTr="00E51519">
        <w:trPr>
          <w:trHeight w:val="480"/>
        </w:trPr>
        <w:tc>
          <w:tcPr>
            <w:tcW w:w="568"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1.</w:t>
            </w:r>
          </w:p>
        </w:tc>
        <w:tc>
          <w:tcPr>
            <w:tcW w:w="2126"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r w:rsidRPr="00686AB9">
              <w:rPr>
                <w:rFonts w:ascii="Times New Roman" w:hAnsi="Times New Roman"/>
                <w:i/>
                <w:sz w:val="24"/>
                <w:szCs w:val="24"/>
              </w:rPr>
              <w:t>Наименование показателя</w:t>
            </w:r>
          </w:p>
        </w:tc>
        <w:tc>
          <w:tcPr>
            <w:tcW w:w="1417"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1985"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4111"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2552"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r w:rsidRPr="00686AB9">
              <w:rPr>
                <w:rFonts w:ascii="Times New Roman" w:hAnsi="Times New Roman"/>
                <w:sz w:val="24"/>
                <w:szCs w:val="24"/>
              </w:rPr>
              <w:t>Базовый показатель 1</w:t>
            </w:r>
          </w:p>
        </w:tc>
        <w:tc>
          <w:tcPr>
            <w:tcW w:w="2125"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r>
      <w:tr w:rsidR="00921A10" w:rsidTr="00E51519">
        <w:trPr>
          <w:trHeight w:val="320"/>
        </w:trPr>
        <w:tc>
          <w:tcPr>
            <w:tcW w:w="568"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c>
          <w:tcPr>
            <w:tcW w:w="2126"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c>
          <w:tcPr>
            <w:tcW w:w="1417"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c>
          <w:tcPr>
            <w:tcW w:w="1985"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c>
          <w:tcPr>
            <w:tcW w:w="4111"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c>
          <w:tcPr>
            <w:tcW w:w="2552"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r w:rsidRPr="00686AB9">
              <w:rPr>
                <w:rFonts w:ascii="Times New Roman" w:hAnsi="Times New Roman"/>
                <w:sz w:val="24"/>
                <w:szCs w:val="24"/>
              </w:rPr>
              <w:t xml:space="preserve">Базовый показатель 2   </w:t>
            </w:r>
          </w:p>
        </w:tc>
        <w:tc>
          <w:tcPr>
            <w:tcW w:w="2125"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r>
      <w:tr w:rsidR="00921A10" w:rsidTr="00E51519">
        <w:tc>
          <w:tcPr>
            <w:tcW w:w="568"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r w:rsidRPr="00686AB9">
              <w:rPr>
                <w:rFonts w:ascii="Times New Roman" w:hAnsi="Times New Roman"/>
                <w:sz w:val="24"/>
                <w:szCs w:val="24"/>
              </w:rPr>
              <w:t>…</w:t>
            </w:r>
          </w:p>
        </w:tc>
        <w:tc>
          <w:tcPr>
            <w:tcW w:w="2126"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r w:rsidRPr="00686AB9">
              <w:rPr>
                <w:rFonts w:ascii="Times New Roman" w:hAnsi="Times New Roman"/>
                <w:sz w:val="24"/>
                <w:szCs w:val="24"/>
              </w:rPr>
              <w:t xml:space="preserve">... </w:t>
            </w:r>
          </w:p>
        </w:tc>
        <w:tc>
          <w:tcPr>
            <w:tcW w:w="1417"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1985"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4111"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2552"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2125"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r>
    </w:tbl>
    <w:p w:rsidR="00921A10" w:rsidRDefault="00921A10" w:rsidP="00E51519">
      <w:pPr>
        <w:widowControl w:val="0"/>
        <w:spacing w:after="0" w:line="240" w:lineRule="auto"/>
        <w:jc w:val="both"/>
        <w:rPr>
          <w:rFonts w:ascii="Times New Roman" w:hAnsi="Times New Roman"/>
          <w:sz w:val="24"/>
        </w:rPr>
      </w:pPr>
      <w:r>
        <w:rPr>
          <w:rFonts w:ascii="Times New Roman" w:hAnsi="Times New Roman"/>
          <w:sz w:val="24"/>
        </w:rPr>
        <w:t>&lt;1</w:t>
      </w:r>
      <w:proofErr w:type="gramStart"/>
      <w:r>
        <w:rPr>
          <w:rFonts w:ascii="Times New Roman" w:hAnsi="Times New Roman"/>
          <w:sz w:val="24"/>
        </w:rPr>
        <w:t>&gt; У</w:t>
      </w:r>
      <w:proofErr w:type="gramEnd"/>
      <w:r>
        <w:rPr>
          <w:rFonts w:ascii="Times New Roman" w:hAnsi="Times New Roman"/>
          <w:sz w:val="24"/>
        </w:rPr>
        <w:t>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921A10" w:rsidRDefault="00921A10" w:rsidP="00E51519">
      <w:pPr>
        <w:widowControl w:val="0"/>
        <w:spacing w:after="0" w:line="240" w:lineRule="auto"/>
        <w:jc w:val="both"/>
        <w:rPr>
          <w:rFonts w:ascii="Times New Roman" w:hAnsi="Times New Roman"/>
          <w:sz w:val="24"/>
        </w:rPr>
      </w:pPr>
      <w:r>
        <w:rPr>
          <w:rFonts w:ascii="Times New Roman" w:hAnsi="Times New Roman"/>
          <w:sz w:val="24"/>
        </w:rPr>
        <w:t>&lt;2</w:t>
      </w:r>
      <w:proofErr w:type="gramStart"/>
      <w:r>
        <w:rPr>
          <w:rFonts w:ascii="Times New Roman" w:hAnsi="Times New Roman"/>
          <w:sz w:val="24"/>
        </w:rPr>
        <w:t>&gt; У</w:t>
      </w:r>
      <w:proofErr w:type="gramEnd"/>
      <w:r>
        <w:rPr>
          <w:rFonts w:ascii="Times New Roman" w:hAnsi="Times New Roman"/>
          <w:sz w:val="24"/>
        </w:rPr>
        <w:t>казывается формула и кратки алгоритм расчета. Необходимо использовать буквенные обозначения базовых показателей</w:t>
      </w:r>
    </w:p>
    <w:p w:rsidR="00921A10" w:rsidRDefault="00921A10" w:rsidP="00921A10">
      <w:pPr>
        <w:widowControl w:val="0"/>
        <w:spacing w:after="0" w:line="240" w:lineRule="auto"/>
        <w:jc w:val="right"/>
        <w:outlineLvl w:val="2"/>
        <w:rPr>
          <w:rFonts w:ascii="Times New Roman" w:hAnsi="Times New Roman"/>
          <w:sz w:val="24"/>
        </w:rPr>
      </w:pPr>
      <w:r>
        <w:rPr>
          <w:rFonts w:ascii="Times New Roman" w:hAnsi="Times New Roman"/>
          <w:sz w:val="24"/>
        </w:rPr>
        <w:br w:type="page"/>
      </w:r>
      <w:r w:rsidR="00315C05">
        <w:rPr>
          <w:rFonts w:ascii="Times New Roman" w:hAnsi="Times New Roman"/>
          <w:sz w:val="24"/>
        </w:rPr>
        <w:lastRenderedPageBreak/>
        <w:t>Таблица № 3</w:t>
      </w:r>
    </w:p>
    <w:p w:rsidR="00921A10" w:rsidRDefault="00921A10" w:rsidP="00921A10">
      <w:pPr>
        <w:pStyle w:val="ConsPlusCell"/>
        <w:jc w:val="center"/>
        <w:rPr>
          <w:rFonts w:ascii="Times New Roman" w:hAnsi="Times New Roman"/>
          <w:sz w:val="24"/>
        </w:rPr>
      </w:pPr>
      <w:r>
        <w:rPr>
          <w:rFonts w:ascii="Times New Roman" w:hAnsi="Times New Roman"/>
          <w:sz w:val="24"/>
        </w:rPr>
        <w:t>ПЕРЕЧЕНЬ</w:t>
      </w:r>
    </w:p>
    <w:p w:rsidR="00921A10" w:rsidRDefault="00921A10" w:rsidP="00921A10">
      <w:pPr>
        <w:pStyle w:val="ConsPlusCell"/>
        <w:jc w:val="center"/>
        <w:rPr>
          <w:rFonts w:ascii="Times New Roman" w:hAnsi="Times New Roman"/>
          <w:sz w:val="24"/>
        </w:rPr>
      </w:pPr>
      <w:proofErr w:type="gramStart"/>
      <w:r>
        <w:rPr>
          <w:rFonts w:ascii="Times New Roman" w:hAnsi="Times New Roman"/>
          <w:sz w:val="24"/>
        </w:rPr>
        <w:t xml:space="preserve">инвестиционных проектов (объектов капитального строительства, реконструкции и капитального ремонта, </w:t>
      </w:r>
      <w:proofErr w:type="gramEnd"/>
    </w:p>
    <w:p w:rsidR="00921A10" w:rsidRDefault="00921A10" w:rsidP="00921A10">
      <w:pPr>
        <w:pStyle w:val="ConsPlusCell"/>
        <w:jc w:val="center"/>
        <w:rPr>
          <w:rFonts w:ascii="Times New Roman" w:hAnsi="Times New Roman"/>
          <w:sz w:val="24"/>
        </w:rPr>
      </w:pPr>
      <w:proofErr w:type="gramStart"/>
      <w:r>
        <w:rPr>
          <w:rFonts w:ascii="Times New Roman" w:hAnsi="Times New Roman"/>
          <w:sz w:val="24"/>
        </w:rPr>
        <w:t>находящихся</w:t>
      </w:r>
      <w:proofErr w:type="gramEnd"/>
      <w:r>
        <w:rPr>
          <w:rFonts w:ascii="Times New Roman" w:hAnsi="Times New Roman"/>
          <w:sz w:val="24"/>
        </w:rPr>
        <w:t xml:space="preserve"> в </w:t>
      </w:r>
      <w:r w:rsidR="003440B2">
        <w:rPr>
          <w:rFonts w:ascii="Times New Roman" w:hAnsi="Times New Roman"/>
          <w:sz w:val="24"/>
        </w:rPr>
        <w:t xml:space="preserve">муниципальной собственности </w:t>
      </w:r>
      <w:r w:rsidR="0071462A" w:rsidRPr="0071462A">
        <w:rPr>
          <w:rFonts w:ascii="Times New Roman" w:hAnsi="Times New Roman"/>
          <w:sz w:val="24"/>
        </w:rPr>
        <w:t>Ковалевского сельского поселения</w:t>
      </w:r>
      <w:r>
        <w:rPr>
          <w:rFonts w:ascii="Times New Roman" w:hAnsi="Times New Roman"/>
          <w:sz w:val="24"/>
        </w:rPr>
        <w:t>)</w:t>
      </w:r>
    </w:p>
    <w:p w:rsidR="00E51519" w:rsidRDefault="00E51519" w:rsidP="00921A10">
      <w:pPr>
        <w:pStyle w:val="ConsPlusCell"/>
        <w:jc w:val="center"/>
        <w:rPr>
          <w:rFonts w:ascii="Times New Roman" w:hAnsi="Times New Roman"/>
          <w:sz w:val="24"/>
        </w:rPr>
      </w:pPr>
    </w:p>
    <w:tbl>
      <w:tblPr>
        <w:tblStyle w:val="af9"/>
        <w:tblW w:w="0" w:type="auto"/>
        <w:tblInd w:w="-34" w:type="dxa"/>
        <w:tblLayout w:type="fixed"/>
        <w:tblLook w:val="04A0" w:firstRow="1" w:lastRow="0" w:firstColumn="1" w:lastColumn="0" w:noHBand="0" w:noVBand="1"/>
      </w:tblPr>
      <w:tblGrid>
        <w:gridCol w:w="568"/>
        <w:gridCol w:w="1984"/>
        <w:gridCol w:w="1701"/>
        <w:gridCol w:w="1843"/>
        <w:gridCol w:w="1701"/>
        <w:gridCol w:w="2977"/>
        <w:gridCol w:w="1275"/>
        <w:gridCol w:w="709"/>
        <w:gridCol w:w="709"/>
        <w:gridCol w:w="717"/>
        <w:gridCol w:w="700"/>
      </w:tblGrid>
      <w:tr w:rsidR="00C97097" w:rsidTr="00E51519">
        <w:tc>
          <w:tcPr>
            <w:tcW w:w="568" w:type="dxa"/>
            <w:vMerge w:val="restart"/>
          </w:tcPr>
          <w:p w:rsidR="00C97097" w:rsidRDefault="00C97097" w:rsidP="00C97097">
            <w:pPr>
              <w:ind w:left="-75" w:right="-75"/>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1984" w:type="dxa"/>
            <w:vMerge w:val="restart"/>
          </w:tcPr>
          <w:p w:rsidR="00C97097" w:rsidRDefault="00C97097" w:rsidP="00C97097">
            <w:pPr>
              <w:pStyle w:val="ConsPlusCell"/>
              <w:ind w:left="-75" w:right="-75"/>
              <w:jc w:val="center"/>
              <w:rPr>
                <w:rFonts w:ascii="Times New Roman" w:hAnsi="Times New Roman"/>
                <w:sz w:val="24"/>
              </w:rPr>
            </w:pPr>
            <w:r>
              <w:rPr>
                <w:rFonts w:ascii="Times New Roman" w:hAnsi="Times New Roman"/>
                <w:sz w:val="24"/>
              </w:rPr>
              <w:t>Наименование инвестиционного проекта</w:t>
            </w:r>
          </w:p>
          <w:p w:rsidR="00C97097" w:rsidRDefault="00C97097" w:rsidP="00C97097">
            <w:pPr>
              <w:pStyle w:val="ConsPlusCell"/>
              <w:jc w:val="center"/>
              <w:rPr>
                <w:rFonts w:ascii="Times New Roman" w:hAnsi="Times New Roman"/>
                <w:sz w:val="24"/>
              </w:rPr>
            </w:pPr>
          </w:p>
        </w:tc>
        <w:tc>
          <w:tcPr>
            <w:tcW w:w="1701" w:type="dxa"/>
            <w:vMerge w:val="restart"/>
          </w:tcPr>
          <w:p w:rsidR="00C97097" w:rsidRDefault="00C97097" w:rsidP="00E51519">
            <w:pPr>
              <w:pStyle w:val="ConsPlusCell"/>
              <w:ind w:left="-108" w:right="-75"/>
              <w:jc w:val="center"/>
              <w:rPr>
                <w:rFonts w:ascii="Times New Roman" w:hAnsi="Times New Roman"/>
                <w:sz w:val="24"/>
              </w:rPr>
            </w:pPr>
            <w:r>
              <w:rPr>
                <w:rFonts w:ascii="Times New Roman" w:hAnsi="Times New Roman"/>
                <w:sz w:val="24"/>
              </w:rPr>
              <w:t>Ответственный исполнитель, соисполнитель, участник</w:t>
            </w:r>
          </w:p>
        </w:tc>
        <w:tc>
          <w:tcPr>
            <w:tcW w:w="1843" w:type="dxa"/>
            <w:vMerge w:val="restart"/>
          </w:tcPr>
          <w:p w:rsidR="00C97097" w:rsidRDefault="00C97097" w:rsidP="00C97097">
            <w:pPr>
              <w:pStyle w:val="ConsPlusCell"/>
              <w:ind w:right="-75"/>
              <w:jc w:val="center"/>
              <w:rPr>
                <w:rFonts w:ascii="Times New Roman" w:hAnsi="Times New Roman"/>
                <w:sz w:val="24"/>
              </w:rPr>
            </w:pPr>
            <w:r>
              <w:rPr>
                <w:rFonts w:ascii="Times New Roman" w:hAnsi="Times New Roman"/>
                <w:sz w:val="24"/>
              </w:rPr>
              <w:t>Номер и дата положительного заключения экспертизы проектной документации, о достоверности определения сметной стоимости &lt;1&gt;</w:t>
            </w:r>
          </w:p>
        </w:tc>
        <w:tc>
          <w:tcPr>
            <w:tcW w:w="1701" w:type="dxa"/>
            <w:vMerge w:val="restart"/>
          </w:tcPr>
          <w:p w:rsidR="00C97097" w:rsidRDefault="00C97097" w:rsidP="00C97097">
            <w:pPr>
              <w:pStyle w:val="ConsPlusCell"/>
              <w:jc w:val="center"/>
              <w:rPr>
                <w:rFonts w:ascii="Times New Roman" w:hAnsi="Times New Roman"/>
                <w:sz w:val="24"/>
              </w:rPr>
            </w:pPr>
            <w:r>
              <w:rPr>
                <w:rFonts w:ascii="Times New Roman" w:hAnsi="Times New Roman"/>
                <w:sz w:val="24"/>
              </w:rPr>
              <w:t>Срок ввода в эксплуатацию</w:t>
            </w:r>
          </w:p>
        </w:tc>
        <w:tc>
          <w:tcPr>
            <w:tcW w:w="2977" w:type="dxa"/>
            <w:vMerge w:val="restart"/>
          </w:tcPr>
          <w:p w:rsidR="00C97097" w:rsidRDefault="00C97097" w:rsidP="00C97097">
            <w:pPr>
              <w:pStyle w:val="ConsPlusCell"/>
              <w:jc w:val="center"/>
              <w:rPr>
                <w:rFonts w:ascii="Times New Roman" w:hAnsi="Times New Roman"/>
                <w:sz w:val="24"/>
              </w:rPr>
            </w:pPr>
            <w:r>
              <w:rPr>
                <w:rFonts w:ascii="Times New Roman" w:hAnsi="Times New Roman"/>
                <w:sz w:val="24"/>
              </w:rPr>
              <w:t>Источники</w:t>
            </w:r>
          </w:p>
          <w:p w:rsidR="00C97097" w:rsidRDefault="00C97097" w:rsidP="00C97097">
            <w:pPr>
              <w:pStyle w:val="ConsPlusCell"/>
              <w:jc w:val="center"/>
              <w:rPr>
                <w:rFonts w:ascii="Times New Roman" w:hAnsi="Times New Roman"/>
                <w:sz w:val="24"/>
              </w:rPr>
            </w:pPr>
            <w:r>
              <w:rPr>
                <w:rFonts w:ascii="Times New Roman" w:hAnsi="Times New Roman"/>
                <w:sz w:val="24"/>
              </w:rPr>
              <w:t>финансирования</w:t>
            </w:r>
          </w:p>
        </w:tc>
        <w:tc>
          <w:tcPr>
            <w:tcW w:w="1275" w:type="dxa"/>
            <w:vMerge w:val="restart"/>
          </w:tcPr>
          <w:p w:rsidR="00C97097" w:rsidRDefault="00C97097" w:rsidP="00C97097">
            <w:pPr>
              <w:pStyle w:val="ConsPlusCell"/>
              <w:jc w:val="center"/>
              <w:rPr>
                <w:rFonts w:ascii="Times New Roman" w:hAnsi="Times New Roman"/>
                <w:sz w:val="24"/>
              </w:rPr>
            </w:pPr>
            <w:r>
              <w:rPr>
                <w:rFonts w:ascii="Times New Roman" w:hAnsi="Times New Roman"/>
                <w:sz w:val="24"/>
              </w:rPr>
              <w:t xml:space="preserve">Сметная стоимость в ценах соответствующих лет, тыс. рублей </w:t>
            </w:r>
          </w:p>
        </w:tc>
        <w:tc>
          <w:tcPr>
            <w:tcW w:w="2835" w:type="dxa"/>
            <w:gridSpan w:val="4"/>
          </w:tcPr>
          <w:p w:rsidR="00C97097" w:rsidRDefault="00C97097" w:rsidP="00C97097">
            <w:pPr>
              <w:pStyle w:val="ConsPlusCell"/>
              <w:jc w:val="center"/>
              <w:rPr>
                <w:rFonts w:ascii="Times New Roman" w:hAnsi="Times New Roman"/>
                <w:sz w:val="24"/>
              </w:rPr>
            </w:pPr>
            <w:r>
              <w:rPr>
                <w:rFonts w:ascii="Times New Roman" w:hAnsi="Times New Roman"/>
                <w:sz w:val="24"/>
              </w:rPr>
              <w:t>Объем бюджетных ассигнований по годам реализации муниципальной программы</w:t>
            </w:r>
          </w:p>
        </w:tc>
      </w:tr>
      <w:tr w:rsidR="00C97097" w:rsidTr="00E51519">
        <w:tc>
          <w:tcPr>
            <w:tcW w:w="568" w:type="dxa"/>
            <w:vMerge/>
          </w:tcPr>
          <w:p w:rsidR="00C97097" w:rsidRPr="00C97097" w:rsidRDefault="00C97097" w:rsidP="00921A10">
            <w:pPr>
              <w:pStyle w:val="ConsPlusCell"/>
              <w:jc w:val="center"/>
              <w:rPr>
                <w:rFonts w:ascii="Times New Roman" w:hAnsi="Times New Roman"/>
                <w:sz w:val="24"/>
                <w:szCs w:val="24"/>
              </w:rPr>
            </w:pPr>
          </w:p>
        </w:tc>
        <w:tc>
          <w:tcPr>
            <w:tcW w:w="1984" w:type="dxa"/>
            <w:vMerge/>
          </w:tcPr>
          <w:p w:rsidR="00C97097" w:rsidRPr="00C97097" w:rsidRDefault="00C97097" w:rsidP="00921A10">
            <w:pPr>
              <w:pStyle w:val="ConsPlusCell"/>
              <w:jc w:val="center"/>
              <w:rPr>
                <w:rFonts w:ascii="Times New Roman" w:hAnsi="Times New Roman"/>
                <w:sz w:val="24"/>
                <w:szCs w:val="24"/>
              </w:rPr>
            </w:pPr>
          </w:p>
        </w:tc>
        <w:tc>
          <w:tcPr>
            <w:tcW w:w="1701" w:type="dxa"/>
            <w:vMerge/>
          </w:tcPr>
          <w:p w:rsidR="00C97097" w:rsidRPr="00C97097" w:rsidRDefault="00C97097" w:rsidP="00921A10">
            <w:pPr>
              <w:pStyle w:val="ConsPlusCell"/>
              <w:jc w:val="center"/>
              <w:rPr>
                <w:rFonts w:ascii="Times New Roman" w:hAnsi="Times New Roman"/>
                <w:sz w:val="24"/>
                <w:szCs w:val="24"/>
              </w:rPr>
            </w:pPr>
          </w:p>
        </w:tc>
        <w:tc>
          <w:tcPr>
            <w:tcW w:w="1843" w:type="dxa"/>
            <w:vMerge/>
          </w:tcPr>
          <w:p w:rsidR="00C97097" w:rsidRPr="00C97097" w:rsidRDefault="00C97097" w:rsidP="00921A10">
            <w:pPr>
              <w:pStyle w:val="ConsPlusCell"/>
              <w:jc w:val="center"/>
              <w:rPr>
                <w:rFonts w:ascii="Times New Roman" w:hAnsi="Times New Roman"/>
                <w:sz w:val="24"/>
                <w:szCs w:val="24"/>
              </w:rPr>
            </w:pPr>
          </w:p>
        </w:tc>
        <w:tc>
          <w:tcPr>
            <w:tcW w:w="1701" w:type="dxa"/>
            <w:vMerge/>
          </w:tcPr>
          <w:p w:rsidR="00C97097" w:rsidRPr="00C97097" w:rsidRDefault="00C97097" w:rsidP="00921A10">
            <w:pPr>
              <w:pStyle w:val="ConsPlusCell"/>
              <w:jc w:val="center"/>
              <w:rPr>
                <w:rFonts w:ascii="Times New Roman" w:hAnsi="Times New Roman"/>
                <w:sz w:val="24"/>
                <w:szCs w:val="24"/>
              </w:rPr>
            </w:pPr>
          </w:p>
        </w:tc>
        <w:tc>
          <w:tcPr>
            <w:tcW w:w="2977" w:type="dxa"/>
            <w:vMerge/>
          </w:tcPr>
          <w:p w:rsidR="00C97097" w:rsidRPr="00C97097" w:rsidRDefault="00C97097" w:rsidP="00921A10">
            <w:pPr>
              <w:pStyle w:val="ConsPlusCell"/>
              <w:jc w:val="center"/>
              <w:rPr>
                <w:rFonts w:ascii="Times New Roman" w:hAnsi="Times New Roman"/>
                <w:sz w:val="24"/>
                <w:szCs w:val="24"/>
              </w:rPr>
            </w:pPr>
          </w:p>
        </w:tc>
        <w:tc>
          <w:tcPr>
            <w:tcW w:w="1275" w:type="dxa"/>
            <w:vMerge/>
          </w:tcPr>
          <w:p w:rsidR="00C97097" w:rsidRPr="00C97097" w:rsidRDefault="00C97097" w:rsidP="00921A10">
            <w:pPr>
              <w:pStyle w:val="ConsPlusCell"/>
              <w:jc w:val="center"/>
              <w:rPr>
                <w:rFonts w:ascii="Times New Roman" w:hAnsi="Times New Roman"/>
                <w:sz w:val="24"/>
                <w:szCs w:val="24"/>
              </w:rPr>
            </w:pPr>
          </w:p>
        </w:tc>
        <w:tc>
          <w:tcPr>
            <w:tcW w:w="709" w:type="dxa"/>
          </w:tcPr>
          <w:p w:rsidR="00C97097" w:rsidRDefault="00C97097" w:rsidP="00C97097">
            <w:pPr>
              <w:pStyle w:val="ConsPlusCell"/>
              <w:jc w:val="center"/>
              <w:rPr>
                <w:rFonts w:ascii="Times New Roman" w:hAnsi="Times New Roman"/>
                <w:sz w:val="24"/>
              </w:rPr>
            </w:pPr>
            <w:r>
              <w:rPr>
                <w:rFonts w:ascii="Times New Roman" w:hAnsi="Times New Roman"/>
                <w:sz w:val="24"/>
              </w:rPr>
              <w:t>N</w:t>
            </w:r>
          </w:p>
        </w:tc>
        <w:tc>
          <w:tcPr>
            <w:tcW w:w="709" w:type="dxa"/>
          </w:tcPr>
          <w:p w:rsidR="00C97097" w:rsidRDefault="00C97097" w:rsidP="00C97097">
            <w:pPr>
              <w:pStyle w:val="ConsPlusCell"/>
              <w:jc w:val="center"/>
              <w:rPr>
                <w:rFonts w:ascii="Times New Roman" w:hAnsi="Times New Roman"/>
                <w:sz w:val="24"/>
              </w:rPr>
            </w:pPr>
            <w:r>
              <w:rPr>
                <w:rFonts w:ascii="Times New Roman" w:hAnsi="Times New Roman"/>
                <w:sz w:val="24"/>
              </w:rPr>
              <w:t>N+1</w:t>
            </w:r>
          </w:p>
        </w:tc>
        <w:tc>
          <w:tcPr>
            <w:tcW w:w="717" w:type="dxa"/>
          </w:tcPr>
          <w:p w:rsidR="00C97097" w:rsidRDefault="00C97097" w:rsidP="00C97097">
            <w:pPr>
              <w:pStyle w:val="ConsPlusCell"/>
              <w:jc w:val="center"/>
              <w:rPr>
                <w:rFonts w:ascii="Times New Roman" w:hAnsi="Times New Roman"/>
                <w:sz w:val="24"/>
              </w:rPr>
            </w:pPr>
            <w:proofErr w:type="spellStart"/>
            <w:r>
              <w:rPr>
                <w:rFonts w:ascii="Times New Roman" w:hAnsi="Times New Roman"/>
                <w:sz w:val="24"/>
              </w:rPr>
              <w:t>N+n</w:t>
            </w:r>
            <w:proofErr w:type="spellEnd"/>
          </w:p>
        </w:tc>
        <w:tc>
          <w:tcPr>
            <w:tcW w:w="700" w:type="dxa"/>
          </w:tcPr>
          <w:p w:rsidR="00C97097" w:rsidRDefault="00C97097" w:rsidP="00C97097">
            <w:pPr>
              <w:pStyle w:val="ConsPlusCell"/>
              <w:jc w:val="center"/>
              <w:rPr>
                <w:rFonts w:ascii="Times New Roman" w:hAnsi="Times New Roman"/>
                <w:sz w:val="24"/>
              </w:rPr>
            </w:pPr>
            <w:r>
              <w:rPr>
                <w:rFonts w:ascii="Times New Roman" w:hAnsi="Times New Roman"/>
                <w:sz w:val="24"/>
              </w:rPr>
              <w:t>…</w:t>
            </w:r>
          </w:p>
        </w:tc>
      </w:tr>
    </w:tbl>
    <w:p w:rsidR="00921A10" w:rsidRPr="00E61559" w:rsidRDefault="00921A10" w:rsidP="00921A10">
      <w:pPr>
        <w:pStyle w:val="ConsPlusCell"/>
        <w:jc w:val="center"/>
        <w:rPr>
          <w:rFonts w:ascii="Times New Roman" w:hAnsi="Times New Roman"/>
          <w:sz w:val="2"/>
        </w:rPr>
      </w:pPr>
    </w:p>
    <w:p w:rsidR="00C97097" w:rsidRPr="00C97097" w:rsidRDefault="00C97097" w:rsidP="00921A10">
      <w:pPr>
        <w:pStyle w:val="ConsPlusCell"/>
        <w:jc w:val="center"/>
        <w:rPr>
          <w:rFonts w:ascii="Times New Roman" w:hAnsi="Times New Roman"/>
          <w:sz w:val="2"/>
        </w:rPr>
      </w:pPr>
    </w:p>
    <w:tbl>
      <w:tblPr>
        <w:tblW w:w="14884" w:type="dxa"/>
        <w:tblInd w:w="-67" w:type="dxa"/>
        <w:tblLayout w:type="fixed"/>
        <w:tblCellMar>
          <w:left w:w="75" w:type="dxa"/>
          <w:right w:w="75" w:type="dxa"/>
        </w:tblCellMar>
        <w:tblLook w:val="04A0" w:firstRow="1" w:lastRow="0" w:firstColumn="1" w:lastColumn="0" w:noHBand="0" w:noVBand="1"/>
      </w:tblPr>
      <w:tblGrid>
        <w:gridCol w:w="568"/>
        <w:gridCol w:w="1984"/>
        <w:gridCol w:w="1701"/>
        <w:gridCol w:w="1843"/>
        <w:gridCol w:w="1701"/>
        <w:gridCol w:w="2977"/>
        <w:gridCol w:w="1275"/>
        <w:gridCol w:w="709"/>
        <w:gridCol w:w="709"/>
        <w:gridCol w:w="709"/>
        <w:gridCol w:w="708"/>
      </w:tblGrid>
      <w:tr w:rsidR="00921A10" w:rsidTr="00E51519">
        <w:trPr>
          <w:tblHeader/>
        </w:trPr>
        <w:tc>
          <w:tcPr>
            <w:tcW w:w="568" w:type="dxa"/>
            <w:tcBorders>
              <w:top w:val="single" w:sz="4" w:space="0" w:color="000000"/>
              <w:left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1</w:t>
            </w:r>
          </w:p>
        </w:tc>
        <w:tc>
          <w:tcPr>
            <w:tcW w:w="1984" w:type="dxa"/>
            <w:tcBorders>
              <w:top w:val="single" w:sz="4" w:space="0" w:color="000000"/>
              <w:left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2</w:t>
            </w:r>
          </w:p>
        </w:tc>
        <w:tc>
          <w:tcPr>
            <w:tcW w:w="1701" w:type="dxa"/>
            <w:tcBorders>
              <w:top w:val="single" w:sz="4" w:space="0" w:color="000000"/>
              <w:left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3</w:t>
            </w:r>
          </w:p>
        </w:tc>
        <w:tc>
          <w:tcPr>
            <w:tcW w:w="1843" w:type="dxa"/>
            <w:tcBorders>
              <w:top w:val="single" w:sz="4" w:space="0" w:color="000000"/>
              <w:left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4</w:t>
            </w:r>
          </w:p>
        </w:tc>
        <w:tc>
          <w:tcPr>
            <w:tcW w:w="1701" w:type="dxa"/>
            <w:tcBorders>
              <w:top w:val="single" w:sz="4" w:space="0" w:color="000000"/>
              <w:left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5</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6</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10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11</w:t>
            </w:r>
          </w:p>
        </w:tc>
      </w:tr>
      <w:tr w:rsidR="00921A10" w:rsidTr="00E51519">
        <w:tc>
          <w:tcPr>
            <w:tcW w:w="14884" w:type="dxa"/>
            <w:gridSpan w:val="11"/>
            <w:tcBorders>
              <w:top w:val="single" w:sz="4" w:space="0" w:color="000000"/>
              <w:left w:val="single" w:sz="4" w:space="0" w:color="000000"/>
              <w:right w:val="single" w:sz="4" w:space="0" w:color="000000"/>
            </w:tcBorders>
            <w:tcMar>
              <w:left w:w="75" w:type="dxa"/>
              <w:right w:w="75" w:type="dxa"/>
            </w:tcMar>
          </w:tcPr>
          <w:p w:rsidR="00921A10" w:rsidRDefault="006615F8" w:rsidP="00921A10">
            <w:pPr>
              <w:pStyle w:val="ConsPlusCell"/>
              <w:jc w:val="center"/>
              <w:rPr>
                <w:rFonts w:ascii="Times New Roman" w:hAnsi="Times New Roman"/>
                <w:i/>
                <w:sz w:val="24"/>
              </w:rPr>
            </w:pPr>
            <w:r>
              <w:rPr>
                <w:rFonts w:ascii="Times New Roman" w:hAnsi="Times New Roman"/>
                <w:i/>
                <w:sz w:val="24"/>
              </w:rPr>
              <w:t xml:space="preserve">Муниципальная (комплексная) программа </w:t>
            </w:r>
            <w:r w:rsidR="0071462A" w:rsidRPr="0071462A">
              <w:rPr>
                <w:rFonts w:ascii="Times New Roman" w:hAnsi="Times New Roman"/>
                <w:i/>
                <w:sz w:val="24"/>
              </w:rPr>
              <w:t>Ковалевского сельского поселения</w:t>
            </w:r>
            <w:r>
              <w:rPr>
                <w:rFonts w:ascii="Times New Roman" w:hAnsi="Times New Roman"/>
                <w:i/>
                <w:sz w:val="24"/>
              </w:rPr>
              <w:t xml:space="preserve"> «Наименование»</w:t>
            </w:r>
          </w:p>
        </w:tc>
      </w:tr>
      <w:tr w:rsidR="00921A10" w:rsidTr="00E51519">
        <w:tc>
          <w:tcPr>
            <w:tcW w:w="568" w:type="dxa"/>
            <w:vMerge w:val="restart"/>
            <w:tcBorders>
              <w:top w:val="single" w:sz="4" w:space="0" w:color="000000"/>
              <w:left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r>
              <w:rPr>
                <w:rFonts w:ascii="Times New Roman" w:hAnsi="Times New Roman"/>
                <w:sz w:val="24"/>
              </w:rPr>
              <w:t>Х</w:t>
            </w:r>
          </w:p>
        </w:tc>
        <w:tc>
          <w:tcPr>
            <w:tcW w:w="1984" w:type="dxa"/>
            <w:vMerge w:val="restart"/>
            <w:tcBorders>
              <w:top w:val="single" w:sz="4" w:space="0" w:color="000000"/>
              <w:left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r>
              <w:rPr>
                <w:rFonts w:ascii="Times New Roman" w:hAnsi="Times New Roman"/>
                <w:sz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r>
              <w:rPr>
                <w:rFonts w:ascii="Times New Roman" w:hAnsi="Times New Roman"/>
                <w:sz w:val="24"/>
              </w:rPr>
              <w:t>Х</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7B519B" w:rsidRDefault="00921A10" w:rsidP="00921A10">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r>
      <w:tr w:rsidR="007B519B" w:rsidTr="00E51519">
        <w:tc>
          <w:tcPr>
            <w:tcW w:w="568"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1984"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1701"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1701"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921A10">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921A10" w:rsidTr="00E51519">
        <w:tc>
          <w:tcPr>
            <w:tcW w:w="568"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984"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843"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7B519B" w:rsidRDefault="00921A10" w:rsidP="00921A10">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r>
      <w:tr w:rsidR="00921A10" w:rsidTr="00E51519">
        <w:tc>
          <w:tcPr>
            <w:tcW w:w="568"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984"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843"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7B519B" w:rsidRDefault="007B519B" w:rsidP="007B519B">
            <w:pPr>
              <w:pStyle w:val="ConsPlusCell"/>
              <w:rPr>
                <w:rFonts w:ascii="Times New Roman" w:hAnsi="Times New Roman"/>
                <w:sz w:val="24"/>
              </w:rPr>
            </w:pPr>
            <w:r w:rsidRPr="007B519B">
              <w:rPr>
                <w:rFonts w:ascii="Times New Roman" w:hAnsi="Times New Roman"/>
                <w:sz w:val="24"/>
              </w:rPr>
              <w:t>бюджет района</w:t>
            </w:r>
            <w:r w:rsidR="00921A10" w:rsidRPr="007B519B">
              <w:rPr>
                <w:rFonts w:ascii="Times New Roman" w:hAnsi="Times New Roman"/>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r>
      <w:tr w:rsidR="007B519B" w:rsidTr="00E51519">
        <w:tc>
          <w:tcPr>
            <w:tcW w:w="568"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tc>
        <w:tc>
          <w:tcPr>
            <w:tcW w:w="1984"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tc>
        <w:tc>
          <w:tcPr>
            <w:tcW w:w="1843"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921A10">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921A10" w:rsidTr="00E51519">
        <w:tc>
          <w:tcPr>
            <w:tcW w:w="568"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984"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843"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7B519B" w:rsidRDefault="00921A10" w:rsidP="00921A10">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r>
      <w:tr w:rsidR="007B519B" w:rsidTr="00E51519">
        <w:tc>
          <w:tcPr>
            <w:tcW w:w="2552" w:type="dxa"/>
            <w:gridSpan w:val="2"/>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r>
              <w:rPr>
                <w:rFonts w:ascii="Times New Roman" w:hAnsi="Times New Roman"/>
                <w:sz w:val="24"/>
              </w:rPr>
              <w:t>Итого по объектам капитального строительства и реконструкции</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 xml:space="preserve">бюджет района </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r>
              <w:rPr>
                <w:rFonts w:ascii="Times New Roman" w:hAnsi="Times New Roman"/>
                <w:sz w:val="24"/>
              </w:rPr>
              <w:t>Итого по объектам капитального ремонта</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9A4E1A">
        <w:tc>
          <w:tcPr>
            <w:tcW w:w="2552" w:type="dxa"/>
            <w:gridSpan w:val="2"/>
            <w:vMerge/>
            <w:tcBorders>
              <w:left w:val="single" w:sz="4" w:space="0" w:color="000000"/>
              <w:bottom w:val="single" w:sz="4" w:space="0" w:color="auto"/>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7B519B" w:rsidRDefault="007B519B" w:rsidP="00921A10"/>
        </w:tc>
        <w:tc>
          <w:tcPr>
            <w:tcW w:w="1843" w:type="dxa"/>
            <w:vMerge/>
            <w:tcBorders>
              <w:left w:val="single" w:sz="4" w:space="0" w:color="000000"/>
              <w:bottom w:val="single" w:sz="4" w:space="0" w:color="auto"/>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9A4E1A">
        <w:tc>
          <w:tcPr>
            <w:tcW w:w="2552" w:type="dxa"/>
            <w:gridSpan w:val="2"/>
            <w:vMerge w:val="restart"/>
            <w:tcBorders>
              <w:top w:val="single" w:sz="4" w:space="0" w:color="auto"/>
              <w:left w:val="single" w:sz="4" w:space="0" w:color="000000"/>
              <w:right w:val="single" w:sz="4" w:space="0" w:color="000000"/>
            </w:tcBorders>
            <w:tcMar>
              <w:left w:w="75" w:type="dxa"/>
              <w:right w:w="75" w:type="dxa"/>
            </w:tcMar>
          </w:tcPr>
          <w:p w:rsidR="007B519B" w:rsidRDefault="007B519B" w:rsidP="00921A10">
            <w:pPr>
              <w:pStyle w:val="ConsPlusCell"/>
            </w:pPr>
          </w:p>
        </w:tc>
        <w:tc>
          <w:tcPr>
            <w:tcW w:w="1701" w:type="dxa"/>
            <w:vMerge w:val="restart"/>
            <w:tcBorders>
              <w:top w:val="single" w:sz="4" w:space="0" w:color="auto"/>
              <w:left w:val="single" w:sz="4" w:space="0" w:color="000000"/>
              <w:right w:val="single" w:sz="4" w:space="0" w:color="000000"/>
            </w:tcBorders>
            <w:tcMar>
              <w:left w:w="75" w:type="dxa"/>
              <w:right w:w="75" w:type="dxa"/>
            </w:tcMar>
          </w:tcPr>
          <w:p w:rsidR="007B519B" w:rsidRDefault="007B519B" w:rsidP="00921A10">
            <w:pPr>
              <w:pStyle w:val="ConsPlusCell"/>
              <w:jc w:val="center"/>
            </w:pPr>
          </w:p>
        </w:tc>
        <w:tc>
          <w:tcPr>
            <w:tcW w:w="1843" w:type="dxa"/>
            <w:vMerge w:val="restart"/>
            <w:tcBorders>
              <w:top w:val="single" w:sz="4" w:space="0" w:color="auto"/>
              <w:left w:val="single" w:sz="4" w:space="0" w:color="000000"/>
              <w:right w:val="single" w:sz="4" w:space="0" w:color="000000"/>
            </w:tcBorders>
            <w:tcMar>
              <w:left w:w="75" w:type="dxa"/>
              <w:right w:w="75" w:type="dxa"/>
            </w:tcMar>
          </w:tcPr>
          <w:p w:rsidR="007B519B" w:rsidRDefault="007B519B" w:rsidP="00921A10">
            <w:pPr>
              <w:pStyle w:val="ConsPlusCell"/>
              <w:jc w:val="center"/>
            </w:pPr>
          </w:p>
        </w:tc>
        <w:tc>
          <w:tcPr>
            <w:tcW w:w="1701" w:type="dxa"/>
            <w:vMerge w:val="restart"/>
            <w:tcBorders>
              <w:top w:val="single" w:sz="4" w:space="0" w:color="auto"/>
              <w:left w:val="single" w:sz="4" w:space="0" w:color="000000"/>
              <w:right w:val="single" w:sz="4" w:space="0" w:color="000000"/>
            </w:tcBorders>
            <w:tcMar>
              <w:left w:w="75" w:type="dxa"/>
              <w:right w:w="75" w:type="dxa"/>
            </w:tcMar>
          </w:tcPr>
          <w:p w:rsidR="007B519B" w:rsidRDefault="007B519B" w:rsidP="00921A10">
            <w:pPr>
              <w:pStyle w:val="ConsPlusCell"/>
              <w:jc w:val="center"/>
            </w:pPr>
          </w:p>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 xml:space="preserve">бюджет района </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921A10" w:rsidTr="00E51519">
        <w:tc>
          <w:tcPr>
            <w:tcW w:w="14884" w:type="dxa"/>
            <w:gridSpan w:val="11"/>
            <w:tcBorders>
              <w:top w:val="single" w:sz="4" w:space="0" w:color="000000"/>
              <w:left w:val="single" w:sz="4" w:space="0" w:color="000000"/>
              <w:right w:val="single" w:sz="4" w:space="0" w:color="000000"/>
            </w:tcBorders>
            <w:tcMar>
              <w:left w:w="75" w:type="dxa"/>
              <w:right w:w="75" w:type="dxa"/>
            </w:tcMar>
          </w:tcPr>
          <w:p w:rsidR="00921A10" w:rsidRPr="006615F8" w:rsidRDefault="00921A10" w:rsidP="00921A10">
            <w:pPr>
              <w:pStyle w:val="ConsPlusCell"/>
              <w:jc w:val="center"/>
              <w:rPr>
                <w:rFonts w:ascii="Times New Roman" w:hAnsi="Times New Roman"/>
                <w:i/>
                <w:sz w:val="24"/>
                <w:highlight w:val="yellow"/>
              </w:rPr>
            </w:pPr>
            <w:r w:rsidRPr="007B519B">
              <w:rPr>
                <w:rFonts w:ascii="Times New Roman" w:hAnsi="Times New Roman"/>
                <w:i/>
                <w:sz w:val="24"/>
              </w:rPr>
              <w:t>Структурный элемент «Наименование»</w:t>
            </w:r>
          </w:p>
        </w:tc>
      </w:tr>
      <w:tr w:rsidR="007B519B" w:rsidTr="00E51519">
        <w:tc>
          <w:tcPr>
            <w:tcW w:w="568"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984"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568" w:type="dxa"/>
            <w:vMerge/>
            <w:tcBorders>
              <w:left w:val="single" w:sz="4" w:space="0" w:color="000000"/>
              <w:right w:val="single" w:sz="4" w:space="0" w:color="000000"/>
            </w:tcBorders>
            <w:tcMar>
              <w:left w:w="75" w:type="dxa"/>
              <w:right w:w="75" w:type="dxa"/>
            </w:tcMar>
          </w:tcPr>
          <w:p w:rsidR="007B519B" w:rsidRDefault="007B519B" w:rsidP="00921A10"/>
        </w:tc>
        <w:tc>
          <w:tcPr>
            <w:tcW w:w="1984"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568" w:type="dxa"/>
            <w:vMerge/>
            <w:tcBorders>
              <w:left w:val="single" w:sz="4" w:space="0" w:color="000000"/>
              <w:right w:val="single" w:sz="4" w:space="0" w:color="000000"/>
            </w:tcBorders>
            <w:tcMar>
              <w:left w:w="75" w:type="dxa"/>
              <w:right w:w="75" w:type="dxa"/>
            </w:tcMar>
          </w:tcPr>
          <w:p w:rsidR="007B519B" w:rsidRDefault="007B519B" w:rsidP="00921A10"/>
        </w:tc>
        <w:tc>
          <w:tcPr>
            <w:tcW w:w="1984"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568" w:type="dxa"/>
            <w:vMerge/>
            <w:tcBorders>
              <w:left w:val="single" w:sz="4" w:space="0" w:color="000000"/>
              <w:right w:val="single" w:sz="4" w:space="0" w:color="000000"/>
            </w:tcBorders>
            <w:tcMar>
              <w:left w:w="75" w:type="dxa"/>
              <w:right w:w="75" w:type="dxa"/>
            </w:tcMar>
          </w:tcPr>
          <w:p w:rsidR="007B519B" w:rsidRDefault="007B519B" w:rsidP="00921A10"/>
        </w:tc>
        <w:tc>
          <w:tcPr>
            <w:tcW w:w="1984"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 xml:space="preserve">бюджет района </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568" w:type="dxa"/>
            <w:vMerge/>
            <w:tcBorders>
              <w:left w:val="single" w:sz="4" w:space="0" w:color="000000"/>
              <w:right w:val="single" w:sz="4" w:space="0" w:color="000000"/>
            </w:tcBorders>
            <w:tcMar>
              <w:left w:w="75" w:type="dxa"/>
              <w:right w:w="75" w:type="dxa"/>
            </w:tcMar>
          </w:tcPr>
          <w:p w:rsidR="007B519B" w:rsidRDefault="007B519B" w:rsidP="00921A10"/>
        </w:tc>
        <w:tc>
          <w:tcPr>
            <w:tcW w:w="1984"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568" w:type="dxa"/>
            <w:vMerge/>
            <w:tcBorders>
              <w:left w:val="single" w:sz="4" w:space="0" w:color="000000"/>
              <w:right w:val="single" w:sz="4" w:space="0" w:color="000000"/>
            </w:tcBorders>
            <w:tcMar>
              <w:left w:w="75" w:type="dxa"/>
              <w:right w:w="75" w:type="dxa"/>
            </w:tcMar>
          </w:tcPr>
          <w:p w:rsidR="007B519B" w:rsidRDefault="007B519B" w:rsidP="00921A10"/>
        </w:tc>
        <w:tc>
          <w:tcPr>
            <w:tcW w:w="1984"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7B519B">
            <w:pPr>
              <w:jc w:val="center"/>
            </w:pP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9F4EB1" w:rsidTr="00E51519">
        <w:tc>
          <w:tcPr>
            <w:tcW w:w="568" w:type="dxa"/>
            <w:vMerge w:val="restart"/>
            <w:tcBorders>
              <w:top w:val="single" w:sz="4" w:space="0" w:color="000000"/>
              <w:left w:val="single" w:sz="4" w:space="0" w:color="000000"/>
              <w:right w:val="single" w:sz="4" w:space="0" w:color="000000"/>
            </w:tcBorders>
            <w:tcMar>
              <w:left w:w="75" w:type="dxa"/>
              <w:right w:w="75" w:type="dxa"/>
            </w:tcMar>
          </w:tcPr>
          <w:p w:rsidR="009F4EB1" w:rsidRDefault="009F4EB1" w:rsidP="006615F8">
            <w:pPr>
              <w:pStyle w:val="ConsPlusCell"/>
              <w:ind w:left="-75" w:right="-75"/>
              <w:jc w:val="center"/>
              <w:rPr>
                <w:rFonts w:ascii="Times New Roman" w:hAnsi="Times New Roman"/>
                <w:sz w:val="24"/>
              </w:rPr>
            </w:pPr>
            <w:r>
              <w:rPr>
                <w:rFonts w:ascii="Times New Roman" w:hAnsi="Times New Roman"/>
                <w:sz w:val="24"/>
              </w:rPr>
              <w:t>1.1.</w:t>
            </w:r>
          </w:p>
        </w:tc>
        <w:tc>
          <w:tcPr>
            <w:tcW w:w="1984" w:type="dxa"/>
            <w:vMerge w:val="restart"/>
            <w:tcBorders>
              <w:top w:val="single" w:sz="4" w:space="0" w:color="000000"/>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r>
              <w:rPr>
                <w:rFonts w:ascii="Times New Roman" w:hAnsi="Times New Roman"/>
                <w:sz w:val="24"/>
              </w:rPr>
              <w:t>Инвестиционный проект</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 xml:space="preserve">бюджет района </w:t>
            </w:r>
          </w:p>
        </w:tc>
        <w:tc>
          <w:tcPr>
            <w:tcW w:w="1275"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9A4E1A">
        <w:tc>
          <w:tcPr>
            <w:tcW w:w="568"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984"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843"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2977" w:type="dxa"/>
            <w:tcBorders>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9A4E1A">
        <w:tc>
          <w:tcPr>
            <w:tcW w:w="568" w:type="dxa"/>
            <w:vMerge w:val="restart"/>
            <w:tcBorders>
              <w:top w:val="single" w:sz="4" w:space="0" w:color="auto"/>
              <w:left w:val="single" w:sz="4" w:space="0" w:color="000000"/>
              <w:right w:val="single" w:sz="4" w:space="0" w:color="000000"/>
            </w:tcBorders>
            <w:tcMar>
              <w:left w:w="75" w:type="dxa"/>
              <w:right w:w="75" w:type="dxa"/>
            </w:tcMar>
          </w:tcPr>
          <w:p w:rsidR="009F4EB1" w:rsidRDefault="009F4EB1" w:rsidP="006615F8">
            <w:pPr>
              <w:pStyle w:val="ConsPlusCell"/>
              <w:ind w:left="-75" w:right="-75"/>
              <w:jc w:val="center"/>
              <w:rPr>
                <w:rFonts w:ascii="Times New Roman" w:hAnsi="Times New Roman"/>
                <w:sz w:val="24"/>
              </w:rPr>
            </w:pPr>
            <w:r>
              <w:rPr>
                <w:rFonts w:ascii="Times New Roman" w:hAnsi="Times New Roman"/>
                <w:sz w:val="24"/>
              </w:rPr>
              <w:t>1.2.</w:t>
            </w:r>
          </w:p>
        </w:tc>
        <w:tc>
          <w:tcPr>
            <w:tcW w:w="1984" w:type="dxa"/>
            <w:vMerge w:val="restart"/>
            <w:tcBorders>
              <w:top w:val="single" w:sz="4" w:space="0" w:color="auto"/>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r>
              <w:rPr>
                <w:rFonts w:ascii="Times New Roman" w:hAnsi="Times New Roman"/>
                <w:sz w:val="24"/>
              </w:rPr>
              <w:t>…</w:t>
            </w:r>
          </w:p>
          <w:p w:rsidR="009F4EB1" w:rsidRDefault="009F4EB1" w:rsidP="00921A10">
            <w:pPr>
              <w:pStyle w:val="ConsPlusCell"/>
              <w:rPr>
                <w:rFonts w:ascii="Times New Roman" w:hAnsi="Times New Roman"/>
                <w:sz w:val="24"/>
              </w:rPr>
            </w:pPr>
          </w:p>
        </w:tc>
        <w:tc>
          <w:tcPr>
            <w:tcW w:w="1701" w:type="dxa"/>
            <w:vMerge w:val="restart"/>
            <w:tcBorders>
              <w:top w:val="single" w:sz="4" w:space="0" w:color="auto"/>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r>
              <w:rPr>
                <w:rFonts w:ascii="Times New Roman" w:hAnsi="Times New Roman"/>
                <w:sz w:val="24"/>
              </w:rPr>
              <w:t>…</w:t>
            </w:r>
          </w:p>
          <w:p w:rsidR="009F4EB1" w:rsidRDefault="009F4EB1" w:rsidP="00921A10">
            <w:pPr>
              <w:pStyle w:val="ConsPlusCell"/>
              <w:rPr>
                <w:rFonts w:ascii="Times New Roman" w:hAnsi="Times New Roman"/>
                <w:sz w:val="24"/>
              </w:rPr>
            </w:pPr>
          </w:p>
        </w:tc>
        <w:tc>
          <w:tcPr>
            <w:tcW w:w="1843" w:type="dxa"/>
            <w:vMerge w:val="restart"/>
            <w:tcBorders>
              <w:top w:val="single" w:sz="4" w:space="0" w:color="auto"/>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r>
              <w:rPr>
                <w:rFonts w:ascii="Times New Roman" w:hAnsi="Times New Roman"/>
                <w:sz w:val="24"/>
              </w:rPr>
              <w:t>…</w:t>
            </w:r>
          </w:p>
          <w:p w:rsidR="009F4EB1" w:rsidRDefault="009F4EB1" w:rsidP="00921A10">
            <w:pPr>
              <w:pStyle w:val="ConsPlusCell"/>
              <w:rPr>
                <w:rFonts w:ascii="Times New Roman" w:hAnsi="Times New Roman"/>
                <w:sz w:val="24"/>
              </w:rPr>
            </w:pPr>
          </w:p>
          <w:p w:rsidR="009F4EB1" w:rsidRDefault="009F4EB1" w:rsidP="00921A10">
            <w:pPr>
              <w:pStyle w:val="ConsPlusCell"/>
              <w:rPr>
                <w:rFonts w:ascii="Times New Roman" w:hAnsi="Times New Roman"/>
                <w:sz w:val="24"/>
              </w:rPr>
            </w:pPr>
          </w:p>
        </w:tc>
        <w:tc>
          <w:tcPr>
            <w:tcW w:w="1701" w:type="dxa"/>
            <w:vMerge w:val="restart"/>
            <w:tcBorders>
              <w:top w:val="single" w:sz="4" w:space="0" w:color="auto"/>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r>
              <w:rPr>
                <w:rFonts w:ascii="Times New Roman" w:hAnsi="Times New Roman"/>
                <w:sz w:val="24"/>
              </w:rPr>
              <w:t>…</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 xml:space="preserve">бюджет района </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9A4E1A">
        <w:tc>
          <w:tcPr>
            <w:tcW w:w="568"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984"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843"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2977"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9A4E1A">
        <w:tc>
          <w:tcPr>
            <w:tcW w:w="568" w:type="dxa"/>
            <w:tcBorders>
              <w:top w:val="single" w:sz="4" w:space="0" w:color="auto"/>
              <w:left w:val="single" w:sz="4" w:space="0" w:color="000000"/>
              <w:bottom w:val="single" w:sz="4" w:space="0" w:color="000000"/>
              <w:right w:val="single" w:sz="4" w:space="0" w:color="000000"/>
            </w:tcBorders>
            <w:tcMar>
              <w:left w:w="75" w:type="dxa"/>
              <w:right w:w="75" w:type="dxa"/>
            </w:tcMar>
          </w:tcPr>
          <w:p w:rsidR="009F4EB1" w:rsidRDefault="009F4EB1" w:rsidP="006615F8">
            <w:pPr>
              <w:pStyle w:val="ConsPlusCell"/>
              <w:ind w:left="-75" w:right="-75"/>
              <w:jc w:val="center"/>
            </w:pPr>
          </w:p>
        </w:tc>
        <w:tc>
          <w:tcPr>
            <w:tcW w:w="1984" w:type="dxa"/>
            <w:tcBorders>
              <w:top w:val="single" w:sz="4" w:space="0" w:color="auto"/>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pPr>
          </w:p>
        </w:tc>
        <w:tc>
          <w:tcPr>
            <w:tcW w:w="1701" w:type="dxa"/>
            <w:tcBorders>
              <w:top w:val="single" w:sz="4" w:space="0" w:color="auto"/>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pP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pPr>
          </w:p>
        </w:tc>
        <w:tc>
          <w:tcPr>
            <w:tcW w:w="1701" w:type="dxa"/>
            <w:tcBorders>
              <w:top w:val="single" w:sz="4" w:space="0" w:color="auto"/>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pP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E757AC" w:rsidTr="00E51519">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Pr="00E757AC" w:rsidRDefault="00E757AC" w:rsidP="00E757AC">
            <w:pPr>
              <w:pStyle w:val="ConsPlusCell"/>
              <w:rPr>
                <w:rFonts w:ascii="Times New Roman" w:hAnsi="Times New Roman"/>
                <w:sz w:val="24"/>
              </w:rPr>
            </w:pPr>
            <w:r>
              <w:rPr>
                <w:rFonts w:ascii="Times New Roman" w:hAnsi="Times New Roman"/>
                <w:sz w:val="24"/>
              </w:rPr>
              <w:t>…</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Pr="00E757AC" w:rsidRDefault="00E757AC" w:rsidP="00E757AC">
            <w:pPr>
              <w:pStyle w:val="ConsPlusCell"/>
              <w:rPr>
                <w:rFonts w:ascii="Times New Roman" w:hAnsi="Times New Roman"/>
                <w:sz w:val="24"/>
              </w:rPr>
            </w:pPr>
            <w:r>
              <w:rPr>
                <w:rFonts w:ascii="Times New Roman" w:hAnsi="Times New Roman"/>
                <w:sz w:val="24"/>
              </w:rPr>
              <w:t>…</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Pr="00E757AC" w:rsidRDefault="00E757AC" w:rsidP="00E757AC">
            <w:pPr>
              <w:pStyle w:val="ConsPlusCell"/>
              <w:rPr>
                <w:rFonts w:ascii="Times New Roman" w:hAnsi="Times New Roman"/>
                <w:sz w:val="24"/>
              </w:rPr>
            </w:pPr>
            <w:r>
              <w:rPr>
                <w:rFonts w:ascii="Times New Roman" w:hAnsi="Times New Roman"/>
                <w:sz w:val="24"/>
              </w:rPr>
              <w: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Pr="006615F8" w:rsidRDefault="00E757AC" w:rsidP="00921A10">
            <w:pPr>
              <w:pStyle w:val="ConsPlusCell"/>
              <w:rPr>
                <w:rFonts w:ascii="Times New Roman" w:hAnsi="Times New Roman"/>
                <w:sz w:val="24"/>
                <w:highlight w:val="yellow"/>
              </w:rPr>
            </w:pP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pPr>
              <w:pStyle w:val="ConsPlusCell"/>
              <w:rPr>
                <w:rFonts w:ascii="Times New Roman" w:hAnsi="Times New Roman"/>
                <w:sz w:val="24"/>
              </w:rPr>
            </w:pPr>
          </w:p>
        </w:tc>
      </w:tr>
    </w:tbl>
    <w:p w:rsidR="00921A10" w:rsidRDefault="00921A10" w:rsidP="00921A10">
      <w:pPr>
        <w:widowControl w:val="0"/>
        <w:spacing w:after="0" w:line="240" w:lineRule="auto"/>
        <w:jc w:val="both"/>
        <w:outlineLvl w:val="2"/>
        <w:rPr>
          <w:rFonts w:ascii="Times New Roman" w:hAnsi="Times New Roman"/>
          <w:sz w:val="24"/>
        </w:rPr>
      </w:pPr>
      <w:r>
        <w:rPr>
          <w:rFonts w:ascii="Times New Roman" w:hAnsi="Times New Roman"/>
          <w:sz w:val="24"/>
        </w:rPr>
        <w:t>&lt;1</w:t>
      </w:r>
      <w:proofErr w:type="gramStart"/>
      <w:r>
        <w:rPr>
          <w:rFonts w:ascii="Times New Roman" w:hAnsi="Times New Roman"/>
          <w:sz w:val="24"/>
        </w:rPr>
        <w:t>&gt; В</w:t>
      </w:r>
      <w:proofErr w:type="gramEnd"/>
      <w:r>
        <w:rPr>
          <w:rFonts w:ascii="Times New Roman" w:hAnsi="Times New Roman"/>
          <w:sz w:val="24"/>
        </w:rPr>
        <w:t xml:space="preserve">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921A10" w:rsidRDefault="00921A10" w:rsidP="00921A10">
      <w:pPr>
        <w:widowControl w:val="0"/>
        <w:spacing w:after="0" w:line="240" w:lineRule="auto"/>
        <w:jc w:val="both"/>
        <w:rPr>
          <w:rFonts w:ascii="Times New Roman" w:hAnsi="Times New Roman"/>
          <w:sz w:val="24"/>
        </w:rPr>
      </w:pPr>
      <w:r>
        <w:rPr>
          <w:rFonts w:ascii="Times New Roman" w:hAnsi="Times New Roman"/>
          <w:sz w:val="24"/>
        </w:rPr>
        <w:t>&lt;2</w:t>
      </w:r>
      <w:proofErr w:type="gramStart"/>
      <w:r>
        <w:rPr>
          <w:rFonts w:ascii="Times New Roman" w:hAnsi="Times New Roman"/>
          <w:sz w:val="24"/>
        </w:rPr>
        <w:t>&gt; В</w:t>
      </w:r>
      <w:proofErr w:type="gramEnd"/>
      <w:r>
        <w:rPr>
          <w:rFonts w:ascii="Times New Roman" w:hAnsi="Times New Roman"/>
          <w:sz w:val="24"/>
        </w:rPr>
        <w:t>ключается в приложение при наличии средств.</w:t>
      </w:r>
    </w:p>
    <w:p w:rsidR="00921A10" w:rsidRDefault="00921A10" w:rsidP="00921A10">
      <w:pPr>
        <w:widowControl w:val="0"/>
        <w:spacing w:after="0" w:line="240" w:lineRule="auto"/>
        <w:jc w:val="right"/>
        <w:outlineLvl w:val="2"/>
        <w:rPr>
          <w:rFonts w:ascii="Times New Roman" w:hAnsi="Times New Roman"/>
          <w:sz w:val="24"/>
        </w:rPr>
      </w:pPr>
      <w:r>
        <w:rPr>
          <w:rFonts w:ascii="Times New Roman" w:hAnsi="Times New Roman"/>
          <w:sz w:val="24"/>
        </w:rPr>
        <w:br w:type="page"/>
      </w:r>
    </w:p>
    <w:p w:rsidR="00315C05" w:rsidRDefault="00315C05" w:rsidP="00315C05">
      <w:pPr>
        <w:spacing w:after="0" w:line="240" w:lineRule="auto"/>
        <w:jc w:val="right"/>
        <w:rPr>
          <w:rFonts w:ascii="Times New Roman" w:eastAsiaTheme="minorHAnsi" w:hAnsi="Times New Roman" w:cstheme="minorBidi"/>
          <w:color w:val="auto"/>
          <w:sz w:val="24"/>
          <w:szCs w:val="24"/>
          <w:lang w:eastAsia="en-US"/>
        </w:rPr>
      </w:pPr>
      <w:r w:rsidRPr="00315C05">
        <w:rPr>
          <w:rFonts w:ascii="Times New Roman" w:eastAsiaTheme="minorHAnsi" w:hAnsi="Times New Roman" w:cstheme="minorBidi"/>
          <w:color w:val="auto"/>
          <w:sz w:val="24"/>
          <w:szCs w:val="24"/>
          <w:lang w:eastAsia="en-US"/>
        </w:rPr>
        <w:lastRenderedPageBreak/>
        <w:t>Таблица № 4</w:t>
      </w:r>
    </w:p>
    <w:p w:rsidR="00315C05" w:rsidRPr="00315C05" w:rsidRDefault="00315C05" w:rsidP="00315C05">
      <w:pPr>
        <w:spacing w:after="0" w:line="240" w:lineRule="auto"/>
        <w:jc w:val="center"/>
        <w:rPr>
          <w:rFonts w:ascii="Times New Roman" w:eastAsiaTheme="minorHAnsi" w:hAnsi="Times New Roman" w:cstheme="minorBidi"/>
          <w:color w:val="auto"/>
          <w:sz w:val="24"/>
          <w:szCs w:val="24"/>
          <w:lang w:eastAsia="en-US"/>
        </w:rPr>
      </w:pPr>
      <w:r w:rsidRPr="00315C05">
        <w:rPr>
          <w:rFonts w:ascii="Times New Roman" w:eastAsiaTheme="minorHAnsi" w:hAnsi="Times New Roman" w:cstheme="minorBidi"/>
          <w:color w:val="auto"/>
          <w:sz w:val="24"/>
          <w:szCs w:val="24"/>
          <w:lang w:eastAsia="en-US"/>
        </w:rPr>
        <w:t>ПЕРЕЧЕНЬ</w:t>
      </w:r>
    </w:p>
    <w:p w:rsidR="00315C05" w:rsidRPr="00315C05" w:rsidRDefault="00315C05" w:rsidP="00315C05">
      <w:pPr>
        <w:spacing w:after="0" w:line="240" w:lineRule="auto"/>
        <w:jc w:val="center"/>
        <w:rPr>
          <w:rFonts w:ascii="Times New Roman" w:eastAsiaTheme="minorHAnsi" w:hAnsi="Times New Roman" w:cstheme="minorBidi"/>
          <w:color w:val="auto"/>
          <w:sz w:val="24"/>
          <w:szCs w:val="24"/>
          <w:lang w:eastAsia="en-US"/>
        </w:rPr>
      </w:pPr>
      <w:proofErr w:type="gramStart"/>
      <w:r w:rsidRPr="00315C05">
        <w:rPr>
          <w:rFonts w:ascii="Times New Roman" w:eastAsiaTheme="minorHAnsi" w:hAnsi="Times New Roman" w:cstheme="minorBidi"/>
          <w:color w:val="auto"/>
          <w:sz w:val="24"/>
          <w:szCs w:val="24"/>
          <w:lang w:eastAsia="en-US"/>
        </w:rPr>
        <w:t>инвестиционных проектов (объектов капитального строительства, реконструкции и капитального ремонта,</w:t>
      </w:r>
      <w:proofErr w:type="gramEnd"/>
    </w:p>
    <w:p w:rsidR="00315C05" w:rsidRPr="00315C05" w:rsidRDefault="00315C05" w:rsidP="00315C05">
      <w:pPr>
        <w:spacing w:after="0" w:line="240" w:lineRule="auto"/>
        <w:jc w:val="center"/>
        <w:rPr>
          <w:rFonts w:ascii="Times New Roman" w:eastAsiaTheme="minorHAnsi" w:hAnsi="Times New Roman" w:cstheme="minorBidi"/>
          <w:color w:val="auto"/>
          <w:sz w:val="24"/>
          <w:szCs w:val="24"/>
          <w:lang w:eastAsia="en-US"/>
        </w:rPr>
      </w:pPr>
      <w:proofErr w:type="gramStart"/>
      <w:r w:rsidRPr="00315C05">
        <w:rPr>
          <w:rFonts w:ascii="Times New Roman" w:eastAsiaTheme="minorHAnsi" w:hAnsi="Times New Roman" w:cstheme="minorBidi"/>
          <w:color w:val="auto"/>
          <w:sz w:val="24"/>
          <w:szCs w:val="24"/>
          <w:lang w:eastAsia="en-US"/>
        </w:rPr>
        <w:t>находящихся</w:t>
      </w:r>
      <w:proofErr w:type="gramEnd"/>
      <w:r w:rsidRPr="00315C05">
        <w:rPr>
          <w:rFonts w:ascii="Times New Roman" w:eastAsiaTheme="minorHAnsi" w:hAnsi="Times New Roman" w:cstheme="minorBidi"/>
          <w:color w:val="auto"/>
          <w:sz w:val="24"/>
          <w:szCs w:val="24"/>
          <w:lang w:eastAsia="en-US"/>
        </w:rPr>
        <w:t xml:space="preserve"> в муниципальной собственности)</w:t>
      </w:r>
    </w:p>
    <w:p w:rsidR="00E51519" w:rsidRPr="0055725C" w:rsidRDefault="00E51519" w:rsidP="00921A10">
      <w:pPr>
        <w:pStyle w:val="ConsPlusCell"/>
        <w:jc w:val="center"/>
        <w:rPr>
          <w:rFonts w:ascii="Times New Roman" w:hAnsi="Times New Roman"/>
          <w:sz w:val="24"/>
          <w:highlight w:val="yellow"/>
        </w:rPr>
      </w:pPr>
    </w:p>
    <w:tbl>
      <w:tblPr>
        <w:tblStyle w:val="af9"/>
        <w:tblW w:w="14884" w:type="dxa"/>
        <w:tblInd w:w="-34" w:type="dxa"/>
        <w:tblLayout w:type="fixed"/>
        <w:tblLook w:val="04A0" w:firstRow="1" w:lastRow="0" w:firstColumn="1" w:lastColumn="0" w:noHBand="0" w:noVBand="1"/>
      </w:tblPr>
      <w:tblGrid>
        <w:gridCol w:w="568"/>
        <w:gridCol w:w="1842"/>
        <w:gridCol w:w="1843"/>
        <w:gridCol w:w="2835"/>
        <w:gridCol w:w="1843"/>
        <w:gridCol w:w="850"/>
        <w:gridCol w:w="851"/>
        <w:gridCol w:w="850"/>
        <w:gridCol w:w="851"/>
        <w:gridCol w:w="850"/>
        <w:gridCol w:w="851"/>
        <w:gridCol w:w="850"/>
      </w:tblGrid>
      <w:tr w:rsidR="00C97097" w:rsidRPr="00315C05" w:rsidTr="00E51519">
        <w:tc>
          <w:tcPr>
            <w:tcW w:w="568" w:type="dxa"/>
            <w:vMerge w:val="restart"/>
          </w:tcPr>
          <w:p w:rsidR="00C97097" w:rsidRPr="00315C05" w:rsidRDefault="00C97097" w:rsidP="00C97097">
            <w:pPr>
              <w:jc w:val="center"/>
              <w:rPr>
                <w:rFonts w:ascii="Times New Roman" w:hAnsi="Times New Roman"/>
                <w:sz w:val="23"/>
              </w:rPr>
            </w:pPr>
            <w:r w:rsidRPr="00315C05">
              <w:rPr>
                <w:rFonts w:ascii="Times New Roman" w:hAnsi="Times New Roman"/>
                <w:sz w:val="23"/>
              </w:rPr>
              <w:t xml:space="preserve">№ </w:t>
            </w:r>
            <w:proofErr w:type="gramStart"/>
            <w:r w:rsidRPr="00315C05">
              <w:rPr>
                <w:rFonts w:ascii="Times New Roman" w:hAnsi="Times New Roman"/>
                <w:sz w:val="23"/>
              </w:rPr>
              <w:t>п</w:t>
            </w:r>
            <w:proofErr w:type="gramEnd"/>
            <w:r w:rsidRPr="00315C05">
              <w:rPr>
                <w:rFonts w:ascii="Times New Roman" w:hAnsi="Times New Roman"/>
                <w:sz w:val="23"/>
              </w:rPr>
              <w:t>/п</w:t>
            </w:r>
          </w:p>
        </w:tc>
        <w:tc>
          <w:tcPr>
            <w:tcW w:w="1842" w:type="dxa"/>
            <w:vMerge w:val="restart"/>
          </w:tcPr>
          <w:p w:rsidR="00C97097" w:rsidRPr="00315C05" w:rsidRDefault="00C97097" w:rsidP="00C97097">
            <w:pPr>
              <w:pStyle w:val="ConsPlusCell"/>
              <w:ind w:left="-108" w:right="-108"/>
              <w:jc w:val="center"/>
              <w:rPr>
                <w:rFonts w:ascii="Times New Roman" w:hAnsi="Times New Roman"/>
                <w:sz w:val="23"/>
              </w:rPr>
            </w:pPr>
            <w:r w:rsidRPr="00315C05">
              <w:rPr>
                <w:rFonts w:ascii="Times New Roman" w:hAnsi="Times New Roman"/>
                <w:sz w:val="23"/>
              </w:rPr>
              <w:t xml:space="preserve">Наименование </w:t>
            </w:r>
            <w:proofErr w:type="gramStart"/>
            <w:r w:rsidRPr="00315C05">
              <w:rPr>
                <w:rFonts w:ascii="Times New Roman" w:hAnsi="Times New Roman"/>
                <w:sz w:val="23"/>
              </w:rPr>
              <w:t>инвестиционного</w:t>
            </w:r>
            <w:proofErr w:type="gramEnd"/>
          </w:p>
          <w:p w:rsidR="00C97097" w:rsidRPr="00315C05" w:rsidRDefault="00C97097" w:rsidP="00C97097">
            <w:pPr>
              <w:pStyle w:val="ConsPlusCell"/>
              <w:jc w:val="center"/>
              <w:rPr>
                <w:rFonts w:ascii="Times New Roman" w:hAnsi="Times New Roman"/>
                <w:strike/>
                <w:sz w:val="23"/>
              </w:rPr>
            </w:pPr>
            <w:r w:rsidRPr="00315C05">
              <w:rPr>
                <w:rFonts w:ascii="Times New Roman" w:hAnsi="Times New Roman"/>
                <w:sz w:val="23"/>
              </w:rPr>
              <w:t>проекта</w:t>
            </w:r>
          </w:p>
        </w:tc>
        <w:tc>
          <w:tcPr>
            <w:tcW w:w="1843" w:type="dxa"/>
            <w:vMerge w:val="restart"/>
          </w:tcPr>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Номер и дата положительных заключений экспертизы проектной документации, о достоверности определения сметной стоимости &lt;1&gt;</w:t>
            </w:r>
          </w:p>
        </w:tc>
        <w:tc>
          <w:tcPr>
            <w:tcW w:w="2835" w:type="dxa"/>
            <w:vMerge w:val="restart"/>
          </w:tcPr>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Источники</w:t>
            </w:r>
          </w:p>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финансирования</w:t>
            </w:r>
          </w:p>
        </w:tc>
        <w:tc>
          <w:tcPr>
            <w:tcW w:w="1843" w:type="dxa"/>
            <w:vMerge w:val="restart"/>
          </w:tcPr>
          <w:p w:rsidR="00C97097" w:rsidRPr="00315C05" w:rsidRDefault="00C97097" w:rsidP="00C97097">
            <w:pPr>
              <w:pStyle w:val="ConsPlusCell"/>
              <w:ind w:left="-108" w:right="-108"/>
              <w:jc w:val="center"/>
              <w:rPr>
                <w:rFonts w:ascii="Times New Roman" w:hAnsi="Times New Roman"/>
                <w:sz w:val="23"/>
              </w:rPr>
            </w:pPr>
            <w:r w:rsidRPr="00315C05">
              <w:rPr>
                <w:rFonts w:ascii="Times New Roman" w:hAnsi="Times New Roman"/>
                <w:sz w:val="23"/>
              </w:rPr>
              <w:t xml:space="preserve">Сметная стоимость </w:t>
            </w:r>
          </w:p>
          <w:p w:rsidR="00C97097" w:rsidRPr="00315C05" w:rsidRDefault="00C97097" w:rsidP="00C97097">
            <w:pPr>
              <w:pStyle w:val="ConsPlusCell"/>
              <w:ind w:left="-108" w:right="-108"/>
              <w:jc w:val="center"/>
              <w:rPr>
                <w:rFonts w:ascii="Times New Roman" w:hAnsi="Times New Roman"/>
                <w:sz w:val="23"/>
              </w:rPr>
            </w:pPr>
            <w:r w:rsidRPr="00315C05">
              <w:rPr>
                <w:rFonts w:ascii="Times New Roman" w:hAnsi="Times New Roman"/>
                <w:sz w:val="23"/>
              </w:rPr>
              <w:t>в ценах соответствующих лет, тыс. рублей</w:t>
            </w:r>
          </w:p>
        </w:tc>
        <w:tc>
          <w:tcPr>
            <w:tcW w:w="5953" w:type="dxa"/>
            <w:gridSpan w:val="7"/>
          </w:tcPr>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Объем бюджетных ассигнований по годам реализации государственной программы</w:t>
            </w:r>
            <w:r w:rsidRPr="00315C05">
              <w:rPr>
                <w:rFonts w:ascii="Times New Roman" w:hAnsi="Times New Roman"/>
                <w:strike/>
                <w:sz w:val="23"/>
              </w:rPr>
              <w:t xml:space="preserve"> </w:t>
            </w:r>
          </w:p>
        </w:tc>
      </w:tr>
      <w:tr w:rsidR="00C97097" w:rsidRPr="00315C05" w:rsidTr="00E51519">
        <w:tc>
          <w:tcPr>
            <w:tcW w:w="568" w:type="dxa"/>
            <w:vMerge/>
          </w:tcPr>
          <w:p w:rsidR="00C97097" w:rsidRPr="00315C05" w:rsidRDefault="00C97097" w:rsidP="00921A10">
            <w:pPr>
              <w:pStyle w:val="ConsPlusCell"/>
              <w:jc w:val="center"/>
              <w:rPr>
                <w:rFonts w:ascii="Times New Roman" w:hAnsi="Times New Roman"/>
                <w:sz w:val="24"/>
              </w:rPr>
            </w:pPr>
          </w:p>
        </w:tc>
        <w:tc>
          <w:tcPr>
            <w:tcW w:w="1842" w:type="dxa"/>
            <w:vMerge/>
          </w:tcPr>
          <w:p w:rsidR="00C97097" w:rsidRPr="00315C05" w:rsidRDefault="00C97097" w:rsidP="00921A10">
            <w:pPr>
              <w:pStyle w:val="ConsPlusCell"/>
              <w:jc w:val="center"/>
              <w:rPr>
                <w:rFonts w:ascii="Times New Roman" w:hAnsi="Times New Roman"/>
                <w:sz w:val="24"/>
              </w:rPr>
            </w:pPr>
          </w:p>
        </w:tc>
        <w:tc>
          <w:tcPr>
            <w:tcW w:w="1843" w:type="dxa"/>
            <w:vMerge/>
          </w:tcPr>
          <w:p w:rsidR="00C97097" w:rsidRPr="00315C05" w:rsidRDefault="00C97097" w:rsidP="00921A10">
            <w:pPr>
              <w:pStyle w:val="ConsPlusCell"/>
              <w:jc w:val="center"/>
              <w:rPr>
                <w:rFonts w:ascii="Times New Roman" w:hAnsi="Times New Roman"/>
                <w:sz w:val="24"/>
              </w:rPr>
            </w:pPr>
          </w:p>
        </w:tc>
        <w:tc>
          <w:tcPr>
            <w:tcW w:w="2835" w:type="dxa"/>
            <w:vMerge/>
          </w:tcPr>
          <w:p w:rsidR="00C97097" w:rsidRPr="00315C05" w:rsidRDefault="00C97097" w:rsidP="00921A10">
            <w:pPr>
              <w:pStyle w:val="ConsPlusCell"/>
              <w:jc w:val="center"/>
              <w:rPr>
                <w:rFonts w:ascii="Times New Roman" w:hAnsi="Times New Roman"/>
                <w:sz w:val="24"/>
              </w:rPr>
            </w:pPr>
          </w:p>
        </w:tc>
        <w:tc>
          <w:tcPr>
            <w:tcW w:w="1843" w:type="dxa"/>
            <w:vMerge/>
          </w:tcPr>
          <w:p w:rsidR="00C97097" w:rsidRPr="00315C05" w:rsidRDefault="00C97097" w:rsidP="00921A10">
            <w:pPr>
              <w:pStyle w:val="ConsPlusCell"/>
              <w:jc w:val="center"/>
              <w:rPr>
                <w:rFonts w:ascii="Times New Roman" w:hAnsi="Times New Roman"/>
                <w:sz w:val="24"/>
              </w:rPr>
            </w:pPr>
          </w:p>
        </w:tc>
        <w:tc>
          <w:tcPr>
            <w:tcW w:w="850" w:type="dxa"/>
          </w:tcPr>
          <w:p w:rsidR="00C97097" w:rsidRPr="00315C05" w:rsidRDefault="00C97097" w:rsidP="00C97097">
            <w:pPr>
              <w:ind w:right="-108"/>
              <w:jc w:val="center"/>
              <w:rPr>
                <w:rFonts w:ascii="Times New Roman" w:hAnsi="Times New Roman"/>
                <w:sz w:val="23"/>
              </w:rPr>
            </w:pPr>
            <w:r w:rsidRPr="00315C05">
              <w:rPr>
                <w:rFonts w:ascii="Times New Roman" w:hAnsi="Times New Roman"/>
                <w:sz w:val="23"/>
              </w:rPr>
              <w:t>…</w:t>
            </w:r>
          </w:p>
        </w:tc>
        <w:tc>
          <w:tcPr>
            <w:tcW w:w="851" w:type="dxa"/>
          </w:tcPr>
          <w:p w:rsidR="00C97097" w:rsidRPr="00315C05" w:rsidRDefault="00C97097" w:rsidP="00C97097">
            <w:pPr>
              <w:ind w:left="-108" w:right="-108"/>
              <w:jc w:val="center"/>
              <w:rPr>
                <w:rFonts w:ascii="Times New Roman" w:hAnsi="Times New Roman"/>
                <w:sz w:val="23"/>
              </w:rPr>
            </w:pPr>
            <w:r w:rsidRPr="00315C05">
              <w:rPr>
                <w:rFonts w:ascii="Times New Roman" w:hAnsi="Times New Roman"/>
                <w:sz w:val="23"/>
              </w:rPr>
              <w:t>N</w:t>
            </w:r>
          </w:p>
        </w:tc>
        <w:tc>
          <w:tcPr>
            <w:tcW w:w="850" w:type="dxa"/>
          </w:tcPr>
          <w:p w:rsidR="00C97097" w:rsidRPr="00315C05" w:rsidRDefault="00C97097" w:rsidP="00C97097">
            <w:pPr>
              <w:ind w:left="-108" w:right="-108"/>
              <w:jc w:val="center"/>
              <w:rPr>
                <w:rFonts w:ascii="Times New Roman" w:hAnsi="Times New Roman"/>
                <w:sz w:val="23"/>
              </w:rPr>
            </w:pPr>
            <w:r w:rsidRPr="00315C05">
              <w:rPr>
                <w:rFonts w:ascii="Times New Roman" w:hAnsi="Times New Roman"/>
                <w:sz w:val="23"/>
              </w:rPr>
              <w:t>N+1</w:t>
            </w:r>
          </w:p>
        </w:tc>
        <w:tc>
          <w:tcPr>
            <w:tcW w:w="851" w:type="dxa"/>
          </w:tcPr>
          <w:p w:rsidR="00C97097" w:rsidRPr="00315C05" w:rsidRDefault="00C97097" w:rsidP="00C97097">
            <w:pPr>
              <w:ind w:left="-108" w:right="-108"/>
              <w:jc w:val="center"/>
              <w:rPr>
                <w:rFonts w:ascii="Times New Roman" w:hAnsi="Times New Roman"/>
                <w:sz w:val="23"/>
              </w:rPr>
            </w:pPr>
            <w:proofErr w:type="spellStart"/>
            <w:r w:rsidRPr="00315C05">
              <w:rPr>
                <w:rFonts w:ascii="Times New Roman" w:hAnsi="Times New Roman"/>
                <w:sz w:val="23"/>
              </w:rPr>
              <w:t>N+n</w:t>
            </w:r>
            <w:proofErr w:type="spellEnd"/>
          </w:p>
        </w:tc>
        <w:tc>
          <w:tcPr>
            <w:tcW w:w="850" w:type="dxa"/>
          </w:tcPr>
          <w:p w:rsidR="00C97097" w:rsidRPr="00315C05" w:rsidRDefault="00C97097" w:rsidP="00C97097">
            <w:pPr>
              <w:jc w:val="center"/>
              <w:rPr>
                <w:rFonts w:ascii="Times New Roman" w:hAnsi="Times New Roman"/>
                <w:sz w:val="23"/>
              </w:rPr>
            </w:pPr>
            <w:r w:rsidRPr="00315C05">
              <w:rPr>
                <w:rFonts w:ascii="Times New Roman" w:hAnsi="Times New Roman"/>
                <w:sz w:val="23"/>
              </w:rPr>
              <w:t>…</w:t>
            </w:r>
          </w:p>
        </w:tc>
        <w:tc>
          <w:tcPr>
            <w:tcW w:w="851" w:type="dxa"/>
          </w:tcPr>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w:t>
            </w:r>
          </w:p>
        </w:tc>
        <w:tc>
          <w:tcPr>
            <w:tcW w:w="850" w:type="dxa"/>
          </w:tcPr>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w:t>
            </w:r>
          </w:p>
        </w:tc>
      </w:tr>
    </w:tbl>
    <w:p w:rsidR="00163D5D" w:rsidRPr="00315C05" w:rsidRDefault="00163D5D" w:rsidP="00921A10">
      <w:pPr>
        <w:pStyle w:val="ConsPlusCell"/>
        <w:jc w:val="center"/>
        <w:rPr>
          <w:rFonts w:ascii="Times New Roman" w:hAnsi="Times New Roman"/>
          <w:sz w:val="2"/>
        </w:rPr>
      </w:pPr>
    </w:p>
    <w:p w:rsidR="00921A10" w:rsidRPr="00315C05" w:rsidRDefault="00921A10" w:rsidP="00921A10">
      <w:pPr>
        <w:spacing w:after="0" w:line="240" w:lineRule="auto"/>
        <w:jc w:val="center"/>
        <w:rPr>
          <w:rFonts w:ascii="Times New Roman" w:hAnsi="Times New Roman"/>
          <w:sz w:val="2"/>
        </w:rPr>
      </w:pPr>
    </w:p>
    <w:tbl>
      <w:tblPr>
        <w:tblW w:w="14884"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1842"/>
        <w:gridCol w:w="1843"/>
        <w:gridCol w:w="2835"/>
        <w:gridCol w:w="1843"/>
        <w:gridCol w:w="850"/>
        <w:gridCol w:w="851"/>
        <w:gridCol w:w="850"/>
        <w:gridCol w:w="851"/>
        <w:gridCol w:w="850"/>
        <w:gridCol w:w="851"/>
        <w:gridCol w:w="850"/>
      </w:tblGrid>
      <w:tr w:rsidR="00C97097" w:rsidRPr="00315C05" w:rsidTr="00E51519">
        <w:trPr>
          <w:trHeight w:val="251"/>
          <w:tblHead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1</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2</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ind w:right="-75"/>
              <w:jc w:val="center"/>
              <w:rPr>
                <w:rFonts w:ascii="Times New Roman" w:hAnsi="Times New Roman"/>
                <w:sz w:val="23"/>
              </w:rPr>
            </w:pPr>
            <w:r w:rsidRPr="00315C05">
              <w:rPr>
                <w:rFonts w:ascii="Times New Roman" w:hAnsi="Times New Roman"/>
                <w:sz w:val="23"/>
              </w:rPr>
              <w:t>3</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4</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12</w:t>
            </w:r>
          </w:p>
        </w:tc>
      </w:tr>
      <w:tr w:rsidR="00921A10" w:rsidRPr="00315C05" w:rsidTr="00E51519">
        <w:tc>
          <w:tcPr>
            <w:tcW w:w="14884"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3440B2" w:rsidP="003440B2">
            <w:pPr>
              <w:pStyle w:val="ConsPlusCell"/>
              <w:ind w:left="720"/>
              <w:jc w:val="center"/>
              <w:rPr>
                <w:rFonts w:ascii="Times New Roman" w:hAnsi="Times New Roman"/>
                <w:i/>
                <w:sz w:val="23"/>
              </w:rPr>
            </w:pPr>
            <w:r w:rsidRPr="00315C05">
              <w:rPr>
                <w:rFonts w:ascii="Times New Roman" w:hAnsi="Times New Roman"/>
                <w:i/>
                <w:sz w:val="23"/>
              </w:rPr>
              <w:t>Муниципальная</w:t>
            </w:r>
            <w:r w:rsidR="00921A10" w:rsidRPr="00315C05">
              <w:rPr>
                <w:rFonts w:ascii="Times New Roman" w:hAnsi="Times New Roman"/>
                <w:i/>
                <w:sz w:val="23"/>
              </w:rPr>
              <w:t xml:space="preserve"> программа </w:t>
            </w:r>
            <w:r w:rsidR="0071462A" w:rsidRPr="00315C05">
              <w:rPr>
                <w:rFonts w:ascii="Times New Roman" w:hAnsi="Times New Roman"/>
                <w:i/>
                <w:sz w:val="23"/>
              </w:rPr>
              <w:t>Ковалевского сельского поселения</w:t>
            </w:r>
            <w:r w:rsidR="00921A10" w:rsidRPr="00315C05">
              <w:rPr>
                <w:rFonts w:ascii="Times New Roman" w:hAnsi="Times New Roman"/>
                <w:i/>
                <w:sz w:val="23"/>
              </w:rPr>
              <w:t xml:space="preserve"> «Наименование»</w:t>
            </w:r>
          </w:p>
        </w:tc>
      </w:tr>
      <w:tr w:rsidR="00C97097" w:rsidRPr="00315C05" w:rsidTr="00E51519">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Х</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Х</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jc w:val="center"/>
              <w:rPr>
                <w:rFonts w:ascii="Times New Roman" w:hAnsi="Times New Roman"/>
                <w:sz w:val="23"/>
              </w:rPr>
            </w:pPr>
          </w:p>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jc w:val="center"/>
              <w:rPr>
                <w:rFonts w:ascii="Times New Roman" w:hAnsi="Times New Roman"/>
                <w:sz w:val="23"/>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jc w:val="center"/>
              <w:rPr>
                <w:rFonts w:ascii="Times New Roman" w:hAnsi="Times New Roman"/>
                <w:sz w:val="23"/>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r w:rsidRPr="00315C05">
              <w:rPr>
                <w:rFonts w:ascii="Times New Roman" w:hAnsi="Times New Roman"/>
                <w:sz w:val="23"/>
              </w:rPr>
              <w:t>федеральный бюджет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r>
      <w:tr w:rsidR="00C97097" w:rsidRPr="00315C05" w:rsidTr="00E51519">
        <w:trPr>
          <w:trHeight w:val="206"/>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tc>
        <w:tc>
          <w:tcPr>
            <w:tcW w:w="2835"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3440B2">
            <w:pPr>
              <w:pStyle w:val="ConsPlusCell"/>
              <w:rPr>
                <w:rFonts w:ascii="Times New Roman" w:hAnsi="Times New Roman"/>
                <w:sz w:val="23"/>
              </w:rPr>
            </w:pPr>
            <w:r w:rsidRPr="00315C05">
              <w:rPr>
                <w:rFonts w:ascii="Times New Roman" w:hAnsi="Times New Roman"/>
                <w:sz w:val="23"/>
              </w:rPr>
              <w:t xml:space="preserve">областной бюджет </w:t>
            </w:r>
          </w:p>
        </w:tc>
        <w:tc>
          <w:tcPr>
            <w:tcW w:w="1843"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3440B2" w:rsidP="00921A10">
            <w:pPr>
              <w:pStyle w:val="ConsPlusCell"/>
              <w:rPr>
                <w:rFonts w:ascii="Times New Roman" w:hAnsi="Times New Roman"/>
                <w:sz w:val="23"/>
              </w:rPr>
            </w:pPr>
            <w:r w:rsidRPr="00315C05">
              <w:rPr>
                <w:rFonts w:ascii="Times New Roman" w:hAnsi="Times New Roman"/>
                <w:sz w:val="23"/>
              </w:rPr>
              <w:t>бюджет района</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r w:rsidRPr="00315C05">
              <w:rPr>
                <w:rFonts w:ascii="Times New Roman" w:hAnsi="Times New Roman"/>
                <w:sz w:val="23"/>
              </w:rPr>
              <w:t>бюджеты поселений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3440B2">
            <w:pPr>
              <w:pStyle w:val="ConsPlusCell"/>
              <w:rPr>
                <w:rFonts w:ascii="Times New Roman" w:hAnsi="Times New Roman"/>
                <w:sz w:val="23"/>
              </w:rPr>
            </w:pPr>
            <w:r w:rsidRPr="00315C05">
              <w:rPr>
                <w:rFonts w:ascii="Times New Roman" w:hAnsi="Times New Roman"/>
                <w:sz w:val="23"/>
              </w:rPr>
              <w:t>внебюджетные источники</w:t>
            </w:r>
            <w:r w:rsidR="003440B2" w:rsidRPr="00315C05">
              <w:rPr>
                <w:rFonts w:ascii="Times New Roman" w:hAnsi="Times New Roman"/>
                <w:sz w:val="23"/>
              </w:rPr>
              <w:t xml:space="preserve"> </w:t>
            </w:r>
            <w:r w:rsidRPr="00315C05">
              <w:rPr>
                <w:rFonts w:ascii="Times New Roman" w:hAnsi="Times New Roman"/>
                <w:sz w:val="23"/>
              </w:rPr>
              <w:t>&lt;2&gt;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r w:rsidRPr="00315C05">
              <w:rPr>
                <w:rFonts w:ascii="Times New Roman" w:hAnsi="Times New Roman"/>
                <w:sz w:val="23"/>
              </w:rPr>
              <w:t>Всего по объектам капитального строительства и реконструкции</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F4EB1" w:rsidP="009F4EB1">
            <w:pPr>
              <w:pStyle w:val="ConsPlusCell"/>
              <w:rPr>
                <w:rFonts w:ascii="Times New Roman" w:hAnsi="Times New Roman"/>
                <w:sz w:val="23"/>
              </w:rPr>
            </w:pPr>
            <w:r w:rsidRPr="00315C05">
              <w:rPr>
                <w:rFonts w:ascii="Times New Roman" w:hAnsi="Times New Roman"/>
                <w:sz w:val="23"/>
              </w:rPr>
              <w:t xml:space="preserve">федеральный бюджет &lt;2&gt;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F4EB1" w:rsidP="00921A10">
            <w:pPr>
              <w:pStyle w:val="ConsPlusCell"/>
              <w:rPr>
                <w:rFonts w:ascii="Times New Roman" w:hAnsi="Times New Roman"/>
                <w:sz w:val="23"/>
              </w:rPr>
            </w:pPr>
            <w:r w:rsidRPr="00315C05">
              <w:rPr>
                <w:rFonts w:ascii="Times New Roman" w:hAnsi="Times New Roman"/>
                <w:sz w:val="23"/>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3440B2" w:rsidP="003440B2">
            <w:pPr>
              <w:pStyle w:val="ConsPlusCell"/>
              <w:rPr>
                <w:rFonts w:ascii="Times New Roman" w:hAnsi="Times New Roman"/>
                <w:sz w:val="23"/>
              </w:rPr>
            </w:pPr>
            <w:r w:rsidRPr="00315C05">
              <w:rPr>
                <w:rFonts w:ascii="Times New Roman" w:hAnsi="Times New Roman"/>
                <w:sz w:val="23"/>
              </w:rPr>
              <w:t xml:space="preserve">бюджет района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3440B2">
            <w:pPr>
              <w:pStyle w:val="ConsPlusCell"/>
              <w:rPr>
                <w:rFonts w:ascii="Times New Roman" w:hAnsi="Times New Roman"/>
                <w:sz w:val="23"/>
              </w:rPr>
            </w:pPr>
            <w:r w:rsidRPr="00315C05">
              <w:rPr>
                <w:rFonts w:ascii="Times New Roman" w:hAnsi="Times New Roman"/>
                <w:sz w:val="23"/>
              </w:rPr>
              <w:t>бюджеты поселений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r w:rsidRPr="00315C05">
              <w:rPr>
                <w:rFonts w:ascii="Times New Roman" w:hAnsi="Times New Roman"/>
                <w:sz w:val="23"/>
              </w:rPr>
              <w:t>внебюджетные источники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r w:rsidRPr="00315C05">
              <w:rPr>
                <w:rFonts w:ascii="Times New Roman" w:hAnsi="Times New Roman"/>
                <w:sz w:val="23"/>
              </w:rPr>
              <w:t>Всего по объектам капитального ремонта</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jc w:val="center"/>
              <w:rPr>
                <w:rFonts w:ascii="Times New Roman" w:hAnsi="Times New Roman"/>
                <w:sz w:val="23"/>
              </w:rPr>
            </w:pPr>
            <w:r w:rsidRPr="00315C05">
              <w:rPr>
                <w:rFonts w:ascii="Times New Roman" w:hAnsi="Times New Roman"/>
                <w:sz w:val="23"/>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федеральный бюджет &lt;2&gt;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бюджет района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бюджеты поселений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внебюджетные источники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921A10" w:rsidRPr="00315C05" w:rsidTr="00E51519">
        <w:tc>
          <w:tcPr>
            <w:tcW w:w="14884"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FE3AD1">
            <w:pPr>
              <w:pStyle w:val="ConsPlusCell"/>
              <w:numPr>
                <w:ilvl w:val="0"/>
                <w:numId w:val="8"/>
              </w:numPr>
              <w:jc w:val="center"/>
              <w:rPr>
                <w:rFonts w:ascii="Times New Roman" w:hAnsi="Times New Roman"/>
                <w:i/>
                <w:sz w:val="23"/>
              </w:rPr>
            </w:pPr>
            <w:r w:rsidRPr="00315C05">
              <w:rPr>
                <w:rFonts w:ascii="Times New Roman" w:hAnsi="Times New Roman"/>
                <w:i/>
                <w:sz w:val="23"/>
              </w:rPr>
              <w:t>Структурный элемент «Наименование»</w:t>
            </w:r>
          </w:p>
        </w:tc>
      </w:tr>
      <w:tr w:rsidR="00C97097" w:rsidRPr="00315C05" w:rsidTr="00E51519">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jc w:val="center"/>
              <w:rPr>
                <w:rFonts w:ascii="Times New Roman" w:hAnsi="Times New Roman"/>
                <w:sz w:val="23"/>
              </w:rPr>
            </w:pPr>
            <w:r w:rsidRPr="00315C05">
              <w:rPr>
                <w:rFonts w:ascii="Times New Roman" w:hAnsi="Times New Roman"/>
                <w:sz w:val="23"/>
              </w:rPr>
              <w:t>Х</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jc w:val="center"/>
              <w:rPr>
                <w:rFonts w:ascii="Times New Roman" w:hAnsi="Times New Roman"/>
                <w:sz w:val="23"/>
              </w:rPr>
            </w:pPr>
            <w:r w:rsidRPr="00315C05">
              <w:rPr>
                <w:rFonts w:ascii="Times New Roman" w:hAnsi="Times New Roman"/>
                <w:sz w:val="23"/>
              </w:rPr>
              <w:t>Х</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jc w:val="center"/>
              <w:rPr>
                <w:rFonts w:ascii="Times New Roman" w:hAnsi="Times New Roman"/>
                <w:sz w:val="23"/>
              </w:rPr>
            </w:pPr>
            <w:r w:rsidRPr="00315C05">
              <w:rPr>
                <w:rFonts w:ascii="Times New Roman" w:hAnsi="Times New Roman"/>
                <w:sz w:val="23"/>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федеральный бюджет &lt;2&gt;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315C05" w:rsidP="00731351">
            <w:pPr>
              <w:pStyle w:val="ConsPlusCell"/>
              <w:rPr>
                <w:rFonts w:ascii="Times New Roman" w:hAnsi="Times New Roman"/>
                <w:sz w:val="23"/>
              </w:rPr>
            </w:pPr>
            <w:r w:rsidRPr="00315C05">
              <w:rPr>
                <w:rFonts w:ascii="Times New Roman" w:hAnsi="Times New Roman"/>
                <w:sz w:val="23"/>
              </w:rPr>
              <w:t>местный бюджет</w:t>
            </w:r>
            <w:r w:rsidR="00E7042E" w:rsidRPr="00315C05">
              <w:rPr>
                <w:rFonts w:ascii="Times New Roman" w:hAnsi="Times New Roman"/>
                <w:sz w:val="23"/>
              </w:rPr>
              <w:t xml:space="preserve">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внебюджетные источники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C97097">
            <w:pPr>
              <w:pStyle w:val="ConsPlusCell"/>
              <w:ind w:left="-75" w:right="-75"/>
              <w:jc w:val="center"/>
              <w:rPr>
                <w:rFonts w:ascii="Times New Roman" w:hAnsi="Times New Roman"/>
                <w:sz w:val="23"/>
              </w:rPr>
            </w:pPr>
            <w:r w:rsidRPr="00315C05">
              <w:rPr>
                <w:rFonts w:ascii="Times New Roman" w:hAnsi="Times New Roman"/>
                <w:sz w:val="23"/>
              </w:rPr>
              <w:t>1.1.1.</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C97097">
            <w:pPr>
              <w:pStyle w:val="ConsPlusCell"/>
              <w:ind w:left="-75" w:right="-75"/>
              <w:rPr>
                <w:rFonts w:ascii="Times New Roman" w:hAnsi="Times New Roman"/>
                <w:sz w:val="23"/>
              </w:rPr>
            </w:pPr>
            <w:r w:rsidRPr="00315C05">
              <w:rPr>
                <w:rFonts w:ascii="Times New Roman" w:hAnsi="Times New Roman"/>
                <w:sz w:val="23"/>
              </w:rPr>
              <w:t>Инвестиционный проект</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федеральный бюджет &lt;2&gt;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rPr>
          <w:trHeight w:val="205"/>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315C05" w:rsidP="00731351">
            <w:pPr>
              <w:pStyle w:val="ConsPlusCell"/>
              <w:rPr>
                <w:rFonts w:ascii="Times New Roman" w:hAnsi="Times New Roman"/>
                <w:sz w:val="23"/>
              </w:rPr>
            </w:pPr>
            <w:r w:rsidRPr="00315C05">
              <w:rPr>
                <w:rFonts w:ascii="Times New Roman" w:hAnsi="Times New Roman"/>
                <w:sz w:val="23"/>
              </w:rPr>
              <w:t>местный бюджет</w:t>
            </w:r>
            <w:r w:rsidR="00E7042E" w:rsidRPr="00315C05">
              <w:rPr>
                <w:rFonts w:ascii="Times New Roman" w:hAnsi="Times New Roman"/>
                <w:sz w:val="23"/>
              </w:rPr>
              <w:t xml:space="preserve">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внебюджетные источники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C97097">
            <w:pPr>
              <w:pStyle w:val="ConsPlusCell"/>
              <w:jc w:val="center"/>
              <w:rPr>
                <w:rFonts w:ascii="Times New Roman" w:hAnsi="Times New Roman"/>
                <w:sz w:val="23"/>
              </w:rPr>
            </w:pPr>
            <w:r w:rsidRPr="00315C05">
              <w:rPr>
                <w:rFonts w:ascii="Times New Roman" w:hAnsi="Times New Roman"/>
                <w:sz w:val="23"/>
              </w:rPr>
              <w:t>…</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C97097">
            <w:pPr>
              <w:pStyle w:val="ConsPlusCell"/>
              <w:jc w:val="center"/>
              <w:rPr>
                <w:rFonts w:ascii="Times New Roman" w:hAnsi="Times New Roman"/>
                <w:sz w:val="23"/>
              </w:rPr>
            </w:pPr>
            <w:r w:rsidRPr="00315C05">
              <w:rPr>
                <w:rFonts w:ascii="Times New Roman" w:hAnsi="Times New Roman"/>
                <w:sz w:val="23"/>
              </w:rPr>
              <w:t>…</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C97097">
            <w:pPr>
              <w:pStyle w:val="ConsPlusCell"/>
              <w:jc w:val="center"/>
              <w:rPr>
                <w:rFonts w:ascii="Times New Roman" w:hAnsi="Times New Roman"/>
                <w:sz w:val="23"/>
              </w:rPr>
            </w:pPr>
            <w:r w:rsidRPr="00315C05">
              <w:rPr>
                <w:rFonts w:ascii="Times New Roman" w:hAnsi="Times New Roman"/>
                <w:sz w:val="23"/>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rPr>
          <w:trHeight w:val="124"/>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федеральный бюджет &lt;2&gt;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315C05" w:rsidP="00731351">
            <w:pPr>
              <w:pStyle w:val="ConsPlusCell"/>
              <w:rPr>
                <w:rFonts w:ascii="Times New Roman" w:hAnsi="Times New Roman"/>
                <w:sz w:val="23"/>
              </w:rPr>
            </w:pPr>
            <w:r w:rsidRPr="00315C05">
              <w:rPr>
                <w:rFonts w:ascii="Times New Roman" w:hAnsi="Times New Roman"/>
                <w:sz w:val="23"/>
              </w:rPr>
              <w:t>местный бюджет</w:t>
            </w:r>
            <w:r w:rsidR="00E7042E" w:rsidRPr="00315C05">
              <w:rPr>
                <w:rFonts w:ascii="Times New Roman" w:hAnsi="Times New Roman"/>
                <w:sz w:val="23"/>
              </w:rPr>
              <w:t xml:space="preserve">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rPr>
          <w:trHeight w:val="171"/>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внебюджетные источники &lt;2&gt;</w:t>
            </w:r>
          </w:p>
        </w:tc>
        <w:tc>
          <w:tcPr>
            <w:tcW w:w="1843"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bl>
    <w:p w:rsidR="00921A10" w:rsidRPr="00315C05" w:rsidRDefault="00921A10" w:rsidP="00921A10">
      <w:pPr>
        <w:widowControl w:val="0"/>
        <w:spacing w:after="0" w:line="240" w:lineRule="auto"/>
        <w:jc w:val="both"/>
        <w:outlineLvl w:val="2"/>
        <w:rPr>
          <w:rFonts w:ascii="Times New Roman" w:hAnsi="Times New Roman"/>
          <w:sz w:val="23"/>
        </w:rPr>
      </w:pPr>
      <w:r w:rsidRPr="00315C05">
        <w:rPr>
          <w:rFonts w:ascii="Times New Roman" w:hAnsi="Times New Roman"/>
          <w:sz w:val="23"/>
        </w:rPr>
        <w:t>&lt;1</w:t>
      </w:r>
      <w:proofErr w:type="gramStart"/>
      <w:r w:rsidRPr="00315C05">
        <w:rPr>
          <w:rFonts w:ascii="Times New Roman" w:hAnsi="Times New Roman"/>
          <w:sz w:val="23"/>
        </w:rPr>
        <w:t>&gt; В</w:t>
      </w:r>
      <w:proofErr w:type="gramEnd"/>
      <w:r w:rsidRPr="00315C05">
        <w:rPr>
          <w:rFonts w:ascii="Times New Roman" w:hAnsi="Times New Roman"/>
          <w:sz w:val="23"/>
        </w:rPr>
        <w:t xml:space="preserve">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921A10" w:rsidRDefault="00921A10" w:rsidP="00921A10">
      <w:pPr>
        <w:widowControl w:val="0"/>
        <w:spacing w:after="0" w:line="240" w:lineRule="auto"/>
        <w:jc w:val="both"/>
        <w:rPr>
          <w:rFonts w:ascii="Times New Roman" w:hAnsi="Times New Roman"/>
          <w:sz w:val="23"/>
        </w:rPr>
      </w:pPr>
      <w:r w:rsidRPr="00315C05">
        <w:rPr>
          <w:rFonts w:ascii="Times New Roman" w:hAnsi="Times New Roman"/>
          <w:sz w:val="23"/>
        </w:rPr>
        <w:t>&lt;2</w:t>
      </w:r>
      <w:proofErr w:type="gramStart"/>
      <w:r w:rsidRPr="00315C05">
        <w:rPr>
          <w:rFonts w:ascii="Times New Roman" w:hAnsi="Times New Roman"/>
          <w:sz w:val="23"/>
        </w:rPr>
        <w:t>&gt; В</w:t>
      </w:r>
      <w:proofErr w:type="gramEnd"/>
      <w:r w:rsidRPr="00315C05">
        <w:rPr>
          <w:rFonts w:ascii="Times New Roman" w:hAnsi="Times New Roman"/>
          <w:sz w:val="23"/>
        </w:rPr>
        <w:t>ключается в приложение при наличии средств.</w:t>
      </w:r>
    </w:p>
    <w:p w:rsidR="00921A10" w:rsidRDefault="00921A10" w:rsidP="00921A10">
      <w:pPr>
        <w:widowControl w:val="0"/>
        <w:spacing w:after="0" w:line="240" w:lineRule="auto"/>
        <w:jc w:val="right"/>
        <w:outlineLvl w:val="2"/>
        <w:rPr>
          <w:rFonts w:ascii="Times New Roman" w:hAnsi="Times New Roman"/>
          <w:sz w:val="24"/>
        </w:rPr>
      </w:pPr>
      <w:r>
        <w:rPr>
          <w:rFonts w:ascii="Times New Roman" w:hAnsi="Times New Roman"/>
          <w:sz w:val="24"/>
        </w:rPr>
        <w:br w:type="page"/>
      </w:r>
      <w:r w:rsidR="00315C05">
        <w:rPr>
          <w:rFonts w:ascii="Times New Roman" w:hAnsi="Times New Roman"/>
          <w:sz w:val="24"/>
        </w:rPr>
        <w:lastRenderedPageBreak/>
        <w:t>Таблица № 5</w:t>
      </w:r>
    </w:p>
    <w:p w:rsidR="00921A10" w:rsidRDefault="00921A10" w:rsidP="00921A10">
      <w:pPr>
        <w:widowControl w:val="0"/>
        <w:spacing w:after="0" w:line="240" w:lineRule="auto"/>
        <w:jc w:val="center"/>
        <w:rPr>
          <w:rFonts w:ascii="Times New Roman" w:hAnsi="Times New Roman"/>
          <w:sz w:val="24"/>
        </w:rPr>
      </w:pPr>
      <w:bookmarkStart w:id="2" w:name="Par1054"/>
      <w:bookmarkEnd w:id="2"/>
    </w:p>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Единый аналитический план реализации муниципальной (комплексной) программы</w:t>
      </w:r>
      <w:r w:rsidR="00E7042E">
        <w:rPr>
          <w:rFonts w:ascii="Times New Roman" w:hAnsi="Times New Roman"/>
          <w:sz w:val="24"/>
        </w:rPr>
        <w:t xml:space="preserve"> </w:t>
      </w:r>
      <w:r w:rsidR="00641578" w:rsidRPr="00641578">
        <w:rPr>
          <w:rFonts w:ascii="Times New Roman" w:hAnsi="Times New Roman"/>
          <w:sz w:val="24"/>
        </w:rPr>
        <w:t>Ковалевского сельского поселения</w:t>
      </w:r>
    </w:p>
    <w:p w:rsidR="00921A10" w:rsidRDefault="00921A10" w:rsidP="00921A10">
      <w:pPr>
        <w:widowControl w:val="0"/>
        <w:spacing w:after="0" w:line="240" w:lineRule="auto"/>
        <w:jc w:val="center"/>
        <w:rPr>
          <w:rFonts w:ascii="Times New Roman" w:hAnsi="Times New Roman"/>
          <w:sz w:val="24"/>
        </w:rPr>
      </w:pPr>
      <w:r>
        <w:rPr>
          <w:rFonts w:ascii="Times New Roman" w:hAnsi="Times New Roman"/>
          <w:i/>
          <w:sz w:val="24"/>
        </w:rPr>
        <w:t>«Наименование»</w:t>
      </w:r>
      <w:r>
        <w:rPr>
          <w:rFonts w:ascii="Times New Roman" w:hAnsi="Times New Roman"/>
          <w:sz w:val="24"/>
        </w:rPr>
        <w:t xml:space="preserve"> на _______ год </w:t>
      </w:r>
    </w:p>
    <w:p w:rsidR="00E51519" w:rsidRDefault="00E51519" w:rsidP="00921A10">
      <w:pPr>
        <w:widowControl w:val="0"/>
        <w:spacing w:after="0" w:line="240" w:lineRule="auto"/>
        <w:jc w:val="center"/>
        <w:rPr>
          <w:rFonts w:ascii="Times New Roman" w:hAnsi="Times New Roman"/>
          <w:sz w:val="24"/>
        </w:rPr>
      </w:pPr>
    </w:p>
    <w:tbl>
      <w:tblPr>
        <w:tblStyle w:val="af9"/>
        <w:tblW w:w="16018" w:type="dxa"/>
        <w:tblInd w:w="-459" w:type="dxa"/>
        <w:tblLayout w:type="fixed"/>
        <w:tblLook w:val="04A0" w:firstRow="1" w:lastRow="0" w:firstColumn="1" w:lastColumn="0" w:noHBand="0" w:noVBand="1"/>
      </w:tblPr>
      <w:tblGrid>
        <w:gridCol w:w="709"/>
        <w:gridCol w:w="3126"/>
        <w:gridCol w:w="1276"/>
        <w:gridCol w:w="1276"/>
        <w:gridCol w:w="2268"/>
        <w:gridCol w:w="1276"/>
        <w:gridCol w:w="1275"/>
        <w:gridCol w:w="1134"/>
        <w:gridCol w:w="1410"/>
        <w:gridCol w:w="1134"/>
        <w:gridCol w:w="1134"/>
      </w:tblGrid>
      <w:tr w:rsidR="00A6504E" w:rsidRPr="00C97097" w:rsidTr="00357659">
        <w:tc>
          <w:tcPr>
            <w:tcW w:w="709" w:type="dxa"/>
            <w:vMerge w:val="restart"/>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 xml:space="preserve">№ </w:t>
            </w:r>
            <w:proofErr w:type="gramStart"/>
            <w:r w:rsidRPr="00C97097">
              <w:rPr>
                <w:rFonts w:ascii="Times New Roman" w:hAnsi="Times New Roman"/>
                <w:sz w:val="24"/>
                <w:szCs w:val="24"/>
              </w:rPr>
              <w:t>п</w:t>
            </w:r>
            <w:proofErr w:type="gramEnd"/>
            <w:r w:rsidRPr="00C97097">
              <w:rPr>
                <w:rFonts w:ascii="Times New Roman" w:hAnsi="Times New Roman"/>
                <w:sz w:val="24"/>
                <w:szCs w:val="24"/>
              </w:rPr>
              <w:t>/п</w:t>
            </w:r>
          </w:p>
        </w:tc>
        <w:tc>
          <w:tcPr>
            <w:tcW w:w="3126" w:type="dxa"/>
            <w:vMerge w:val="restart"/>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Наименование структурного элемента муниципальной (комплексной) программы Красносулинского района, мероприятия (результата),</w:t>
            </w:r>
          </w:p>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контрольной точки</w:t>
            </w:r>
          </w:p>
        </w:tc>
        <w:tc>
          <w:tcPr>
            <w:tcW w:w="2552" w:type="dxa"/>
            <w:gridSpan w:val="2"/>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Срок реализации &lt;1&gt;</w:t>
            </w:r>
          </w:p>
        </w:tc>
        <w:tc>
          <w:tcPr>
            <w:tcW w:w="2268" w:type="dxa"/>
            <w:vMerge w:val="restart"/>
          </w:tcPr>
          <w:p w:rsidR="00A6504E" w:rsidRPr="00C97097" w:rsidRDefault="00A6504E" w:rsidP="00163D5D">
            <w:pPr>
              <w:pStyle w:val="ConsPlusCell"/>
              <w:ind w:left="-74"/>
              <w:jc w:val="center"/>
              <w:rPr>
                <w:rFonts w:ascii="Times New Roman" w:hAnsi="Times New Roman"/>
                <w:sz w:val="24"/>
                <w:szCs w:val="24"/>
              </w:rPr>
            </w:pPr>
            <w:r w:rsidRPr="00C97097">
              <w:rPr>
                <w:rFonts w:ascii="Times New Roman" w:hAnsi="Times New Roman"/>
                <w:sz w:val="24"/>
                <w:szCs w:val="24"/>
              </w:rPr>
              <w:t>Ответственный исполнитель</w:t>
            </w:r>
          </w:p>
          <w:p w:rsidR="00A6504E" w:rsidRPr="00C97097" w:rsidRDefault="00A6504E" w:rsidP="00163D5D">
            <w:pPr>
              <w:pStyle w:val="ConsPlusCell"/>
              <w:ind w:left="-74"/>
              <w:jc w:val="center"/>
              <w:rPr>
                <w:rFonts w:ascii="Times New Roman" w:hAnsi="Times New Roman"/>
                <w:sz w:val="24"/>
                <w:szCs w:val="24"/>
              </w:rPr>
            </w:pPr>
            <w:r w:rsidRPr="00C97097">
              <w:rPr>
                <w:rFonts w:ascii="Times New Roman" w:hAnsi="Times New Roman"/>
                <w:sz w:val="24"/>
                <w:szCs w:val="24"/>
              </w:rPr>
              <w:t>(должность, ФИО)</w:t>
            </w:r>
          </w:p>
        </w:tc>
        <w:tc>
          <w:tcPr>
            <w:tcW w:w="7363" w:type="dxa"/>
            <w:gridSpan w:val="6"/>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Объем расходов, (тыс. рублей) &lt;2&gt;</w:t>
            </w:r>
          </w:p>
        </w:tc>
      </w:tr>
      <w:tr w:rsidR="00A6504E" w:rsidRPr="00C97097" w:rsidTr="00357659">
        <w:tc>
          <w:tcPr>
            <w:tcW w:w="709" w:type="dxa"/>
            <w:vMerge/>
          </w:tcPr>
          <w:p w:rsidR="00A6504E" w:rsidRPr="00C97097" w:rsidRDefault="00A6504E" w:rsidP="00921A10">
            <w:pPr>
              <w:widowControl w:val="0"/>
              <w:jc w:val="center"/>
              <w:rPr>
                <w:rFonts w:ascii="Times New Roman" w:hAnsi="Times New Roman"/>
                <w:sz w:val="24"/>
                <w:szCs w:val="24"/>
              </w:rPr>
            </w:pPr>
          </w:p>
        </w:tc>
        <w:tc>
          <w:tcPr>
            <w:tcW w:w="3126" w:type="dxa"/>
            <w:vMerge/>
          </w:tcPr>
          <w:p w:rsidR="00A6504E" w:rsidRPr="00C97097" w:rsidRDefault="00A6504E" w:rsidP="00921A10">
            <w:pPr>
              <w:widowControl w:val="0"/>
              <w:jc w:val="center"/>
              <w:rPr>
                <w:rFonts w:ascii="Times New Roman" w:hAnsi="Times New Roman"/>
                <w:sz w:val="24"/>
                <w:szCs w:val="24"/>
              </w:rPr>
            </w:pPr>
          </w:p>
        </w:tc>
        <w:tc>
          <w:tcPr>
            <w:tcW w:w="1276" w:type="dxa"/>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начало</w:t>
            </w:r>
          </w:p>
        </w:tc>
        <w:tc>
          <w:tcPr>
            <w:tcW w:w="1276" w:type="dxa"/>
          </w:tcPr>
          <w:p w:rsidR="00A6504E" w:rsidRPr="00C97097" w:rsidRDefault="00A6504E" w:rsidP="00163D5D">
            <w:pPr>
              <w:pStyle w:val="ConsPlusCell"/>
              <w:ind w:left="-75" w:right="-75"/>
              <w:jc w:val="center"/>
              <w:rPr>
                <w:rFonts w:ascii="Times New Roman" w:hAnsi="Times New Roman"/>
                <w:sz w:val="24"/>
                <w:szCs w:val="24"/>
              </w:rPr>
            </w:pPr>
            <w:r w:rsidRPr="00C97097">
              <w:rPr>
                <w:rFonts w:ascii="Times New Roman" w:hAnsi="Times New Roman"/>
                <w:sz w:val="24"/>
                <w:szCs w:val="24"/>
              </w:rPr>
              <w:t>окончание</w:t>
            </w:r>
          </w:p>
        </w:tc>
        <w:tc>
          <w:tcPr>
            <w:tcW w:w="2268" w:type="dxa"/>
            <w:vMerge/>
          </w:tcPr>
          <w:p w:rsidR="00A6504E" w:rsidRPr="00C97097" w:rsidRDefault="00A6504E" w:rsidP="00921A10">
            <w:pPr>
              <w:widowControl w:val="0"/>
              <w:jc w:val="center"/>
              <w:rPr>
                <w:rFonts w:ascii="Times New Roman" w:hAnsi="Times New Roman"/>
                <w:sz w:val="24"/>
                <w:szCs w:val="24"/>
              </w:rPr>
            </w:pPr>
          </w:p>
        </w:tc>
        <w:tc>
          <w:tcPr>
            <w:tcW w:w="1276" w:type="dxa"/>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всего</w:t>
            </w:r>
          </w:p>
        </w:tc>
        <w:tc>
          <w:tcPr>
            <w:tcW w:w="1275" w:type="dxa"/>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областной</w:t>
            </w:r>
            <w:r w:rsidRPr="00C97097">
              <w:rPr>
                <w:rFonts w:ascii="Times New Roman" w:hAnsi="Times New Roman"/>
                <w:sz w:val="24"/>
                <w:szCs w:val="24"/>
              </w:rPr>
              <w:br/>
              <w:t>бюджет</w:t>
            </w:r>
          </w:p>
        </w:tc>
        <w:tc>
          <w:tcPr>
            <w:tcW w:w="1134" w:type="dxa"/>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федеральный</w:t>
            </w:r>
            <w:r w:rsidRPr="00C97097">
              <w:rPr>
                <w:rFonts w:ascii="Times New Roman" w:hAnsi="Times New Roman"/>
                <w:sz w:val="24"/>
                <w:szCs w:val="24"/>
              </w:rPr>
              <w:br/>
              <w:t>бюджет</w:t>
            </w:r>
          </w:p>
        </w:tc>
        <w:tc>
          <w:tcPr>
            <w:tcW w:w="1410" w:type="dxa"/>
          </w:tcPr>
          <w:p w:rsidR="00A6504E" w:rsidRPr="00C97097" w:rsidRDefault="00A6504E" w:rsidP="00163D5D">
            <w:pPr>
              <w:pStyle w:val="ConsPlusCell"/>
              <w:jc w:val="center"/>
              <w:rPr>
                <w:rFonts w:ascii="Times New Roman" w:hAnsi="Times New Roman"/>
                <w:sz w:val="24"/>
                <w:szCs w:val="24"/>
              </w:rPr>
            </w:pPr>
            <w:r>
              <w:rPr>
                <w:rFonts w:ascii="Times New Roman" w:hAnsi="Times New Roman"/>
                <w:sz w:val="24"/>
                <w:szCs w:val="24"/>
              </w:rPr>
              <w:t>Бюджет района</w:t>
            </w:r>
          </w:p>
        </w:tc>
        <w:tc>
          <w:tcPr>
            <w:tcW w:w="1134" w:type="dxa"/>
          </w:tcPr>
          <w:p w:rsidR="00A6504E" w:rsidRPr="00C97097" w:rsidRDefault="00A6504E" w:rsidP="00A6504E">
            <w:pPr>
              <w:jc w:val="center"/>
              <w:rPr>
                <w:rFonts w:ascii="Times New Roman" w:hAnsi="Times New Roman"/>
                <w:sz w:val="24"/>
                <w:szCs w:val="24"/>
              </w:rPr>
            </w:pPr>
            <w:r>
              <w:rPr>
                <w:rFonts w:ascii="Times New Roman" w:hAnsi="Times New Roman"/>
                <w:sz w:val="24"/>
                <w:szCs w:val="24"/>
              </w:rPr>
              <w:t>Бюджет поселения</w:t>
            </w:r>
          </w:p>
        </w:tc>
        <w:tc>
          <w:tcPr>
            <w:tcW w:w="1134" w:type="dxa"/>
          </w:tcPr>
          <w:p w:rsidR="00A6504E" w:rsidRPr="00C97097" w:rsidRDefault="00A6504E" w:rsidP="00163D5D">
            <w:pPr>
              <w:jc w:val="center"/>
              <w:rPr>
                <w:rFonts w:ascii="Times New Roman" w:hAnsi="Times New Roman"/>
                <w:sz w:val="24"/>
                <w:szCs w:val="24"/>
              </w:rPr>
            </w:pPr>
            <w:proofErr w:type="spellStart"/>
            <w:proofErr w:type="gramStart"/>
            <w:r w:rsidRPr="00C97097">
              <w:rPr>
                <w:rFonts w:ascii="Times New Roman" w:hAnsi="Times New Roman"/>
                <w:sz w:val="24"/>
                <w:szCs w:val="24"/>
              </w:rPr>
              <w:t>внебюд-жетные</w:t>
            </w:r>
            <w:proofErr w:type="spellEnd"/>
            <w:proofErr w:type="gramEnd"/>
            <w:r w:rsidRPr="00C97097">
              <w:rPr>
                <w:rFonts w:ascii="Times New Roman" w:hAnsi="Times New Roman"/>
                <w:sz w:val="24"/>
                <w:szCs w:val="24"/>
              </w:rPr>
              <w:br/>
              <w:t>источники</w:t>
            </w:r>
          </w:p>
        </w:tc>
      </w:tr>
    </w:tbl>
    <w:p w:rsidR="00921A10" w:rsidRPr="00C97097" w:rsidRDefault="00921A10" w:rsidP="00921A10">
      <w:pPr>
        <w:widowControl w:val="0"/>
        <w:spacing w:after="0" w:line="240" w:lineRule="auto"/>
        <w:jc w:val="center"/>
        <w:rPr>
          <w:rFonts w:ascii="Times New Roman" w:hAnsi="Times New Roman"/>
          <w:sz w:val="2"/>
          <w:szCs w:val="24"/>
        </w:rPr>
      </w:pPr>
    </w:p>
    <w:tbl>
      <w:tblPr>
        <w:tblW w:w="16018" w:type="dxa"/>
        <w:tblInd w:w="-492" w:type="dxa"/>
        <w:tblLayout w:type="fixed"/>
        <w:tblCellMar>
          <w:left w:w="75" w:type="dxa"/>
          <w:right w:w="75" w:type="dxa"/>
        </w:tblCellMar>
        <w:tblLook w:val="04A0" w:firstRow="1" w:lastRow="0" w:firstColumn="1" w:lastColumn="0" w:noHBand="0" w:noVBand="1"/>
      </w:tblPr>
      <w:tblGrid>
        <w:gridCol w:w="709"/>
        <w:gridCol w:w="425"/>
        <w:gridCol w:w="2977"/>
        <w:gridCol w:w="1276"/>
        <w:gridCol w:w="1276"/>
        <w:gridCol w:w="1984"/>
        <w:gridCol w:w="284"/>
        <w:gridCol w:w="1276"/>
        <w:gridCol w:w="1275"/>
        <w:gridCol w:w="1134"/>
        <w:gridCol w:w="1134"/>
        <w:gridCol w:w="1134"/>
        <w:gridCol w:w="1134"/>
      </w:tblGrid>
      <w:tr w:rsidR="00A6504E" w:rsidRPr="00C97097" w:rsidTr="00A6504E">
        <w:trPr>
          <w:trHeight w:val="275"/>
          <w:tblHeader/>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4</w:t>
            </w:r>
          </w:p>
        </w:tc>
        <w:tc>
          <w:tcPr>
            <w:tcW w:w="226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5</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7</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8</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9</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r>
              <w:rPr>
                <w:rFonts w:ascii="Times New Roman" w:hAnsi="Times New Roman"/>
                <w:sz w:val="24"/>
                <w:szCs w:val="24"/>
              </w:rPr>
              <w:t>10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r>
              <w:rPr>
                <w:rFonts w:ascii="Times New Roman" w:hAnsi="Times New Roman"/>
                <w:sz w:val="24"/>
                <w:szCs w:val="24"/>
              </w:rPr>
              <w:t>11</w:t>
            </w:r>
          </w:p>
        </w:tc>
      </w:tr>
      <w:tr w:rsidR="00A6504E" w:rsidRPr="00C97097" w:rsidTr="00357659">
        <w:trPr>
          <w:trHeight w:val="275"/>
        </w:trPr>
        <w:tc>
          <w:tcPr>
            <w:tcW w:w="709" w:type="dxa"/>
            <w:tcBorders>
              <w:top w:val="single" w:sz="6" w:space="0" w:color="000000"/>
              <w:left w:val="single" w:sz="6" w:space="0" w:color="000000"/>
              <w:bottom w:val="single" w:sz="6" w:space="0" w:color="000000"/>
              <w:right w:val="single" w:sz="6" w:space="0" w:color="000000"/>
            </w:tcBorders>
          </w:tcPr>
          <w:p w:rsidR="00A6504E" w:rsidRPr="00C97097" w:rsidRDefault="00A6504E" w:rsidP="00921A10">
            <w:pPr>
              <w:pStyle w:val="ConsPlusCell"/>
              <w:rPr>
                <w:rFonts w:ascii="Times New Roman" w:hAnsi="Times New Roman"/>
                <w:i/>
                <w:sz w:val="24"/>
                <w:szCs w:val="24"/>
              </w:rPr>
            </w:pPr>
          </w:p>
        </w:tc>
        <w:tc>
          <w:tcPr>
            <w:tcW w:w="15309" w:type="dxa"/>
            <w:gridSpan w:val="1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i/>
                <w:sz w:val="24"/>
                <w:szCs w:val="24"/>
              </w:rPr>
            </w:pPr>
            <w:r w:rsidRPr="00C97097">
              <w:rPr>
                <w:rFonts w:ascii="Times New Roman" w:hAnsi="Times New Roman"/>
                <w:i/>
                <w:sz w:val="24"/>
                <w:szCs w:val="24"/>
              </w:rPr>
              <w:t xml:space="preserve">Направление 1 «Наименование» </w:t>
            </w:r>
            <w:r w:rsidRPr="00C97097">
              <w:rPr>
                <w:rFonts w:ascii="Times New Roman" w:hAnsi="Times New Roman"/>
                <w:sz w:val="24"/>
                <w:szCs w:val="24"/>
              </w:rPr>
              <w:t>&lt;3&gt;</w:t>
            </w:r>
          </w:p>
        </w:tc>
      </w:tr>
      <w:tr w:rsidR="00A6504E" w:rsidRPr="00C97097" w:rsidTr="00A6504E">
        <w:trPr>
          <w:trHeight w:val="275"/>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i/>
                <w:sz w:val="24"/>
                <w:szCs w:val="24"/>
              </w:rPr>
            </w:pPr>
            <w:r w:rsidRPr="00C97097">
              <w:rPr>
                <w:rFonts w:ascii="Times New Roman" w:hAnsi="Times New Roman"/>
                <w:i/>
                <w:sz w:val="24"/>
                <w:szCs w:val="24"/>
              </w:rPr>
              <w:t>Структурный элемент «Наименование»</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921A10">
            <w:pPr>
              <w:spacing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rPr>
                <w:rFonts w:ascii="Times New Roman" w:hAnsi="Times New Roman"/>
                <w:sz w:val="24"/>
                <w:szCs w:val="24"/>
              </w:rPr>
            </w:pPr>
          </w:p>
        </w:tc>
      </w:tr>
      <w:tr w:rsidR="00A6504E" w:rsidRPr="00C97097" w:rsidTr="00A6504E">
        <w:trPr>
          <w:trHeight w:val="539"/>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1.1.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i/>
                <w:sz w:val="24"/>
                <w:szCs w:val="24"/>
              </w:rPr>
            </w:pPr>
            <w:r w:rsidRPr="00C97097">
              <w:rPr>
                <w:rFonts w:ascii="Times New Roman" w:hAnsi="Times New Roman"/>
                <w:i/>
                <w:sz w:val="24"/>
                <w:szCs w:val="24"/>
              </w:rPr>
              <w:t>Мероприятие (результат) структурного элемента 1.1 «____________»</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Х</w:t>
            </w:r>
          </w:p>
        </w:tc>
      </w:tr>
      <w:tr w:rsidR="00A6504E" w:rsidRPr="00C97097" w:rsidTr="00A6504E">
        <w:trPr>
          <w:trHeight w:val="551"/>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1.1.1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i/>
                <w:sz w:val="24"/>
                <w:szCs w:val="24"/>
              </w:rPr>
            </w:pPr>
            <w:r w:rsidRPr="00C97097">
              <w:rPr>
                <w:rFonts w:ascii="Times New Roman" w:hAnsi="Times New Roman"/>
                <w:i/>
                <w:sz w:val="24"/>
                <w:szCs w:val="24"/>
              </w:rPr>
              <w:t xml:space="preserve">Контрольная точка результата структурного элемента «____________» </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Х</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Х</w:t>
            </w:r>
          </w:p>
        </w:tc>
      </w:tr>
      <w:tr w:rsidR="00A6504E" w:rsidRPr="00C97097" w:rsidTr="00A6504E">
        <w:trPr>
          <w:trHeight w:val="296"/>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i/>
                <w:sz w:val="24"/>
                <w:szCs w:val="24"/>
              </w:rPr>
            </w:pPr>
            <w:r w:rsidRPr="00C97097">
              <w:rPr>
                <w:rFonts w:ascii="Times New Roman" w:hAnsi="Times New Roman"/>
                <w:i/>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w:t>
            </w:r>
          </w:p>
        </w:tc>
      </w:tr>
      <w:tr w:rsidR="00A6504E" w:rsidRPr="00C97097" w:rsidTr="00A6504E">
        <w:trPr>
          <w:trHeight w:val="296"/>
        </w:trPr>
        <w:tc>
          <w:tcPr>
            <w:tcW w:w="1134" w:type="dxa"/>
            <w:gridSpan w:val="2"/>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pStyle w:val="ConsPlusCell"/>
              <w:jc w:val="center"/>
              <w:rPr>
                <w:rFonts w:ascii="Times New Roman" w:hAnsi="Times New Roman"/>
                <w:i/>
                <w:sz w:val="24"/>
                <w:szCs w:val="24"/>
              </w:rPr>
            </w:pPr>
          </w:p>
        </w:tc>
        <w:tc>
          <w:tcPr>
            <w:tcW w:w="14884"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i/>
                <w:sz w:val="24"/>
                <w:szCs w:val="24"/>
              </w:rPr>
            </w:pPr>
            <w:r w:rsidRPr="00C97097">
              <w:rPr>
                <w:rFonts w:ascii="Times New Roman" w:hAnsi="Times New Roman"/>
                <w:i/>
                <w:sz w:val="24"/>
                <w:szCs w:val="24"/>
              </w:rPr>
              <w:t>Направление 2 «Наименование»</w:t>
            </w:r>
            <w:r w:rsidRPr="00C97097">
              <w:rPr>
                <w:rFonts w:ascii="Times New Roman" w:hAnsi="Times New Roman"/>
                <w:sz w:val="24"/>
                <w:szCs w:val="24"/>
              </w:rPr>
              <w:t xml:space="preserve"> &lt;3&gt;</w:t>
            </w:r>
          </w:p>
        </w:tc>
      </w:tr>
      <w:tr w:rsidR="00A6504E" w:rsidRPr="00C97097" w:rsidTr="00A6504E">
        <w:trPr>
          <w:trHeight w:val="275"/>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2.</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i/>
                <w:sz w:val="24"/>
                <w:szCs w:val="24"/>
              </w:rPr>
              <w:t>Структурный элемент «Наименование»</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trike/>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line="240" w:lineRule="auto"/>
              <w:jc w:val="center"/>
              <w:rPr>
                <w:rFonts w:ascii="Times New Roman" w:hAnsi="Times New Roman"/>
                <w:sz w:val="24"/>
                <w:szCs w:val="24"/>
              </w:rPr>
            </w:pPr>
          </w:p>
        </w:tc>
      </w:tr>
      <w:tr w:rsidR="00A6504E" w:rsidRPr="00C97097" w:rsidTr="00A6504E">
        <w:trPr>
          <w:trHeight w:val="551"/>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2.1.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i/>
                <w:sz w:val="24"/>
                <w:szCs w:val="24"/>
              </w:rPr>
              <w:t>Мероприятие (результат) структурного элемента 2.1. «____________»</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trike/>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i/>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Х</w:t>
            </w:r>
          </w:p>
        </w:tc>
      </w:tr>
      <w:tr w:rsidR="00A6504E" w:rsidRPr="00C97097" w:rsidTr="00A6504E">
        <w:trPr>
          <w:trHeight w:val="551"/>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2.1.1.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i/>
                <w:sz w:val="24"/>
                <w:szCs w:val="24"/>
              </w:rPr>
              <w:t>Контрольная точка результата структурного элемента «____________»</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Х</w:t>
            </w:r>
          </w:p>
        </w:tc>
      </w:tr>
      <w:tr w:rsidR="00A6504E" w:rsidRPr="00C97097" w:rsidTr="00A6504E">
        <w:trPr>
          <w:trHeight w:val="275"/>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lastRenderedPageBreak/>
              <w:t>…</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i/>
                <w:sz w:val="24"/>
                <w:szCs w:val="24"/>
              </w:rPr>
            </w:pPr>
            <w:r w:rsidRPr="00C97097">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w:t>
            </w:r>
          </w:p>
        </w:tc>
      </w:tr>
      <w:tr w:rsidR="00A6504E" w:rsidRPr="00C97097" w:rsidTr="00A6504E">
        <w:trPr>
          <w:trHeight w:val="551"/>
        </w:trPr>
        <w:tc>
          <w:tcPr>
            <w:tcW w:w="709"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3.</w:t>
            </w:r>
          </w:p>
        </w:tc>
        <w:tc>
          <w:tcPr>
            <w:tcW w:w="3402" w:type="dxa"/>
            <w:gridSpan w:val="2"/>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sz w:val="24"/>
                <w:szCs w:val="24"/>
              </w:rPr>
              <w:t>Итого по муниципальной программе</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1102"/>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ind w:right="-75"/>
              <w:rPr>
                <w:rFonts w:ascii="Times New Roman" w:hAnsi="Times New Roman"/>
                <w:sz w:val="24"/>
                <w:szCs w:val="24"/>
              </w:rPr>
            </w:pPr>
            <w:r w:rsidRPr="00C97097">
              <w:rPr>
                <w:rFonts w:ascii="Times New Roman" w:hAnsi="Times New Roman"/>
                <w:sz w:val="24"/>
                <w:szCs w:val="24"/>
              </w:rPr>
              <w:t>ответственный исполнитель муниципальной программы</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line="240" w:lineRule="auto"/>
              <w:jc w:val="center"/>
              <w:rPr>
                <w:rFonts w:ascii="Times New Roman" w:hAnsi="Times New Roman"/>
                <w:sz w:val="24"/>
                <w:szCs w:val="24"/>
              </w:rPr>
            </w:pPr>
          </w:p>
        </w:tc>
      </w:tr>
      <w:tr w:rsidR="00A6504E" w:rsidRPr="00C97097" w:rsidTr="00A6504E">
        <w:trPr>
          <w:trHeight w:val="539"/>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ind w:right="-75"/>
              <w:rPr>
                <w:rFonts w:ascii="Times New Roman" w:hAnsi="Times New Roman"/>
                <w:sz w:val="24"/>
                <w:szCs w:val="24"/>
              </w:rPr>
            </w:pPr>
            <w:r w:rsidRPr="00C97097">
              <w:rPr>
                <w:rFonts w:ascii="Times New Roman" w:hAnsi="Times New Roman"/>
                <w:sz w:val="24"/>
                <w:szCs w:val="24"/>
              </w:rPr>
              <w:t>соисполнитель 1</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551"/>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ind w:right="-75"/>
              <w:rPr>
                <w:rFonts w:ascii="Times New Roman" w:hAnsi="Times New Roman"/>
                <w:sz w:val="24"/>
                <w:szCs w:val="24"/>
              </w:rPr>
            </w:pPr>
            <w:r w:rsidRPr="00C97097">
              <w:rPr>
                <w:rFonts w:ascii="Times New Roman" w:hAnsi="Times New Roman"/>
                <w:sz w:val="24"/>
                <w:szCs w:val="24"/>
              </w:rPr>
              <w:t>соисполнитель 2</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515"/>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sz w:val="24"/>
                <w:szCs w:val="24"/>
              </w:rPr>
              <w:t>…</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515"/>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ind w:right="-75"/>
              <w:rPr>
                <w:rFonts w:ascii="Times New Roman" w:hAnsi="Times New Roman"/>
                <w:sz w:val="24"/>
                <w:szCs w:val="24"/>
              </w:rPr>
            </w:pPr>
            <w:r w:rsidRPr="00C97097">
              <w:rPr>
                <w:rFonts w:ascii="Times New Roman" w:hAnsi="Times New Roman"/>
                <w:sz w:val="24"/>
                <w:szCs w:val="24"/>
              </w:rPr>
              <w:t>участник 1</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515"/>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ind w:right="-75"/>
              <w:rPr>
                <w:rFonts w:ascii="Times New Roman" w:hAnsi="Times New Roman"/>
                <w:sz w:val="24"/>
                <w:szCs w:val="24"/>
              </w:rPr>
            </w:pPr>
            <w:r w:rsidRPr="00C97097">
              <w:rPr>
                <w:rFonts w:ascii="Times New Roman" w:hAnsi="Times New Roman"/>
                <w:sz w:val="24"/>
                <w:szCs w:val="24"/>
              </w:rPr>
              <w:t>участник 2</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515"/>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sz w:val="24"/>
                <w:szCs w:val="24"/>
              </w:rPr>
              <w:t>…</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pStyle w:val="ConsPlusCell"/>
              <w:jc w:val="center"/>
              <w:rPr>
                <w:rFonts w:ascii="Times New Roman" w:hAnsi="Times New Roman"/>
                <w:sz w:val="24"/>
                <w:szCs w:val="24"/>
              </w:rPr>
            </w:pPr>
            <w:r w:rsidRPr="00C97097">
              <w:rPr>
                <w:rFonts w:ascii="Times New Roman" w:hAnsi="Times New Roman"/>
                <w:sz w:val="24"/>
                <w:szCs w:val="24"/>
              </w:rPr>
              <w:t>…</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pStyle w:val="ConsPlusCell"/>
              <w:jc w:val="center"/>
              <w:rPr>
                <w:rFonts w:ascii="Times New Roman" w:hAnsi="Times New Roman"/>
                <w:i/>
                <w:sz w:val="24"/>
                <w:szCs w:val="24"/>
              </w:rPr>
            </w:pPr>
            <w:r w:rsidRPr="00C97097">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pStyle w:val="ConsPlusCell"/>
              <w:jc w:val="center"/>
              <w:rPr>
                <w:rFonts w:ascii="Times New Roman" w:hAnsi="Times New Roman"/>
                <w:sz w:val="24"/>
                <w:szCs w:val="24"/>
              </w:rPr>
            </w:pPr>
            <w:r w:rsidRPr="00C97097">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pStyle w:val="ConsPlusCell"/>
              <w:jc w:val="center"/>
              <w:rPr>
                <w:rFonts w:ascii="Times New Roman" w:hAnsi="Times New Roman"/>
                <w:sz w:val="24"/>
                <w:szCs w:val="24"/>
              </w:rPr>
            </w:pPr>
            <w:r w:rsidRPr="00C97097">
              <w:rPr>
                <w:rFonts w:ascii="Times New Roman" w:hAnsi="Times New Roman"/>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pStyle w:val="ConsPlusCell"/>
              <w:jc w:val="center"/>
              <w:rPr>
                <w:rFonts w:ascii="Times New Roman" w:hAnsi="Times New Roman"/>
                <w:sz w:val="24"/>
                <w:szCs w:val="24"/>
              </w:rPr>
            </w:pPr>
            <w:r w:rsidRPr="00C97097">
              <w:rPr>
                <w:rFonts w:ascii="Times New Roman" w:hAnsi="Times New Roman"/>
                <w:sz w:val="24"/>
                <w:szCs w:val="24"/>
              </w:rPr>
              <w:t>…</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C97097">
            <w:pPr>
              <w:spacing w:after="0"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C97097">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spacing w:after="0" w:line="240" w:lineRule="auto"/>
              <w:jc w:val="center"/>
              <w:rPr>
                <w:rFonts w:ascii="Times New Roman" w:hAnsi="Times New Roman"/>
                <w:sz w:val="24"/>
                <w:szCs w:val="24"/>
              </w:rPr>
            </w:pPr>
            <w:r w:rsidRPr="00C97097">
              <w:rPr>
                <w:rFonts w:ascii="Times New Roman" w:hAnsi="Times New Roman"/>
                <w:sz w:val="24"/>
                <w:szCs w:val="24"/>
              </w:rPr>
              <w:t>...</w:t>
            </w:r>
          </w:p>
        </w:tc>
      </w:tr>
    </w:tbl>
    <w:p w:rsidR="00921A10" w:rsidRDefault="00921A10" w:rsidP="00921A10">
      <w:pPr>
        <w:widowControl w:val="0"/>
        <w:spacing w:after="0" w:line="240" w:lineRule="auto"/>
        <w:jc w:val="center"/>
        <w:rPr>
          <w:rFonts w:ascii="Times New Roman" w:hAnsi="Times New Roman"/>
          <w:sz w:val="4"/>
        </w:rPr>
      </w:pPr>
    </w:p>
    <w:p w:rsidR="00921A10" w:rsidRDefault="00921A10" w:rsidP="00E51519">
      <w:pPr>
        <w:widowControl w:val="0"/>
        <w:spacing w:after="0" w:line="240" w:lineRule="auto"/>
        <w:jc w:val="both"/>
        <w:rPr>
          <w:rFonts w:ascii="Times New Roman" w:hAnsi="Times New Roman"/>
          <w:sz w:val="24"/>
        </w:rPr>
      </w:pPr>
      <w:r>
        <w:rPr>
          <w:rFonts w:ascii="Times New Roman" w:hAnsi="Times New Roman"/>
          <w:sz w:val="24"/>
        </w:rPr>
        <w:t>&lt;1&gt; Дата указывается в формате ДД.ММ</w:t>
      </w:r>
      <w:proofErr w:type="gramStart"/>
      <w:r>
        <w:rPr>
          <w:rFonts w:ascii="Times New Roman" w:hAnsi="Times New Roman"/>
          <w:sz w:val="24"/>
        </w:rPr>
        <w:t>.Г</w:t>
      </w:r>
      <w:proofErr w:type="gramEnd"/>
      <w:r>
        <w:rPr>
          <w:rFonts w:ascii="Times New Roman" w:hAnsi="Times New Roman"/>
          <w:sz w:val="24"/>
        </w:rPr>
        <w:t>Г.</w:t>
      </w:r>
    </w:p>
    <w:p w:rsidR="00921A10" w:rsidRDefault="00921A10" w:rsidP="00E51519">
      <w:pPr>
        <w:widowControl w:val="0"/>
        <w:spacing w:after="0" w:line="240" w:lineRule="auto"/>
        <w:jc w:val="both"/>
        <w:rPr>
          <w:rFonts w:ascii="Times New Roman" w:hAnsi="Times New Roman"/>
          <w:sz w:val="24"/>
        </w:rPr>
      </w:pPr>
      <w:r>
        <w:rPr>
          <w:rFonts w:ascii="Times New Roman" w:hAnsi="Times New Roman"/>
          <w:sz w:val="24"/>
        </w:rPr>
        <w:t xml:space="preserve">&lt;2&gt; Объем расходов приводится на очередной финансовый год. </w:t>
      </w:r>
    </w:p>
    <w:p w:rsidR="00921A10" w:rsidRDefault="00921A10" w:rsidP="00E51519">
      <w:pPr>
        <w:widowControl w:val="0"/>
        <w:spacing w:after="0" w:line="240" w:lineRule="auto"/>
        <w:jc w:val="both"/>
        <w:rPr>
          <w:rFonts w:ascii="Times New Roman" w:hAnsi="Times New Roman"/>
          <w:sz w:val="24"/>
        </w:rPr>
      </w:pPr>
      <w:r>
        <w:rPr>
          <w:rFonts w:ascii="Times New Roman" w:hAnsi="Times New Roman"/>
          <w:sz w:val="24"/>
        </w:rPr>
        <w:t>&lt;3</w:t>
      </w:r>
      <w:proofErr w:type="gramStart"/>
      <w:r>
        <w:rPr>
          <w:rFonts w:ascii="Times New Roman" w:hAnsi="Times New Roman"/>
          <w:sz w:val="24"/>
        </w:rPr>
        <w:t>&gt; В</w:t>
      </w:r>
      <w:proofErr w:type="gramEnd"/>
      <w:r>
        <w:rPr>
          <w:rFonts w:ascii="Times New Roman" w:hAnsi="Times New Roman"/>
          <w:sz w:val="24"/>
        </w:rPr>
        <w:t>ключается в случае выделения в рамках муниципальной (комплексной) программы направлений.</w:t>
      </w:r>
    </w:p>
    <w:p w:rsidR="00921A10" w:rsidRDefault="00921A10"/>
    <w:p w:rsidR="00957B85" w:rsidRDefault="00957B85"/>
    <w:p w:rsidR="00957B85" w:rsidRDefault="00957B85"/>
    <w:p w:rsidR="00957B85" w:rsidRDefault="00957B85"/>
    <w:p w:rsidR="00957B85" w:rsidRDefault="00957B85"/>
    <w:p w:rsidR="00957B85" w:rsidRDefault="00957B85"/>
    <w:p w:rsidR="00957B85" w:rsidRDefault="00957B85"/>
    <w:p w:rsidR="00957B85" w:rsidRPr="00957B85" w:rsidRDefault="00957B85" w:rsidP="00957B85">
      <w:pPr>
        <w:widowControl w:val="0"/>
        <w:spacing w:after="0" w:line="240" w:lineRule="auto"/>
        <w:ind w:left="10773"/>
        <w:jc w:val="center"/>
        <w:outlineLvl w:val="1"/>
        <w:rPr>
          <w:rFonts w:ascii="Times New Roman" w:hAnsi="Times New Roman"/>
          <w:sz w:val="28"/>
        </w:rPr>
      </w:pPr>
      <w:r w:rsidRPr="00957B85">
        <w:rPr>
          <w:rFonts w:ascii="Times New Roman" w:hAnsi="Times New Roman"/>
          <w:sz w:val="28"/>
        </w:rPr>
        <w:t>Приложение № 7</w:t>
      </w:r>
    </w:p>
    <w:p w:rsidR="00957B85" w:rsidRPr="00957B85" w:rsidRDefault="00957B85" w:rsidP="00957B85">
      <w:pPr>
        <w:widowControl w:val="0"/>
        <w:spacing w:after="0" w:line="240" w:lineRule="auto"/>
        <w:ind w:left="10773"/>
        <w:jc w:val="center"/>
        <w:rPr>
          <w:rFonts w:ascii="Times New Roman" w:hAnsi="Times New Roman"/>
          <w:sz w:val="28"/>
        </w:rPr>
      </w:pPr>
      <w:r w:rsidRPr="00957B85">
        <w:rPr>
          <w:rFonts w:ascii="Times New Roman" w:hAnsi="Times New Roman"/>
          <w:sz w:val="28"/>
        </w:rPr>
        <w:t>к Методическим рекомендациям по разработке и реализации муниципальных программ</w:t>
      </w:r>
    </w:p>
    <w:p w:rsidR="00957B85" w:rsidRPr="00957B85" w:rsidRDefault="00774888" w:rsidP="00957B85">
      <w:pPr>
        <w:widowControl w:val="0"/>
        <w:spacing w:after="0" w:line="240" w:lineRule="auto"/>
        <w:ind w:left="10773"/>
        <w:jc w:val="center"/>
        <w:rPr>
          <w:rFonts w:ascii="Times New Roman" w:hAnsi="Times New Roman"/>
          <w:sz w:val="28"/>
        </w:rPr>
      </w:pPr>
      <w:r w:rsidRPr="00774888">
        <w:rPr>
          <w:rFonts w:ascii="Times New Roman" w:hAnsi="Times New Roman"/>
          <w:sz w:val="28"/>
        </w:rPr>
        <w:t>Ковалевского сельского поселения</w:t>
      </w:r>
    </w:p>
    <w:p w:rsidR="00957B85" w:rsidRPr="00957B85" w:rsidRDefault="00957B85" w:rsidP="00957B85">
      <w:pPr>
        <w:widowControl w:val="0"/>
        <w:spacing w:after="0" w:line="240" w:lineRule="auto"/>
        <w:ind w:left="10773"/>
        <w:jc w:val="right"/>
        <w:rPr>
          <w:rFonts w:ascii="Times New Roman" w:hAnsi="Times New Roman"/>
          <w:sz w:val="24"/>
        </w:rPr>
      </w:pPr>
      <w:r w:rsidRPr="00957B85">
        <w:rPr>
          <w:rFonts w:ascii="Times New Roman" w:hAnsi="Times New Roman"/>
          <w:sz w:val="24"/>
        </w:rPr>
        <w:t>Таблица №1</w:t>
      </w:r>
    </w:p>
    <w:p w:rsidR="00957B85" w:rsidRPr="00957B85" w:rsidRDefault="00957B85" w:rsidP="00957B85">
      <w:pPr>
        <w:spacing w:after="0" w:line="240" w:lineRule="auto"/>
        <w:rPr>
          <w:rFonts w:ascii="Times New Roman" w:hAnsi="Times New Roman"/>
          <w:sz w:val="20"/>
        </w:rPr>
      </w:pPr>
    </w:p>
    <w:tbl>
      <w:tblPr>
        <w:tblStyle w:val="43"/>
        <w:tblW w:w="0" w:type="auto"/>
        <w:tblBorders>
          <w:top w:val="nil"/>
          <w:left w:val="nil"/>
          <w:bottom w:val="nil"/>
          <w:right w:val="nil"/>
          <w:insideH w:val="nil"/>
          <w:insideV w:val="nil"/>
        </w:tblBorders>
        <w:tblLayout w:type="fixed"/>
        <w:tblLook w:val="04A0" w:firstRow="1" w:lastRow="0" w:firstColumn="1" w:lastColumn="0" w:noHBand="0" w:noVBand="1"/>
      </w:tblPr>
      <w:tblGrid>
        <w:gridCol w:w="11732"/>
        <w:gridCol w:w="3118"/>
      </w:tblGrid>
      <w:tr w:rsidR="00957B85" w:rsidRPr="00957B85" w:rsidTr="00957B85">
        <w:trPr>
          <w:trHeight w:val="2693"/>
        </w:trPr>
        <w:tc>
          <w:tcPr>
            <w:tcW w:w="11732" w:type="dxa"/>
            <w:tcBorders>
              <w:top w:val="nil"/>
              <w:left w:val="nil"/>
              <w:bottom w:val="nil"/>
              <w:right w:val="nil"/>
            </w:tcBorders>
          </w:tcPr>
          <w:p w:rsidR="00957B85" w:rsidRPr="00957B85" w:rsidRDefault="00957B85" w:rsidP="00957B85">
            <w:pPr>
              <w:jc w:val="right"/>
              <w:rPr>
                <w:rFonts w:ascii="Times New Roman" w:hAnsi="Times New Roman"/>
                <w:sz w:val="20"/>
              </w:rPr>
            </w:pPr>
          </w:p>
        </w:tc>
        <w:tc>
          <w:tcPr>
            <w:tcW w:w="3118" w:type="dxa"/>
            <w:tcBorders>
              <w:top w:val="nil"/>
              <w:left w:val="nil"/>
              <w:bottom w:val="nil"/>
              <w:right w:val="nil"/>
            </w:tcBorders>
          </w:tcPr>
          <w:p w:rsidR="00957B85" w:rsidRPr="00957B85" w:rsidRDefault="00957B85" w:rsidP="00957B85">
            <w:pPr>
              <w:jc w:val="center"/>
              <w:rPr>
                <w:rFonts w:ascii="Times New Roman" w:hAnsi="Times New Roman"/>
                <w:sz w:val="20"/>
              </w:rPr>
            </w:pPr>
            <w:r w:rsidRPr="00957B85">
              <w:rPr>
                <w:rFonts w:ascii="Times New Roman" w:hAnsi="Times New Roman"/>
                <w:sz w:val="20"/>
              </w:rPr>
              <w:t>УТВЕРЖДЕН</w:t>
            </w:r>
            <w:r w:rsidRPr="00957B85">
              <w:rPr>
                <w:rFonts w:ascii="Times New Roman" w:hAnsi="Times New Roman"/>
                <w:sz w:val="20"/>
                <w:vertAlign w:val="superscript"/>
              </w:rPr>
              <w:footnoteReference w:id="1"/>
            </w:r>
          </w:p>
          <w:p w:rsidR="00957B85" w:rsidRPr="00957B85" w:rsidRDefault="00957B85" w:rsidP="00957B85">
            <w:pPr>
              <w:jc w:val="center"/>
              <w:rPr>
                <w:rFonts w:ascii="Times New Roman" w:hAnsi="Times New Roman"/>
                <w:sz w:val="20"/>
              </w:rPr>
            </w:pPr>
            <w:r w:rsidRPr="00957B85">
              <w:rPr>
                <w:rFonts w:ascii="Times New Roman" w:hAnsi="Times New Roman"/>
                <w:sz w:val="20"/>
              </w:rPr>
              <w:t>__________________________</w:t>
            </w:r>
          </w:p>
          <w:p w:rsidR="00957B85" w:rsidRPr="00957B85" w:rsidRDefault="00957B85" w:rsidP="00957B85">
            <w:pPr>
              <w:jc w:val="center"/>
              <w:rPr>
                <w:rFonts w:ascii="Times New Roman" w:hAnsi="Times New Roman"/>
                <w:sz w:val="20"/>
              </w:rPr>
            </w:pPr>
            <w:r w:rsidRPr="00957B85">
              <w:rPr>
                <w:rFonts w:ascii="Times New Roman" w:hAnsi="Times New Roman"/>
                <w:sz w:val="20"/>
              </w:rPr>
              <w:t>Фамилия И.О.</w:t>
            </w:r>
          </w:p>
          <w:p w:rsidR="00957B85" w:rsidRPr="00957B85" w:rsidRDefault="00957B85" w:rsidP="00957B85">
            <w:pPr>
              <w:jc w:val="center"/>
              <w:rPr>
                <w:rFonts w:ascii="Times New Roman" w:hAnsi="Times New Roman"/>
                <w:sz w:val="20"/>
              </w:rPr>
            </w:pPr>
            <w:r w:rsidRPr="00957B85">
              <w:rPr>
                <w:rFonts w:ascii="Times New Roman" w:hAnsi="Times New Roman"/>
                <w:sz w:val="20"/>
              </w:rPr>
              <w:t>_______________________</w:t>
            </w:r>
          </w:p>
          <w:p w:rsidR="00957B85" w:rsidRPr="00957B85" w:rsidRDefault="00957B85" w:rsidP="00957B85">
            <w:pPr>
              <w:jc w:val="center"/>
              <w:rPr>
                <w:rFonts w:ascii="Times New Roman" w:hAnsi="Times New Roman"/>
                <w:sz w:val="20"/>
              </w:rPr>
            </w:pPr>
            <w:r w:rsidRPr="00957B85">
              <w:rPr>
                <w:rFonts w:ascii="Times New Roman" w:hAnsi="Times New Roman"/>
                <w:sz w:val="20"/>
              </w:rPr>
              <w:t>Должность</w:t>
            </w:r>
          </w:p>
          <w:p w:rsidR="00957B85" w:rsidRPr="00957B85" w:rsidRDefault="00957B85" w:rsidP="00957B85">
            <w:pP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r w:rsidRPr="00957B85">
              <w:rPr>
                <w:rFonts w:ascii="Times New Roman" w:hAnsi="Times New Roman"/>
                <w:sz w:val="20"/>
              </w:rPr>
              <w:t>Штамп ЭЦП</w:t>
            </w:r>
          </w:p>
          <w:p w:rsidR="00957B85" w:rsidRPr="00957B85" w:rsidRDefault="00957B85" w:rsidP="00957B85">
            <w:pPr>
              <w:rPr>
                <w:rFonts w:ascii="Times New Roman" w:hAnsi="Times New Roman"/>
                <w:sz w:val="20"/>
              </w:rPr>
            </w:pPr>
          </w:p>
        </w:tc>
      </w:tr>
    </w:tbl>
    <w:p w:rsidR="00957B85" w:rsidRPr="00957B85" w:rsidRDefault="00957B85" w:rsidP="00957B85">
      <w:pPr>
        <w:spacing w:after="0" w:line="240" w:lineRule="auto"/>
        <w:jc w:val="right"/>
        <w:rPr>
          <w:rFonts w:ascii="Times New Roman" w:hAnsi="Times New Roman"/>
          <w:sz w:val="20"/>
        </w:rPr>
      </w:pP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 xml:space="preserve">ОТЧЕТ </w:t>
      </w: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О ХОДЕ РЕАЛИЗАЦИИ МУНИЦИПАЛЬНОЙ (КОМПЛЕКСНОЙ) ПРОГРАММЫ</w:t>
      </w:r>
      <w:r w:rsidRPr="00957B85">
        <w:rPr>
          <w:rFonts w:ascii="Times New Roman" w:hAnsi="Times New Roman"/>
          <w:b/>
          <w:sz w:val="20"/>
          <w:vertAlign w:val="superscript"/>
        </w:rPr>
        <w:footnoteReference w:id="2"/>
      </w:r>
    </w:p>
    <w:p w:rsidR="00957B85" w:rsidRPr="00957B85" w:rsidRDefault="00957B85" w:rsidP="00957B85">
      <w:pPr>
        <w:contextualSpacing/>
        <w:jc w:val="center"/>
        <w:rPr>
          <w:rFonts w:ascii="Times New Roman" w:hAnsi="Times New Roman"/>
          <w:b/>
          <w:i/>
        </w:rPr>
      </w:pPr>
      <w:r w:rsidRPr="00957B85">
        <w:rPr>
          <w:rFonts w:ascii="Times New Roman" w:hAnsi="Times New Roman"/>
          <w:b/>
          <w:i/>
        </w:rPr>
        <w:t>«Наименование»</w:t>
      </w:r>
      <w:r w:rsidRPr="00957B85">
        <w:rPr>
          <w:rFonts w:ascii="Times New Roman" w:hAnsi="Times New Roman"/>
          <w:b/>
          <w:i/>
          <w:vertAlign w:val="superscript"/>
        </w:rPr>
        <w:footnoteReference w:id="3"/>
      </w:r>
      <w:r w:rsidRPr="00957B85">
        <w:rPr>
          <w:rFonts w:ascii="Times New Roman" w:hAnsi="Times New Roman"/>
          <w:b/>
          <w:i/>
          <w:vertAlign w:val="superscript"/>
        </w:rPr>
        <w:t>,</w:t>
      </w:r>
      <w:bookmarkStart w:id="3" w:name="_Ref138419841"/>
      <w:r w:rsidRPr="00957B85">
        <w:rPr>
          <w:rFonts w:ascii="Times New Roman" w:hAnsi="Times New Roman"/>
          <w:b/>
          <w:i/>
          <w:vertAlign w:val="superscript"/>
        </w:rPr>
        <w:footnoteReference w:id="4"/>
      </w:r>
      <w:bookmarkEnd w:id="3"/>
      <w:r w:rsidRPr="00957B85">
        <w:rPr>
          <w:rFonts w:ascii="Times New Roman" w:hAnsi="Times New Roman"/>
          <w:b/>
          <w:i/>
        </w:rPr>
        <w:t xml:space="preserve"> </w:t>
      </w: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 xml:space="preserve">ЗА _________ </w:t>
      </w:r>
      <w:r w:rsidRPr="00957B85">
        <w:rPr>
          <w:rFonts w:ascii="Times New Roman" w:hAnsi="Times New Roman"/>
          <w:b/>
          <w:sz w:val="20"/>
          <w:vertAlign w:val="superscript"/>
        </w:rPr>
        <w:footnoteReference w:id="5"/>
      </w:r>
    </w:p>
    <w:p w:rsidR="00957B85" w:rsidRPr="00957B85" w:rsidRDefault="00957B85" w:rsidP="00957B85">
      <w:pPr>
        <w:ind w:right="536"/>
        <w:contextualSpacing/>
        <w:jc w:val="right"/>
        <w:rPr>
          <w:rFonts w:ascii="Times New Roman" w:hAnsi="Times New Roman"/>
          <w:sz w:val="20"/>
        </w:rPr>
      </w:pPr>
    </w:p>
    <w:p w:rsidR="00957B85" w:rsidRDefault="00957B85" w:rsidP="00957B85">
      <w:pPr>
        <w:ind w:right="536"/>
        <w:contextualSpacing/>
        <w:jc w:val="right"/>
        <w:rPr>
          <w:rFonts w:ascii="Times New Roman" w:hAnsi="Times New Roman"/>
          <w:sz w:val="20"/>
        </w:rPr>
      </w:pPr>
    </w:p>
    <w:p w:rsidR="00774888" w:rsidRDefault="00774888" w:rsidP="00957B85">
      <w:pPr>
        <w:ind w:right="536"/>
        <w:contextualSpacing/>
        <w:jc w:val="right"/>
        <w:rPr>
          <w:rFonts w:ascii="Times New Roman" w:hAnsi="Times New Roman"/>
          <w:sz w:val="20"/>
        </w:rPr>
      </w:pPr>
    </w:p>
    <w:p w:rsidR="00774888" w:rsidRPr="00957B85" w:rsidRDefault="00774888" w:rsidP="00957B85">
      <w:pPr>
        <w:ind w:right="536"/>
        <w:contextualSpacing/>
        <w:jc w:val="right"/>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r w:rsidRPr="00957B85">
        <w:rPr>
          <w:rFonts w:ascii="Times New Roman" w:hAnsi="Times New Roman"/>
          <w:sz w:val="20"/>
        </w:rPr>
        <w:t>1. Сведения о достижении показателей муниципальной (комплексной) программы</w:t>
      </w:r>
    </w:p>
    <w:tbl>
      <w:tblPr>
        <w:tblStyle w:val="43"/>
        <w:tblW w:w="15025" w:type="dxa"/>
        <w:tblInd w:w="-34" w:type="dxa"/>
        <w:tblLayout w:type="fixed"/>
        <w:tblLook w:val="04A0" w:firstRow="1" w:lastRow="0" w:firstColumn="1" w:lastColumn="0" w:noHBand="0" w:noVBand="1"/>
      </w:tblPr>
      <w:tblGrid>
        <w:gridCol w:w="425"/>
        <w:gridCol w:w="1276"/>
        <w:gridCol w:w="1275"/>
        <w:gridCol w:w="1277"/>
        <w:gridCol w:w="991"/>
        <w:gridCol w:w="1134"/>
        <w:gridCol w:w="993"/>
        <w:gridCol w:w="1134"/>
        <w:gridCol w:w="1134"/>
        <w:gridCol w:w="992"/>
        <w:gridCol w:w="992"/>
        <w:gridCol w:w="992"/>
        <w:gridCol w:w="1134"/>
        <w:gridCol w:w="1276"/>
      </w:tblGrid>
      <w:tr w:rsidR="00957B85" w:rsidRPr="00957B85" w:rsidTr="00957B85">
        <w:tc>
          <w:tcPr>
            <w:tcW w:w="425" w:type="dxa"/>
            <w:vAlign w:val="center"/>
          </w:tcPr>
          <w:p w:rsidR="00957B85" w:rsidRPr="00957B85" w:rsidRDefault="00957B85" w:rsidP="00957B85">
            <w:pPr>
              <w:ind w:left="-108" w:right="-109"/>
              <w:jc w:val="center"/>
              <w:rPr>
                <w:rFonts w:ascii="Times New Roman" w:hAnsi="Times New Roman"/>
                <w:sz w:val="16"/>
                <w:szCs w:val="16"/>
              </w:rPr>
            </w:pPr>
            <w:r w:rsidRPr="00957B85">
              <w:rPr>
                <w:rFonts w:ascii="Times New Roman" w:hAnsi="Times New Roman"/>
                <w:sz w:val="16"/>
                <w:szCs w:val="16"/>
              </w:rPr>
              <w:t>№</w:t>
            </w:r>
          </w:p>
          <w:p w:rsidR="00957B85" w:rsidRPr="00957B85" w:rsidRDefault="00957B85" w:rsidP="00957B85">
            <w:pPr>
              <w:ind w:left="-108" w:right="-109"/>
              <w:jc w:val="center"/>
              <w:rPr>
                <w:rFonts w:ascii="Times New Roman" w:hAnsi="Times New Roman"/>
                <w:sz w:val="16"/>
                <w:szCs w:val="16"/>
              </w:rPr>
            </w:pPr>
            <w:r w:rsidRPr="00957B85">
              <w:rPr>
                <w:rFonts w:ascii="Times New Roman" w:hAnsi="Times New Roman"/>
                <w:sz w:val="16"/>
                <w:szCs w:val="16"/>
              </w:rPr>
              <w:t xml:space="preserve"> </w:t>
            </w:r>
            <w:proofErr w:type="gramStart"/>
            <w:r w:rsidRPr="00957B85">
              <w:rPr>
                <w:rFonts w:ascii="Times New Roman" w:hAnsi="Times New Roman"/>
                <w:sz w:val="16"/>
                <w:szCs w:val="16"/>
              </w:rPr>
              <w:t>п</w:t>
            </w:r>
            <w:proofErr w:type="gramEnd"/>
            <w:r w:rsidRPr="00957B85">
              <w:rPr>
                <w:rFonts w:ascii="Times New Roman" w:hAnsi="Times New Roman"/>
                <w:sz w:val="16"/>
                <w:szCs w:val="16"/>
              </w:rPr>
              <w:t>/п</w:t>
            </w:r>
          </w:p>
        </w:tc>
        <w:tc>
          <w:tcPr>
            <w:tcW w:w="127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Статус фактического/ прогнозного значения за отчетный период</w:t>
            </w:r>
            <w:r w:rsidRPr="00957B85">
              <w:rPr>
                <w:rFonts w:ascii="Times New Roman" w:hAnsi="Times New Roman"/>
                <w:sz w:val="16"/>
                <w:szCs w:val="16"/>
                <w:vertAlign w:val="superscript"/>
              </w:rPr>
              <w:footnoteReference w:id="6"/>
            </w:r>
          </w:p>
        </w:tc>
        <w:tc>
          <w:tcPr>
            <w:tcW w:w="1275"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Наименование показателя</w:t>
            </w:r>
          </w:p>
        </w:tc>
        <w:tc>
          <w:tcPr>
            <w:tcW w:w="127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Уровень показателя</w:t>
            </w:r>
            <w:bookmarkStart w:id="4" w:name="_Ref129367031"/>
            <w:r w:rsidRPr="00957B85">
              <w:rPr>
                <w:rFonts w:ascii="Times New Roman" w:hAnsi="Times New Roman"/>
                <w:sz w:val="16"/>
                <w:szCs w:val="16"/>
                <w:vertAlign w:val="superscript"/>
              </w:rPr>
              <w:footnoteReference w:id="7"/>
            </w:r>
            <w:bookmarkEnd w:id="4"/>
          </w:p>
        </w:tc>
        <w:tc>
          <w:tcPr>
            <w:tcW w:w="991"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Признак возрастания/ убывания</w:t>
            </w:r>
            <w:r w:rsidRPr="00957B85">
              <w:rPr>
                <w:rFonts w:ascii="Times New Roman" w:hAnsi="Times New Roman"/>
                <w:sz w:val="16"/>
                <w:szCs w:val="16"/>
                <w:vertAlign w:val="superscript"/>
              </w:rPr>
              <w:footnoteReference w:id="8"/>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Единица измерения (по ОКЕИ)</w:t>
            </w:r>
          </w:p>
        </w:tc>
        <w:tc>
          <w:tcPr>
            <w:tcW w:w="993"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отчетного периода</w:t>
            </w:r>
            <w:proofErr w:type="gramStart"/>
            <w:r w:rsidRPr="00957B85">
              <w:rPr>
                <w:rFonts w:ascii="Times New Roman" w:hAnsi="Times New Roman"/>
                <w:sz w:val="16"/>
                <w:szCs w:val="16"/>
                <w:vertAlign w:val="superscript"/>
              </w:rPr>
              <w:t>7</w:t>
            </w:r>
            <w:proofErr w:type="gramEnd"/>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Фактическое значение на конец отчетного периода</w:t>
            </w:r>
            <w:proofErr w:type="gramStart"/>
            <w:r w:rsidRPr="00957B85">
              <w:rPr>
                <w:rFonts w:ascii="Times New Roman" w:hAnsi="Times New Roman"/>
                <w:sz w:val="16"/>
                <w:szCs w:val="16"/>
                <w:vertAlign w:val="superscript"/>
              </w:rPr>
              <w:t>9</w:t>
            </w:r>
            <w:proofErr w:type="gramEnd"/>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Прогнозное значение на конец отчетного периода</w:t>
            </w:r>
            <w:r w:rsidRPr="00957B85">
              <w:rPr>
                <w:rFonts w:ascii="Times New Roman" w:hAnsi="Times New Roman"/>
                <w:sz w:val="16"/>
                <w:szCs w:val="16"/>
                <w:vertAlign w:val="superscript"/>
              </w:rPr>
              <w:footnoteReference w:id="9"/>
            </w:r>
          </w:p>
        </w:tc>
        <w:tc>
          <w:tcPr>
            <w:tcW w:w="99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Подтверждающий документ</w:t>
            </w:r>
          </w:p>
        </w:tc>
        <w:tc>
          <w:tcPr>
            <w:tcW w:w="99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текущего года</w:t>
            </w:r>
            <w:bookmarkStart w:id="5" w:name="_Ref129269405"/>
            <w:r w:rsidRPr="00957B85">
              <w:rPr>
                <w:rFonts w:ascii="Times New Roman" w:hAnsi="Times New Roman"/>
                <w:sz w:val="16"/>
                <w:szCs w:val="16"/>
                <w:vertAlign w:val="superscript"/>
              </w:rPr>
              <w:footnoteReference w:id="10"/>
            </w:r>
            <w:bookmarkEnd w:id="5"/>
          </w:p>
        </w:tc>
        <w:tc>
          <w:tcPr>
            <w:tcW w:w="992" w:type="dxa"/>
            <w:vAlign w:val="center"/>
          </w:tcPr>
          <w:p w:rsidR="00957B85" w:rsidRPr="00957B85" w:rsidRDefault="00957B85" w:rsidP="00957B85">
            <w:pPr>
              <w:ind w:left="-107" w:right="-109"/>
              <w:jc w:val="center"/>
              <w:rPr>
                <w:rFonts w:ascii="Times New Roman" w:hAnsi="Times New Roman"/>
                <w:sz w:val="16"/>
                <w:szCs w:val="16"/>
              </w:rPr>
            </w:pPr>
            <w:r w:rsidRPr="00957B85">
              <w:rPr>
                <w:rFonts w:ascii="Times New Roman" w:hAnsi="Times New Roman"/>
                <w:sz w:val="16"/>
                <w:szCs w:val="16"/>
              </w:rPr>
              <w:t xml:space="preserve">Прогнозное значение на конец </w:t>
            </w:r>
            <w:proofErr w:type="gramStart"/>
            <w:r w:rsidRPr="00957B85">
              <w:rPr>
                <w:rFonts w:ascii="Times New Roman" w:hAnsi="Times New Roman"/>
                <w:sz w:val="16"/>
                <w:szCs w:val="16"/>
              </w:rPr>
              <w:t>текущего</w:t>
            </w:r>
            <w:proofErr w:type="gramEnd"/>
            <w:r w:rsidRPr="00957B85">
              <w:rPr>
                <w:rFonts w:ascii="Times New Roman" w:hAnsi="Times New Roman"/>
                <w:sz w:val="16"/>
                <w:szCs w:val="16"/>
              </w:rPr>
              <w:t xml:space="preserve"> года</w:t>
            </w:r>
            <w:r w:rsidRPr="00957B85">
              <w:rPr>
                <w:rFonts w:ascii="Times New Roman" w:hAnsi="Times New Roman"/>
                <w:sz w:val="16"/>
                <w:szCs w:val="16"/>
                <w:vertAlign w:val="superscript"/>
              </w:rPr>
              <w:t>8</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Информационная система</w:t>
            </w:r>
            <w:bookmarkStart w:id="6" w:name="_Ref141720757"/>
            <w:r w:rsidRPr="00957B85">
              <w:rPr>
                <w:rFonts w:ascii="Times New Roman" w:hAnsi="Times New Roman"/>
                <w:sz w:val="16"/>
                <w:szCs w:val="16"/>
                <w:vertAlign w:val="superscript"/>
              </w:rPr>
              <w:footnoteReference w:id="11"/>
            </w:r>
            <w:bookmarkEnd w:id="6"/>
          </w:p>
        </w:tc>
        <w:tc>
          <w:tcPr>
            <w:tcW w:w="127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Комментарий</w:t>
            </w:r>
            <w:bookmarkStart w:id="7" w:name="_Ref129269215"/>
            <w:r w:rsidRPr="00957B85">
              <w:rPr>
                <w:rFonts w:ascii="Times New Roman" w:hAnsi="Times New Roman"/>
                <w:sz w:val="16"/>
                <w:szCs w:val="16"/>
                <w:vertAlign w:val="superscript"/>
              </w:rPr>
              <w:footnoteReference w:id="12"/>
            </w:r>
            <w:bookmarkEnd w:id="7"/>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2</w:t>
            </w:r>
          </w:p>
        </w:tc>
        <w:tc>
          <w:tcPr>
            <w:tcW w:w="127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3</w:t>
            </w:r>
          </w:p>
        </w:tc>
        <w:tc>
          <w:tcPr>
            <w:tcW w:w="127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4</w:t>
            </w:r>
          </w:p>
        </w:tc>
        <w:tc>
          <w:tcPr>
            <w:tcW w:w="991"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5</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6</w:t>
            </w:r>
          </w:p>
        </w:tc>
        <w:tc>
          <w:tcPr>
            <w:tcW w:w="993"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7</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8</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9</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10</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12</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13</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14</w:t>
            </w:r>
          </w:p>
        </w:tc>
      </w:tr>
      <w:tr w:rsidR="00957B85" w:rsidRPr="00957B85" w:rsidTr="00957B85">
        <w:tc>
          <w:tcPr>
            <w:tcW w:w="15025" w:type="dxa"/>
            <w:gridSpan w:val="14"/>
          </w:tcPr>
          <w:p w:rsidR="00957B85" w:rsidRPr="00957B85" w:rsidRDefault="00957B85" w:rsidP="00957B85">
            <w:pPr>
              <w:rPr>
                <w:rFonts w:ascii="Times New Roman" w:hAnsi="Times New Roman"/>
                <w:sz w:val="16"/>
                <w:szCs w:val="16"/>
              </w:rPr>
            </w:pPr>
            <w:r w:rsidRPr="00957B85">
              <w:rPr>
                <w:rFonts w:ascii="Times New Roman" w:hAnsi="Times New Roman"/>
                <w:i/>
                <w:sz w:val="16"/>
                <w:szCs w:val="16"/>
              </w:rPr>
              <w:t>N Цель муниципальной  (комплексной)</w:t>
            </w:r>
            <w:r w:rsidRPr="00957B85">
              <w:rPr>
                <w:rFonts w:ascii="Times New Roman" w:hAnsi="Times New Roman"/>
                <w:sz w:val="16"/>
                <w:szCs w:val="16"/>
              </w:rPr>
              <w:t xml:space="preserve"> </w:t>
            </w:r>
            <w:r w:rsidRPr="00957B85">
              <w:rPr>
                <w:rFonts w:ascii="Times New Roman" w:hAnsi="Times New Roman"/>
                <w:i/>
                <w:sz w:val="16"/>
                <w:szCs w:val="16"/>
              </w:rPr>
              <w:t xml:space="preserve">программы </w:t>
            </w:r>
            <w:r w:rsidR="006837C7" w:rsidRPr="006837C7">
              <w:rPr>
                <w:rFonts w:ascii="Times New Roman" w:hAnsi="Times New Roman"/>
                <w:i/>
                <w:sz w:val="16"/>
                <w:szCs w:val="16"/>
              </w:rPr>
              <w:t xml:space="preserve">Ковалевского сельского поселения </w:t>
            </w:r>
            <w:r w:rsidRPr="00957B85">
              <w:rPr>
                <w:rFonts w:ascii="Times New Roman" w:hAnsi="Times New Roman"/>
                <w:i/>
                <w:sz w:val="16"/>
                <w:szCs w:val="16"/>
              </w:rPr>
              <w:t>«Наименование»</w:t>
            </w: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76" w:type="dxa"/>
          </w:tcPr>
          <w:p w:rsidR="00957B85" w:rsidRPr="00957B85" w:rsidRDefault="00957B85" w:rsidP="00957B85">
            <w:pPr>
              <w:jc w:val="center"/>
              <w:rPr>
                <w:rFonts w:ascii="Times New Roman" w:hAnsi="Times New Roman"/>
                <w:sz w:val="16"/>
                <w:szCs w:val="16"/>
              </w:rPr>
            </w:pPr>
          </w:p>
        </w:tc>
        <w:tc>
          <w:tcPr>
            <w:tcW w:w="1275"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Показатель 1</w:t>
            </w:r>
          </w:p>
        </w:tc>
        <w:tc>
          <w:tcPr>
            <w:tcW w:w="1277" w:type="dxa"/>
          </w:tcPr>
          <w:p w:rsidR="00957B85" w:rsidRPr="00957B85" w:rsidRDefault="00957B85" w:rsidP="00957B85">
            <w:pPr>
              <w:jc w:val="center"/>
              <w:rPr>
                <w:rFonts w:ascii="Times New Roman" w:hAnsi="Times New Roman"/>
                <w:sz w:val="16"/>
                <w:szCs w:val="16"/>
              </w:rPr>
            </w:pPr>
          </w:p>
        </w:tc>
        <w:tc>
          <w:tcPr>
            <w:tcW w:w="99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w:t>
            </w:r>
          </w:p>
        </w:tc>
        <w:tc>
          <w:tcPr>
            <w:tcW w:w="1276" w:type="dxa"/>
          </w:tcPr>
          <w:p w:rsidR="00957B85" w:rsidRPr="00957B85" w:rsidRDefault="00957B85" w:rsidP="00957B85">
            <w:pPr>
              <w:jc w:val="center"/>
              <w:rPr>
                <w:rFonts w:ascii="Times New Roman" w:hAnsi="Times New Roman"/>
                <w:sz w:val="16"/>
                <w:szCs w:val="16"/>
              </w:rPr>
            </w:pPr>
          </w:p>
        </w:tc>
        <w:tc>
          <w:tcPr>
            <w:tcW w:w="1275" w:type="dxa"/>
          </w:tcPr>
          <w:p w:rsidR="00957B85" w:rsidRPr="00957B85" w:rsidRDefault="00957B85" w:rsidP="00957B85">
            <w:pPr>
              <w:jc w:val="center"/>
              <w:rPr>
                <w:rFonts w:ascii="Times New Roman" w:hAnsi="Times New Roman"/>
                <w:sz w:val="16"/>
                <w:szCs w:val="16"/>
              </w:rPr>
            </w:pPr>
          </w:p>
        </w:tc>
        <w:tc>
          <w:tcPr>
            <w:tcW w:w="1277" w:type="dxa"/>
          </w:tcPr>
          <w:p w:rsidR="00957B85" w:rsidRPr="00957B85" w:rsidRDefault="00957B85" w:rsidP="00957B85">
            <w:pPr>
              <w:jc w:val="center"/>
              <w:rPr>
                <w:rFonts w:ascii="Times New Roman" w:hAnsi="Times New Roman"/>
                <w:sz w:val="16"/>
                <w:szCs w:val="16"/>
              </w:rPr>
            </w:pPr>
          </w:p>
        </w:tc>
        <w:tc>
          <w:tcPr>
            <w:tcW w:w="99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n.</w:t>
            </w:r>
          </w:p>
        </w:tc>
        <w:tc>
          <w:tcPr>
            <w:tcW w:w="1276" w:type="dxa"/>
          </w:tcPr>
          <w:p w:rsidR="00957B85" w:rsidRPr="00957B85" w:rsidRDefault="00957B85" w:rsidP="00957B85">
            <w:pPr>
              <w:jc w:val="center"/>
              <w:rPr>
                <w:rFonts w:ascii="Times New Roman" w:hAnsi="Times New Roman"/>
                <w:sz w:val="16"/>
                <w:szCs w:val="16"/>
              </w:rPr>
            </w:pPr>
          </w:p>
        </w:tc>
        <w:tc>
          <w:tcPr>
            <w:tcW w:w="1275"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Показатель N</w:t>
            </w:r>
          </w:p>
        </w:tc>
        <w:tc>
          <w:tcPr>
            <w:tcW w:w="1277" w:type="dxa"/>
          </w:tcPr>
          <w:p w:rsidR="00957B85" w:rsidRPr="00957B85" w:rsidRDefault="00957B85" w:rsidP="00957B85">
            <w:pPr>
              <w:jc w:val="center"/>
              <w:rPr>
                <w:rFonts w:ascii="Times New Roman" w:hAnsi="Times New Roman"/>
                <w:sz w:val="16"/>
                <w:szCs w:val="16"/>
              </w:rPr>
            </w:pPr>
          </w:p>
        </w:tc>
        <w:tc>
          <w:tcPr>
            <w:tcW w:w="99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r>
    </w:tbl>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r w:rsidRPr="00957B85">
        <w:rPr>
          <w:rFonts w:ascii="Times New Roman" w:hAnsi="Times New Roman"/>
          <w:sz w:val="20"/>
        </w:rPr>
        <w:t>1.1. Сведения о достижении прокси-показателей муниципальной (комплексной</w:t>
      </w:r>
      <w:r w:rsidRPr="00957B85">
        <w:rPr>
          <w:rFonts w:ascii="Times New Roman" w:hAnsi="Times New Roman"/>
          <w:sz w:val="14"/>
        </w:rPr>
        <w:t xml:space="preserve">) </w:t>
      </w:r>
      <w:r w:rsidRPr="00957B85">
        <w:rPr>
          <w:rFonts w:ascii="Times New Roman" w:hAnsi="Times New Roman"/>
          <w:sz w:val="20"/>
        </w:rPr>
        <w:t xml:space="preserve">программы </w:t>
      </w:r>
    </w:p>
    <w:tbl>
      <w:tblPr>
        <w:tblStyle w:val="43"/>
        <w:tblW w:w="15025" w:type="dxa"/>
        <w:tblInd w:w="-34" w:type="dxa"/>
        <w:tblLayout w:type="fixed"/>
        <w:tblLook w:val="04A0" w:firstRow="1" w:lastRow="0" w:firstColumn="1" w:lastColumn="0" w:noHBand="0" w:noVBand="1"/>
      </w:tblPr>
      <w:tblGrid>
        <w:gridCol w:w="425"/>
        <w:gridCol w:w="1276"/>
        <w:gridCol w:w="2552"/>
        <w:gridCol w:w="992"/>
        <w:gridCol w:w="1134"/>
        <w:gridCol w:w="993"/>
        <w:gridCol w:w="1134"/>
        <w:gridCol w:w="1134"/>
        <w:gridCol w:w="992"/>
        <w:gridCol w:w="992"/>
        <w:gridCol w:w="992"/>
        <w:gridCol w:w="1134"/>
        <w:gridCol w:w="1275"/>
      </w:tblGrid>
      <w:tr w:rsidR="00957B85" w:rsidRPr="00957B85" w:rsidTr="00957B85">
        <w:tc>
          <w:tcPr>
            <w:tcW w:w="425" w:type="dxa"/>
            <w:vAlign w:val="center"/>
          </w:tcPr>
          <w:p w:rsidR="00957B85" w:rsidRPr="00957B85" w:rsidRDefault="00957B85" w:rsidP="00957B85">
            <w:pPr>
              <w:ind w:left="-108" w:right="-109"/>
              <w:jc w:val="center"/>
              <w:rPr>
                <w:rFonts w:ascii="Times New Roman" w:hAnsi="Times New Roman"/>
                <w:sz w:val="16"/>
                <w:szCs w:val="16"/>
              </w:rPr>
            </w:pPr>
            <w:r w:rsidRPr="00957B85">
              <w:rPr>
                <w:rFonts w:ascii="Times New Roman" w:hAnsi="Times New Roman"/>
                <w:sz w:val="16"/>
                <w:szCs w:val="16"/>
              </w:rPr>
              <w:t xml:space="preserve">№ </w:t>
            </w:r>
          </w:p>
          <w:p w:rsidR="00957B85" w:rsidRPr="00957B85" w:rsidRDefault="00957B85" w:rsidP="00957B85">
            <w:pPr>
              <w:ind w:left="-108" w:right="-109"/>
              <w:jc w:val="center"/>
              <w:rPr>
                <w:rFonts w:ascii="Times New Roman" w:hAnsi="Times New Roman"/>
                <w:sz w:val="16"/>
                <w:szCs w:val="16"/>
              </w:rPr>
            </w:pPr>
            <w:proofErr w:type="gramStart"/>
            <w:r w:rsidRPr="00957B85">
              <w:rPr>
                <w:rFonts w:ascii="Times New Roman" w:hAnsi="Times New Roman"/>
                <w:sz w:val="16"/>
                <w:szCs w:val="16"/>
              </w:rPr>
              <w:t>п</w:t>
            </w:r>
            <w:proofErr w:type="gramEnd"/>
            <w:r w:rsidRPr="00957B85">
              <w:rPr>
                <w:rFonts w:ascii="Times New Roman" w:hAnsi="Times New Roman"/>
                <w:sz w:val="16"/>
                <w:szCs w:val="16"/>
              </w:rPr>
              <w:t>/п</w:t>
            </w:r>
          </w:p>
        </w:tc>
        <w:tc>
          <w:tcPr>
            <w:tcW w:w="127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Статус фактического/ </w:t>
            </w:r>
            <w:r w:rsidRPr="00957B85">
              <w:rPr>
                <w:rFonts w:ascii="Times New Roman" w:hAnsi="Times New Roman"/>
                <w:sz w:val="16"/>
                <w:szCs w:val="16"/>
              </w:rPr>
              <w:lastRenderedPageBreak/>
              <w:t>прогнозного значения за отчетный период</w:t>
            </w:r>
          </w:p>
        </w:tc>
        <w:tc>
          <w:tcPr>
            <w:tcW w:w="255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lastRenderedPageBreak/>
              <w:t>Наименование прокси-показателя</w:t>
            </w:r>
          </w:p>
        </w:tc>
        <w:tc>
          <w:tcPr>
            <w:tcW w:w="992" w:type="dxa"/>
            <w:vAlign w:val="center"/>
          </w:tcPr>
          <w:p w:rsidR="00957B85" w:rsidRPr="00957B85" w:rsidRDefault="00957B85" w:rsidP="00957B85">
            <w:pPr>
              <w:ind w:left="-108" w:right="-141"/>
              <w:jc w:val="center"/>
              <w:rPr>
                <w:rFonts w:ascii="Times New Roman" w:hAnsi="Times New Roman"/>
                <w:sz w:val="16"/>
                <w:szCs w:val="16"/>
              </w:rPr>
            </w:pPr>
            <w:r w:rsidRPr="00957B85">
              <w:rPr>
                <w:rFonts w:ascii="Times New Roman" w:hAnsi="Times New Roman"/>
                <w:sz w:val="16"/>
                <w:szCs w:val="16"/>
              </w:rPr>
              <w:t xml:space="preserve">Признак возрастания/ </w:t>
            </w:r>
            <w:r w:rsidRPr="00957B85">
              <w:rPr>
                <w:rFonts w:ascii="Times New Roman" w:hAnsi="Times New Roman"/>
                <w:sz w:val="16"/>
                <w:szCs w:val="16"/>
              </w:rPr>
              <w:lastRenderedPageBreak/>
              <w:t>убывания</w:t>
            </w:r>
            <w:r w:rsidRPr="00957B85">
              <w:rPr>
                <w:rFonts w:ascii="Times New Roman" w:hAnsi="Times New Roman"/>
                <w:sz w:val="16"/>
                <w:szCs w:val="16"/>
                <w:vertAlign w:val="superscript"/>
              </w:rPr>
              <w:t>8</w:t>
            </w:r>
          </w:p>
        </w:tc>
        <w:tc>
          <w:tcPr>
            <w:tcW w:w="1134" w:type="dxa"/>
            <w:vAlign w:val="center"/>
          </w:tcPr>
          <w:p w:rsidR="00957B85" w:rsidRPr="00957B85" w:rsidRDefault="00957B85" w:rsidP="00957B85">
            <w:pPr>
              <w:ind w:left="-75" w:right="-141"/>
              <w:jc w:val="center"/>
              <w:rPr>
                <w:rFonts w:ascii="Times New Roman" w:hAnsi="Times New Roman"/>
                <w:sz w:val="16"/>
                <w:szCs w:val="16"/>
              </w:rPr>
            </w:pPr>
            <w:r w:rsidRPr="00957B85">
              <w:rPr>
                <w:rFonts w:ascii="Times New Roman" w:hAnsi="Times New Roman"/>
                <w:sz w:val="16"/>
                <w:szCs w:val="16"/>
              </w:rPr>
              <w:lastRenderedPageBreak/>
              <w:t xml:space="preserve">Единица измерения </w:t>
            </w:r>
          </w:p>
          <w:p w:rsidR="00957B85" w:rsidRPr="00957B85" w:rsidRDefault="00957B85" w:rsidP="00957B85">
            <w:pPr>
              <w:ind w:left="-75" w:right="-141"/>
              <w:jc w:val="center"/>
              <w:rPr>
                <w:rFonts w:ascii="Times New Roman" w:hAnsi="Times New Roman"/>
                <w:sz w:val="16"/>
                <w:szCs w:val="16"/>
              </w:rPr>
            </w:pPr>
            <w:r w:rsidRPr="00957B85">
              <w:rPr>
                <w:rFonts w:ascii="Times New Roman" w:hAnsi="Times New Roman"/>
                <w:sz w:val="16"/>
                <w:szCs w:val="16"/>
              </w:rPr>
              <w:lastRenderedPageBreak/>
              <w:t>(по ОКЕИ)</w:t>
            </w:r>
          </w:p>
        </w:tc>
        <w:tc>
          <w:tcPr>
            <w:tcW w:w="993"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lastRenderedPageBreak/>
              <w:t xml:space="preserve">Плановое значение </w:t>
            </w:r>
            <w:r w:rsidRPr="00957B85">
              <w:rPr>
                <w:rFonts w:ascii="Times New Roman" w:hAnsi="Times New Roman"/>
                <w:sz w:val="16"/>
                <w:szCs w:val="16"/>
              </w:rPr>
              <w:lastRenderedPageBreak/>
              <w:t>на конец отчетного периода</w:t>
            </w:r>
            <w:proofErr w:type="gramStart"/>
            <w:r w:rsidRPr="00957B85">
              <w:rPr>
                <w:rFonts w:ascii="Times New Roman" w:hAnsi="Times New Roman"/>
                <w:sz w:val="16"/>
                <w:szCs w:val="16"/>
                <w:vertAlign w:val="superscript"/>
              </w:rPr>
              <w:t>7</w:t>
            </w:r>
            <w:proofErr w:type="gramEnd"/>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lastRenderedPageBreak/>
              <w:t xml:space="preserve">Фактическое значение на </w:t>
            </w:r>
            <w:r w:rsidRPr="00957B85">
              <w:rPr>
                <w:rFonts w:ascii="Times New Roman" w:hAnsi="Times New Roman"/>
                <w:sz w:val="16"/>
                <w:szCs w:val="16"/>
              </w:rPr>
              <w:lastRenderedPageBreak/>
              <w:t xml:space="preserve">конец отчетного периода  </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lastRenderedPageBreak/>
              <w:t xml:space="preserve">Прогнозное значение на </w:t>
            </w:r>
            <w:r w:rsidRPr="00957B85">
              <w:rPr>
                <w:rFonts w:ascii="Times New Roman" w:hAnsi="Times New Roman"/>
                <w:sz w:val="16"/>
                <w:szCs w:val="16"/>
              </w:rPr>
              <w:lastRenderedPageBreak/>
              <w:t>конец отчетного периода</w:t>
            </w:r>
          </w:p>
        </w:tc>
        <w:tc>
          <w:tcPr>
            <w:tcW w:w="99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lastRenderedPageBreak/>
              <w:t xml:space="preserve">Подтверждающий </w:t>
            </w:r>
            <w:r w:rsidRPr="00957B85">
              <w:rPr>
                <w:rFonts w:ascii="Times New Roman" w:hAnsi="Times New Roman"/>
                <w:sz w:val="16"/>
                <w:szCs w:val="16"/>
              </w:rPr>
              <w:lastRenderedPageBreak/>
              <w:t>документ</w:t>
            </w:r>
          </w:p>
        </w:tc>
        <w:tc>
          <w:tcPr>
            <w:tcW w:w="99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lastRenderedPageBreak/>
              <w:t xml:space="preserve">Плановое значение </w:t>
            </w:r>
            <w:r w:rsidRPr="00957B85">
              <w:rPr>
                <w:rFonts w:ascii="Times New Roman" w:hAnsi="Times New Roman"/>
                <w:sz w:val="16"/>
                <w:szCs w:val="16"/>
              </w:rPr>
              <w:lastRenderedPageBreak/>
              <w:t xml:space="preserve">на конец </w:t>
            </w:r>
            <w:proofErr w:type="gramStart"/>
            <w:r w:rsidRPr="00957B85">
              <w:rPr>
                <w:rFonts w:ascii="Times New Roman" w:hAnsi="Times New Roman"/>
                <w:sz w:val="16"/>
                <w:szCs w:val="16"/>
              </w:rPr>
              <w:t>текущего</w:t>
            </w:r>
            <w:proofErr w:type="gramEnd"/>
            <w:r w:rsidRPr="00957B85">
              <w:rPr>
                <w:rFonts w:ascii="Times New Roman" w:hAnsi="Times New Roman"/>
                <w:sz w:val="16"/>
                <w:szCs w:val="16"/>
              </w:rPr>
              <w:t xml:space="preserve"> года</w:t>
            </w:r>
            <w:r w:rsidRPr="00957B85">
              <w:rPr>
                <w:rFonts w:ascii="Times New Roman" w:hAnsi="Times New Roman"/>
                <w:sz w:val="16"/>
                <w:szCs w:val="16"/>
                <w:vertAlign w:val="superscript"/>
              </w:rPr>
              <w:t>10</w:t>
            </w:r>
          </w:p>
        </w:tc>
        <w:tc>
          <w:tcPr>
            <w:tcW w:w="992" w:type="dxa"/>
            <w:vAlign w:val="center"/>
          </w:tcPr>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lastRenderedPageBreak/>
              <w:t xml:space="preserve">Прогнозное значение на </w:t>
            </w:r>
            <w:r w:rsidRPr="00957B85">
              <w:rPr>
                <w:rFonts w:ascii="Times New Roman" w:hAnsi="Times New Roman"/>
                <w:sz w:val="16"/>
                <w:szCs w:val="16"/>
              </w:rPr>
              <w:lastRenderedPageBreak/>
              <w:t xml:space="preserve">конец </w:t>
            </w:r>
            <w:proofErr w:type="gramStart"/>
            <w:r w:rsidRPr="00957B85">
              <w:rPr>
                <w:rFonts w:ascii="Times New Roman" w:hAnsi="Times New Roman"/>
                <w:sz w:val="16"/>
                <w:szCs w:val="16"/>
              </w:rPr>
              <w:t>текущего</w:t>
            </w:r>
            <w:proofErr w:type="gramEnd"/>
            <w:r w:rsidRPr="00957B85">
              <w:rPr>
                <w:rFonts w:ascii="Times New Roman" w:hAnsi="Times New Roman"/>
                <w:sz w:val="16"/>
                <w:szCs w:val="16"/>
              </w:rPr>
              <w:t xml:space="preserve"> года</w:t>
            </w:r>
            <w:r w:rsidRPr="00957B85">
              <w:rPr>
                <w:rFonts w:ascii="Times New Roman" w:hAnsi="Times New Roman"/>
                <w:sz w:val="16"/>
                <w:szCs w:val="16"/>
                <w:vertAlign w:val="superscript"/>
              </w:rPr>
              <w:t>8</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lastRenderedPageBreak/>
              <w:t xml:space="preserve">Информационная </w:t>
            </w:r>
            <w:r w:rsidRPr="00957B85">
              <w:rPr>
                <w:rFonts w:ascii="Times New Roman" w:hAnsi="Times New Roman"/>
                <w:sz w:val="16"/>
                <w:szCs w:val="16"/>
              </w:rPr>
              <w:lastRenderedPageBreak/>
              <w:t>система</w:t>
            </w:r>
            <w:r w:rsidRPr="00957B85">
              <w:rPr>
                <w:rFonts w:ascii="Times New Roman" w:hAnsi="Times New Roman"/>
                <w:sz w:val="16"/>
                <w:szCs w:val="16"/>
                <w:vertAlign w:val="superscript"/>
              </w:rPr>
              <w:t>11</w:t>
            </w:r>
          </w:p>
        </w:tc>
        <w:tc>
          <w:tcPr>
            <w:tcW w:w="1275"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lastRenderedPageBreak/>
              <w:t>Комментарий</w:t>
            </w:r>
            <w:r w:rsidRPr="00957B85">
              <w:rPr>
                <w:rFonts w:ascii="Times New Roman" w:hAnsi="Times New Roman"/>
                <w:sz w:val="16"/>
                <w:szCs w:val="16"/>
                <w:vertAlign w:val="superscript"/>
              </w:rPr>
              <w:t>12</w:t>
            </w: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lastRenderedPageBreak/>
              <w:t>1</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2</w:t>
            </w:r>
          </w:p>
        </w:tc>
        <w:tc>
          <w:tcPr>
            <w:tcW w:w="255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3</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4</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5</w:t>
            </w:r>
          </w:p>
        </w:tc>
        <w:tc>
          <w:tcPr>
            <w:tcW w:w="993"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6</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7</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8</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9</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10</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12</w:t>
            </w:r>
          </w:p>
        </w:tc>
        <w:tc>
          <w:tcPr>
            <w:tcW w:w="127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13</w:t>
            </w: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1 </w:t>
            </w:r>
          </w:p>
        </w:tc>
        <w:tc>
          <w:tcPr>
            <w:tcW w:w="1276" w:type="dxa"/>
          </w:tcPr>
          <w:p w:rsidR="00957B85" w:rsidRPr="00957B85" w:rsidRDefault="00957B85" w:rsidP="00957B85">
            <w:pPr>
              <w:rPr>
                <w:rFonts w:ascii="Times New Roman" w:hAnsi="Times New Roman"/>
                <w:i/>
                <w:sz w:val="16"/>
                <w:szCs w:val="16"/>
              </w:rPr>
            </w:pPr>
          </w:p>
        </w:tc>
        <w:tc>
          <w:tcPr>
            <w:tcW w:w="13324" w:type="dxa"/>
            <w:gridSpan w:val="11"/>
          </w:tcPr>
          <w:p w:rsidR="00957B85" w:rsidRPr="00957B85" w:rsidRDefault="00957B85" w:rsidP="00957B85">
            <w:pPr>
              <w:rPr>
                <w:rFonts w:ascii="Times New Roman" w:hAnsi="Times New Roman"/>
                <w:sz w:val="16"/>
                <w:szCs w:val="16"/>
              </w:rPr>
            </w:pPr>
            <w:r w:rsidRPr="00957B85">
              <w:rPr>
                <w:rFonts w:ascii="Times New Roman" w:hAnsi="Times New Roman"/>
                <w:i/>
                <w:sz w:val="16"/>
                <w:szCs w:val="16"/>
              </w:rPr>
              <w:t xml:space="preserve">Показатель муниципальной (комплексной) программы </w:t>
            </w:r>
            <w:r w:rsidR="006837C7" w:rsidRPr="006837C7">
              <w:rPr>
                <w:rFonts w:ascii="Times New Roman" w:hAnsi="Times New Roman"/>
                <w:i/>
                <w:sz w:val="16"/>
                <w:szCs w:val="16"/>
              </w:rPr>
              <w:t xml:space="preserve">Ковалевского сельского поселения </w:t>
            </w:r>
            <w:r w:rsidRPr="00957B85">
              <w:rPr>
                <w:rFonts w:ascii="Times New Roman" w:hAnsi="Times New Roman"/>
                <w:i/>
                <w:sz w:val="16"/>
                <w:szCs w:val="16"/>
              </w:rPr>
              <w:t>«Наименование», ед. измерения по ОКЕИ</w:t>
            </w: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1276" w:type="dxa"/>
          </w:tcPr>
          <w:p w:rsidR="00957B85" w:rsidRPr="00957B85" w:rsidRDefault="00957B85" w:rsidP="00957B85">
            <w:pPr>
              <w:jc w:val="center"/>
              <w:rPr>
                <w:rFonts w:ascii="Times New Roman" w:hAnsi="Times New Roman"/>
                <w:sz w:val="16"/>
                <w:szCs w:val="16"/>
              </w:rPr>
            </w:pPr>
          </w:p>
        </w:tc>
        <w:tc>
          <w:tcPr>
            <w:tcW w:w="2552" w:type="dxa"/>
            <w:vAlign w:val="center"/>
          </w:tcPr>
          <w:p w:rsidR="00957B85" w:rsidRPr="00957B85" w:rsidRDefault="00957B85" w:rsidP="00957B85">
            <w:pPr>
              <w:ind w:left="-107" w:right="-108"/>
              <w:rPr>
                <w:rFonts w:ascii="Times New Roman" w:hAnsi="Times New Roman"/>
                <w:sz w:val="16"/>
                <w:szCs w:val="16"/>
              </w:rPr>
            </w:pPr>
            <w:r w:rsidRPr="00957B85">
              <w:rPr>
                <w:rFonts w:ascii="Times New Roman" w:hAnsi="Times New Roman"/>
                <w:sz w:val="16"/>
                <w:szCs w:val="16"/>
              </w:rPr>
              <w:t>«Наименование прокси-показателя»</w:t>
            </w: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5" w:type="dxa"/>
          </w:tcPr>
          <w:p w:rsidR="00957B85" w:rsidRPr="00957B85" w:rsidRDefault="00957B85" w:rsidP="00957B85">
            <w:pPr>
              <w:jc w:val="center"/>
              <w:rPr>
                <w:rFonts w:ascii="Times New Roman" w:hAnsi="Times New Roman"/>
                <w:sz w:val="16"/>
                <w:szCs w:val="16"/>
              </w:rPr>
            </w:pPr>
          </w:p>
        </w:tc>
      </w:tr>
      <w:tr w:rsidR="00957B85" w:rsidRPr="00957B85" w:rsidTr="00957B85">
        <w:tc>
          <w:tcPr>
            <w:tcW w:w="425" w:type="dxa"/>
          </w:tcPr>
          <w:p w:rsidR="00957B85" w:rsidRPr="00957B85" w:rsidRDefault="00957B85" w:rsidP="00957B85">
            <w:pPr>
              <w:ind w:left="-108" w:right="-109"/>
              <w:jc w:val="center"/>
              <w:rPr>
                <w:rFonts w:ascii="Times New Roman" w:hAnsi="Times New Roman"/>
                <w:sz w:val="16"/>
                <w:szCs w:val="16"/>
              </w:rPr>
            </w:pPr>
            <w:r w:rsidRPr="00957B85">
              <w:rPr>
                <w:rFonts w:ascii="Times New Roman" w:hAnsi="Times New Roman"/>
                <w:sz w:val="16"/>
                <w:szCs w:val="16"/>
              </w:rPr>
              <w:t>1.N</w:t>
            </w:r>
          </w:p>
        </w:tc>
        <w:tc>
          <w:tcPr>
            <w:tcW w:w="1276" w:type="dxa"/>
          </w:tcPr>
          <w:p w:rsidR="00957B85" w:rsidRPr="00957B85" w:rsidRDefault="00957B85" w:rsidP="00957B85">
            <w:pPr>
              <w:jc w:val="center"/>
              <w:rPr>
                <w:rFonts w:ascii="Times New Roman" w:hAnsi="Times New Roman"/>
                <w:sz w:val="16"/>
                <w:szCs w:val="16"/>
              </w:rPr>
            </w:pPr>
          </w:p>
        </w:tc>
        <w:tc>
          <w:tcPr>
            <w:tcW w:w="2552"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w:t>
            </w: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5" w:type="dxa"/>
          </w:tcPr>
          <w:p w:rsidR="00957B85" w:rsidRPr="00957B85" w:rsidRDefault="00957B85" w:rsidP="00957B85">
            <w:pPr>
              <w:jc w:val="center"/>
              <w:rPr>
                <w:rFonts w:ascii="Times New Roman" w:hAnsi="Times New Roman"/>
                <w:sz w:val="16"/>
                <w:szCs w:val="16"/>
              </w:rPr>
            </w:pPr>
          </w:p>
        </w:tc>
      </w:tr>
    </w:tbl>
    <w:p w:rsidR="00957B85" w:rsidRPr="00957B85" w:rsidRDefault="00957B85" w:rsidP="00957B85">
      <w:pPr>
        <w:spacing w:after="0" w:line="264" w:lineRule="auto"/>
        <w:jc w:val="center"/>
        <w:rPr>
          <w:rFonts w:ascii="Times New Roman" w:hAnsi="Times New Roman"/>
          <w:sz w:val="20"/>
        </w:rPr>
      </w:pPr>
      <w:r w:rsidRPr="00957B85">
        <w:rPr>
          <w:rFonts w:ascii="Times New Roman" w:hAnsi="Times New Roman"/>
          <w:sz w:val="20"/>
        </w:rPr>
        <w:t xml:space="preserve">2. Сведения о помесячном достижении показателей муниципальной (комплексной) программы в </w:t>
      </w:r>
      <w:r w:rsidRPr="00957B85">
        <w:rPr>
          <w:rFonts w:ascii="Times New Roman" w:hAnsi="Times New Roman"/>
          <w:i/>
          <w:sz w:val="20"/>
        </w:rPr>
        <w:t>(указывается год)</w:t>
      </w:r>
      <w:r w:rsidRPr="00957B85">
        <w:rPr>
          <w:rFonts w:ascii="Times New Roman" w:hAnsi="Times New Roman"/>
          <w:sz w:val="20"/>
        </w:rPr>
        <w:t xml:space="preserve"> году</w:t>
      </w:r>
      <w:r w:rsidRPr="00957B85">
        <w:rPr>
          <w:rFonts w:ascii="Times New Roman" w:hAnsi="Times New Roman"/>
          <w:sz w:val="20"/>
          <w:vertAlign w:val="superscript"/>
        </w:rPr>
        <w:footnoteReference w:id="13"/>
      </w:r>
    </w:p>
    <w:p w:rsidR="00957B85" w:rsidRPr="00957B85" w:rsidRDefault="00957B85" w:rsidP="00957B85">
      <w:pPr>
        <w:spacing w:after="0" w:line="264" w:lineRule="auto"/>
        <w:jc w:val="center"/>
        <w:rPr>
          <w:rFonts w:ascii="Times New Roman" w:hAnsi="Times New Roman"/>
          <w:sz w:val="20"/>
        </w:rPr>
      </w:pPr>
    </w:p>
    <w:tbl>
      <w:tblPr>
        <w:tblW w:w="1474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7"/>
        <w:gridCol w:w="4677"/>
        <w:gridCol w:w="1277"/>
        <w:gridCol w:w="709"/>
        <w:gridCol w:w="708"/>
        <w:gridCol w:w="906"/>
        <w:gridCol w:w="631"/>
        <w:gridCol w:w="631"/>
        <w:gridCol w:w="631"/>
        <w:gridCol w:w="631"/>
        <w:gridCol w:w="631"/>
        <w:gridCol w:w="631"/>
        <w:gridCol w:w="631"/>
        <w:gridCol w:w="637"/>
        <w:gridCol w:w="844"/>
      </w:tblGrid>
      <w:tr w:rsidR="00957B85" w:rsidRPr="00957B85" w:rsidTr="00957B85">
        <w:trPr>
          <w:trHeight w:val="349"/>
          <w:tblHeader/>
        </w:trPr>
        <w:tc>
          <w:tcPr>
            <w:tcW w:w="5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 xml:space="preserve">№ </w:t>
            </w:r>
          </w:p>
          <w:p w:rsidR="00957B85" w:rsidRPr="00957B85" w:rsidRDefault="00957B85" w:rsidP="00957B85">
            <w:pPr>
              <w:spacing w:after="0" w:line="240" w:lineRule="auto"/>
              <w:jc w:val="center"/>
              <w:rPr>
                <w:rFonts w:ascii="Times New Roman" w:hAnsi="Times New Roman"/>
                <w:sz w:val="16"/>
                <w:szCs w:val="16"/>
              </w:rPr>
            </w:pPr>
            <w:proofErr w:type="gramStart"/>
            <w:r w:rsidRPr="00957B85">
              <w:rPr>
                <w:rFonts w:ascii="Times New Roman" w:hAnsi="Times New Roman"/>
                <w:sz w:val="16"/>
                <w:szCs w:val="16"/>
              </w:rPr>
              <w:t>п</w:t>
            </w:r>
            <w:proofErr w:type="gramEnd"/>
            <w:r w:rsidRPr="00957B85">
              <w:rPr>
                <w:rFonts w:ascii="Times New Roman" w:hAnsi="Times New Roman"/>
                <w:sz w:val="16"/>
                <w:szCs w:val="16"/>
              </w:rPr>
              <w:t>/п</w:t>
            </w:r>
          </w:p>
        </w:tc>
        <w:tc>
          <w:tcPr>
            <w:tcW w:w="467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Показатели муниципальной программы</w:t>
            </w:r>
          </w:p>
        </w:tc>
        <w:tc>
          <w:tcPr>
            <w:tcW w:w="127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Уровень показателя</w:t>
            </w:r>
            <w:proofErr w:type="gramStart"/>
            <w:r w:rsidRPr="00957B85">
              <w:rPr>
                <w:rFonts w:ascii="Times New Roman" w:hAnsi="Times New Roman"/>
                <w:sz w:val="16"/>
                <w:szCs w:val="16"/>
                <w:vertAlign w:val="superscript"/>
              </w:rPr>
              <w:t>7</w:t>
            </w:r>
            <w:proofErr w:type="gramEnd"/>
          </w:p>
        </w:tc>
        <w:tc>
          <w:tcPr>
            <w:tcW w:w="737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Плановые значения по кварталам/месяцам</w:t>
            </w:r>
          </w:p>
        </w:tc>
        <w:tc>
          <w:tcPr>
            <w:tcW w:w="84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b/>
                <w:sz w:val="16"/>
                <w:szCs w:val="16"/>
              </w:rPr>
            </w:pPr>
            <w:r w:rsidRPr="00957B85">
              <w:rPr>
                <w:rFonts w:ascii="Times New Roman" w:hAnsi="Times New Roman"/>
                <w:b/>
                <w:sz w:val="16"/>
                <w:szCs w:val="16"/>
              </w:rPr>
              <w:t xml:space="preserve">На конец </w:t>
            </w:r>
            <w:r w:rsidRPr="00957B85">
              <w:rPr>
                <w:rFonts w:ascii="Times New Roman" w:hAnsi="Times New Roman"/>
                <w:b/>
                <w:i/>
                <w:sz w:val="16"/>
                <w:szCs w:val="16"/>
              </w:rPr>
              <w:t>(указывается год)</w:t>
            </w:r>
            <w:r w:rsidRPr="00957B85">
              <w:rPr>
                <w:rFonts w:ascii="Times New Roman" w:hAnsi="Times New Roman"/>
                <w:b/>
                <w:sz w:val="16"/>
                <w:szCs w:val="16"/>
              </w:rPr>
              <w:t xml:space="preserve"> года</w:t>
            </w:r>
          </w:p>
        </w:tc>
      </w:tr>
      <w:tr w:rsidR="00957B85" w:rsidRPr="00957B85" w:rsidTr="00957B85">
        <w:trPr>
          <w:trHeight w:val="341"/>
          <w:tblHeader/>
        </w:trPr>
        <w:tc>
          <w:tcPr>
            <w:tcW w:w="5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sz w:val="16"/>
                <w:szCs w:val="16"/>
              </w:rPr>
            </w:pPr>
          </w:p>
        </w:tc>
        <w:tc>
          <w:tcPr>
            <w:tcW w:w="467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sz w:val="16"/>
                <w:szCs w:val="16"/>
              </w:rPr>
            </w:pPr>
          </w:p>
        </w:tc>
        <w:tc>
          <w:tcPr>
            <w:tcW w:w="127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янв.</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фев.</w:t>
            </w:r>
          </w:p>
        </w:tc>
        <w:tc>
          <w:tcPr>
            <w:tcW w:w="9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b/>
                <w:sz w:val="16"/>
                <w:szCs w:val="16"/>
              </w:rPr>
            </w:pPr>
            <w:r w:rsidRPr="00957B85">
              <w:rPr>
                <w:rFonts w:ascii="Times New Roman" w:hAnsi="Times New Roman"/>
                <w:b/>
                <w:sz w:val="16"/>
                <w:szCs w:val="16"/>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b/>
                <w:sz w:val="16"/>
                <w:szCs w:val="16"/>
              </w:rPr>
            </w:pPr>
            <w:r w:rsidRPr="00957B85">
              <w:rPr>
                <w:rFonts w:ascii="Times New Roman" w:hAnsi="Times New Roman"/>
                <w:b/>
                <w:sz w:val="16"/>
                <w:szCs w:val="16"/>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b/>
                <w:sz w:val="16"/>
                <w:szCs w:val="16"/>
              </w:rPr>
            </w:pPr>
            <w:r w:rsidRPr="00957B85">
              <w:rPr>
                <w:rFonts w:ascii="Times New Roman" w:hAnsi="Times New Roman"/>
                <w:b/>
                <w:sz w:val="16"/>
                <w:szCs w:val="16"/>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rPr>
            </w:pPr>
            <w:r w:rsidRPr="00957B85">
              <w:rPr>
                <w:rFonts w:ascii="Times New Roman" w:hAnsi="Times New Roman"/>
                <w:sz w:val="16"/>
              </w:rPr>
              <w:t>ноя.</w:t>
            </w:r>
          </w:p>
        </w:tc>
        <w:tc>
          <w:tcPr>
            <w:tcW w:w="84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pPr>
          </w:p>
        </w:tc>
      </w:tr>
      <w:tr w:rsidR="00957B85" w:rsidRPr="00957B85" w:rsidTr="00957B85">
        <w:trPr>
          <w:trHeight w:val="161"/>
          <w:tblHeader/>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w:t>
            </w:r>
          </w:p>
        </w:tc>
        <w:tc>
          <w:tcPr>
            <w:tcW w:w="467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2</w:t>
            </w:r>
          </w:p>
        </w:tc>
        <w:tc>
          <w:tcPr>
            <w:tcW w:w="127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3</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4</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5</w:t>
            </w:r>
          </w:p>
        </w:tc>
        <w:tc>
          <w:tcPr>
            <w:tcW w:w="9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r w:rsidRPr="00957B85">
              <w:rPr>
                <w:rFonts w:ascii="Times New Roman" w:hAnsi="Times New Roman"/>
                <w:sz w:val="16"/>
              </w:rPr>
              <w:t>14</w:t>
            </w:r>
          </w:p>
        </w:tc>
        <w:tc>
          <w:tcPr>
            <w:tcW w:w="84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r w:rsidRPr="00957B85">
              <w:rPr>
                <w:rFonts w:ascii="Times New Roman" w:hAnsi="Times New Roman"/>
                <w:sz w:val="16"/>
              </w:rPr>
              <w:t>15</w:t>
            </w:r>
          </w:p>
        </w:tc>
      </w:tr>
      <w:tr w:rsidR="00957B85" w:rsidRPr="00957B85" w:rsidTr="00957B85">
        <w:trPr>
          <w:trHeight w:val="197"/>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w:t>
            </w:r>
          </w:p>
        </w:tc>
        <w:tc>
          <w:tcPr>
            <w:tcW w:w="14175"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r w:rsidRPr="00957B85">
              <w:rPr>
                <w:rFonts w:ascii="Times New Roman" w:hAnsi="Times New Roman"/>
                <w:i/>
                <w:sz w:val="16"/>
                <w:szCs w:val="16"/>
                <w:u w:color="000000"/>
              </w:rPr>
              <w:t>(наименование цели)</w:t>
            </w:r>
          </w:p>
        </w:tc>
      </w:tr>
      <w:tr w:rsidR="00957B85" w:rsidRPr="00957B85" w:rsidTr="00957B85">
        <w:trPr>
          <w:trHeight w:val="284"/>
        </w:trPr>
        <w:tc>
          <w:tcPr>
            <w:tcW w:w="5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 N</w:t>
            </w:r>
          </w:p>
        </w:tc>
        <w:tc>
          <w:tcPr>
            <w:tcW w:w="14175"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i/>
                <w:sz w:val="16"/>
                <w:szCs w:val="16"/>
                <w:u w:color="000000"/>
              </w:rPr>
            </w:pPr>
            <w:r w:rsidRPr="00957B85">
              <w:rPr>
                <w:rFonts w:ascii="Times New Roman" w:hAnsi="Times New Roman"/>
                <w:i/>
                <w:sz w:val="16"/>
                <w:szCs w:val="16"/>
                <w:u w:color="000000"/>
              </w:rPr>
              <w:t>(наименование показателя), единица измерения по ОКЕИ</w:t>
            </w:r>
          </w:p>
        </w:tc>
      </w:tr>
      <w:tr w:rsidR="00957B85" w:rsidRPr="00957B85" w:rsidTr="00957B85">
        <w:trPr>
          <w:trHeight w:val="119"/>
        </w:trPr>
        <w:tc>
          <w:tcPr>
            <w:tcW w:w="5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sz w:val="16"/>
                <w:szCs w:val="16"/>
              </w:rPr>
            </w:pPr>
          </w:p>
        </w:tc>
        <w:tc>
          <w:tcPr>
            <w:tcW w:w="467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ind w:left="259"/>
              <w:rPr>
                <w:rFonts w:ascii="Times New Roman" w:hAnsi="Times New Roman"/>
                <w:i/>
                <w:sz w:val="16"/>
                <w:szCs w:val="16"/>
                <w:u w:color="000000"/>
              </w:rPr>
            </w:pPr>
            <w:r w:rsidRPr="00957B85">
              <w:rPr>
                <w:rFonts w:ascii="Times New Roman" w:hAnsi="Times New Roman"/>
                <w:i/>
                <w:sz w:val="16"/>
                <w:szCs w:val="16"/>
                <w:u w:color="000000"/>
              </w:rPr>
              <w:t>План</w:t>
            </w:r>
          </w:p>
        </w:tc>
        <w:tc>
          <w:tcPr>
            <w:tcW w:w="127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i/>
                <w:sz w:val="16"/>
                <w:szCs w:val="16"/>
                <w:u w:color="000000"/>
              </w:rPr>
            </w:pP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9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84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r>
      <w:tr w:rsidR="00957B85" w:rsidRPr="00957B85" w:rsidTr="00957B85">
        <w:trPr>
          <w:trHeight w:val="220"/>
        </w:trPr>
        <w:tc>
          <w:tcPr>
            <w:tcW w:w="5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pPr>
          </w:p>
        </w:tc>
        <w:tc>
          <w:tcPr>
            <w:tcW w:w="467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ind w:left="259"/>
              <w:rPr>
                <w:rFonts w:ascii="Times New Roman" w:hAnsi="Times New Roman"/>
                <w:i/>
                <w:sz w:val="16"/>
                <w:u w:color="000000"/>
              </w:rPr>
            </w:pPr>
            <w:r w:rsidRPr="00957B85">
              <w:rPr>
                <w:rFonts w:ascii="Times New Roman" w:hAnsi="Times New Roman"/>
                <w:i/>
                <w:sz w:val="16"/>
                <w:u w:color="000000"/>
              </w:rPr>
              <w:t>Факт/прогноз</w:t>
            </w:r>
          </w:p>
        </w:tc>
        <w:tc>
          <w:tcPr>
            <w:tcW w:w="127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rPr>
            </w:pP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rPr>
            </w:pPr>
          </w:p>
        </w:tc>
        <w:tc>
          <w:tcPr>
            <w:tcW w:w="9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84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r>
    </w:tbl>
    <w:p w:rsidR="00957B85" w:rsidRPr="00957B85" w:rsidRDefault="00957B85" w:rsidP="00957B85">
      <w:pPr>
        <w:spacing w:after="0" w:line="264" w:lineRule="auto"/>
        <w:ind w:left="357" w:right="539"/>
        <w:jc w:val="right"/>
        <w:rPr>
          <w:rFonts w:ascii="Times New Roman" w:hAnsi="Times New Roman"/>
          <w:sz w:val="20"/>
        </w:rPr>
      </w:pPr>
    </w:p>
    <w:p w:rsidR="00957B85" w:rsidRPr="00957B85" w:rsidRDefault="00957B85" w:rsidP="00957B85">
      <w:pPr>
        <w:spacing w:after="0" w:line="264" w:lineRule="auto"/>
        <w:jc w:val="center"/>
        <w:rPr>
          <w:rFonts w:ascii="Times New Roman" w:hAnsi="Times New Roman"/>
          <w:sz w:val="20"/>
        </w:rPr>
      </w:pPr>
      <w:r w:rsidRPr="00957B85">
        <w:rPr>
          <w:rFonts w:ascii="Times New Roman" w:hAnsi="Times New Roman"/>
          <w:sz w:val="20"/>
        </w:rPr>
        <w:t>3. Сведения об исполнении бюджетных ассигнований, предусмотренных на финансовое обеспечение реализации муниципальной (комплексной) программы</w:t>
      </w:r>
    </w:p>
    <w:p w:rsidR="00957B85" w:rsidRPr="00957B85" w:rsidRDefault="00957B85" w:rsidP="00957B85">
      <w:pPr>
        <w:spacing w:after="0" w:line="264" w:lineRule="auto"/>
        <w:jc w:val="center"/>
        <w:rPr>
          <w:rFonts w:ascii="Times New Roman" w:hAnsi="Times New Roman"/>
          <w:sz w:val="20"/>
        </w:rPr>
      </w:pPr>
    </w:p>
    <w:tbl>
      <w:tblPr>
        <w:tblStyle w:val="43"/>
        <w:tblW w:w="14742" w:type="dxa"/>
        <w:tblInd w:w="108" w:type="dxa"/>
        <w:tblLayout w:type="fixed"/>
        <w:tblLook w:val="04A0" w:firstRow="1" w:lastRow="0" w:firstColumn="1" w:lastColumn="0" w:noHBand="0" w:noVBand="1"/>
      </w:tblPr>
      <w:tblGrid>
        <w:gridCol w:w="4820"/>
        <w:gridCol w:w="1417"/>
        <w:gridCol w:w="993"/>
        <w:gridCol w:w="1239"/>
        <w:gridCol w:w="1312"/>
        <w:gridCol w:w="974"/>
        <w:gridCol w:w="1773"/>
        <w:gridCol w:w="2214"/>
      </w:tblGrid>
      <w:tr w:rsidR="00957B85" w:rsidRPr="00957B85" w:rsidTr="00957B85">
        <w:trPr>
          <w:trHeight w:val="462"/>
        </w:trPr>
        <w:tc>
          <w:tcPr>
            <w:tcW w:w="4820" w:type="dxa"/>
            <w:vMerge w:val="restart"/>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Наименование муниципальной (комплексной) программы, структурного элемента и источника финансового обеспечения</w:t>
            </w:r>
          </w:p>
        </w:tc>
        <w:tc>
          <w:tcPr>
            <w:tcW w:w="3649" w:type="dxa"/>
            <w:gridSpan w:val="3"/>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Объем финансового обеспечения,</w:t>
            </w:r>
          </w:p>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тыс. рублей</w:t>
            </w:r>
          </w:p>
        </w:tc>
        <w:tc>
          <w:tcPr>
            <w:tcW w:w="2286" w:type="dxa"/>
            <w:gridSpan w:val="2"/>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Исполнение, тыс. рублей</w:t>
            </w:r>
          </w:p>
        </w:tc>
        <w:tc>
          <w:tcPr>
            <w:tcW w:w="1773" w:type="dxa"/>
            <w:vMerge w:val="restart"/>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Процент исполнения, (6)/(3)*100</w:t>
            </w:r>
            <w:bookmarkStart w:id="8" w:name="_Ref129269830"/>
            <w:r w:rsidRPr="00957B85">
              <w:rPr>
                <w:rFonts w:ascii="Times New Roman" w:hAnsi="Times New Roman"/>
                <w:sz w:val="16"/>
                <w:vertAlign w:val="superscript"/>
              </w:rPr>
              <w:footnoteReference w:id="14"/>
            </w:r>
            <w:bookmarkEnd w:id="8"/>
          </w:p>
        </w:tc>
        <w:tc>
          <w:tcPr>
            <w:tcW w:w="2214" w:type="dxa"/>
            <w:vMerge w:val="restart"/>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Комментарий</w:t>
            </w:r>
          </w:p>
        </w:tc>
      </w:tr>
      <w:tr w:rsidR="00957B85" w:rsidRPr="00957B85" w:rsidTr="00957B85">
        <w:trPr>
          <w:trHeight w:val="652"/>
        </w:trPr>
        <w:tc>
          <w:tcPr>
            <w:tcW w:w="4820" w:type="dxa"/>
            <w:vMerge/>
            <w:vAlign w:val="center"/>
          </w:tcPr>
          <w:p w:rsidR="00957B85" w:rsidRPr="00957B85" w:rsidRDefault="00957B85" w:rsidP="00957B85"/>
        </w:tc>
        <w:tc>
          <w:tcPr>
            <w:tcW w:w="1417"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Предусмотрено паспортом</w:t>
            </w:r>
          </w:p>
        </w:tc>
        <w:tc>
          <w:tcPr>
            <w:tcW w:w="993"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Сводная бюджетная роспись</w:t>
            </w:r>
          </w:p>
        </w:tc>
        <w:tc>
          <w:tcPr>
            <w:tcW w:w="1239" w:type="dxa"/>
            <w:shd w:val="clear" w:color="auto" w:fill="auto"/>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Лимиты бюджетных обязательств</w:t>
            </w:r>
            <w:r w:rsidRPr="00957B85">
              <w:rPr>
                <w:rFonts w:ascii="Times New Roman" w:hAnsi="Times New Roman"/>
                <w:sz w:val="16"/>
                <w:szCs w:val="16"/>
                <w:vertAlign w:val="superscript"/>
              </w:rPr>
              <w:footnoteReference w:id="15"/>
            </w:r>
          </w:p>
        </w:tc>
        <w:tc>
          <w:tcPr>
            <w:tcW w:w="1312" w:type="dxa"/>
            <w:shd w:val="clear" w:color="auto" w:fill="auto"/>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Принятые бюджетные обязательства</w:t>
            </w:r>
            <w:r w:rsidRPr="00957B85">
              <w:rPr>
                <w:rFonts w:ascii="Times New Roman" w:hAnsi="Times New Roman"/>
                <w:sz w:val="16"/>
                <w:szCs w:val="16"/>
                <w:vertAlign w:val="superscript"/>
              </w:rPr>
              <w:footnoteReference w:id="16"/>
            </w:r>
          </w:p>
        </w:tc>
        <w:tc>
          <w:tcPr>
            <w:tcW w:w="974"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Кассовое исполнение</w:t>
            </w:r>
          </w:p>
        </w:tc>
        <w:tc>
          <w:tcPr>
            <w:tcW w:w="1773" w:type="dxa"/>
            <w:vMerge/>
            <w:vAlign w:val="center"/>
          </w:tcPr>
          <w:p w:rsidR="00957B85" w:rsidRPr="00957B85" w:rsidRDefault="00957B85" w:rsidP="00957B85"/>
        </w:tc>
        <w:tc>
          <w:tcPr>
            <w:tcW w:w="2214" w:type="dxa"/>
            <w:vMerge/>
            <w:vAlign w:val="center"/>
          </w:tcPr>
          <w:p w:rsidR="00957B85" w:rsidRPr="00957B85" w:rsidRDefault="00957B85" w:rsidP="00957B85"/>
        </w:tc>
      </w:tr>
      <w:tr w:rsidR="00957B85" w:rsidRPr="00957B85" w:rsidTr="00957B85">
        <w:trPr>
          <w:trHeight w:val="216"/>
        </w:trPr>
        <w:tc>
          <w:tcPr>
            <w:tcW w:w="4820"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1</w:t>
            </w:r>
          </w:p>
        </w:tc>
        <w:tc>
          <w:tcPr>
            <w:tcW w:w="1417"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2</w:t>
            </w:r>
          </w:p>
        </w:tc>
        <w:tc>
          <w:tcPr>
            <w:tcW w:w="993"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3</w:t>
            </w:r>
          </w:p>
        </w:tc>
        <w:tc>
          <w:tcPr>
            <w:tcW w:w="1239"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4</w:t>
            </w:r>
          </w:p>
        </w:tc>
        <w:tc>
          <w:tcPr>
            <w:tcW w:w="1312"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5</w:t>
            </w:r>
          </w:p>
        </w:tc>
        <w:tc>
          <w:tcPr>
            <w:tcW w:w="974"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6</w:t>
            </w:r>
          </w:p>
        </w:tc>
        <w:tc>
          <w:tcPr>
            <w:tcW w:w="1773"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7</w:t>
            </w:r>
          </w:p>
        </w:tc>
        <w:tc>
          <w:tcPr>
            <w:tcW w:w="2214"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8</w:t>
            </w:r>
          </w:p>
        </w:tc>
      </w:tr>
      <w:tr w:rsidR="00957B85" w:rsidRPr="00957B85" w:rsidTr="00957B85">
        <w:trPr>
          <w:trHeight w:val="193"/>
        </w:trPr>
        <w:tc>
          <w:tcPr>
            <w:tcW w:w="4820" w:type="dxa"/>
            <w:vAlign w:val="center"/>
          </w:tcPr>
          <w:p w:rsidR="00957B85" w:rsidRPr="00957B85" w:rsidRDefault="00957B85" w:rsidP="00957B85">
            <w:pPr>
              <w:contextualSpacing/>
              <w:rPr>
                <w:rFonts w:ascii="Times New Roman" w:hAnsi="Times New Roman"/>
                <w:i/>
                <w:sz w:val="16"/>
              </w:rPr>
            </w:pPr>
            <w:r w:rsidRPr="00957B85">
              <w:rPr>
                <w:rFonts w:ascii="Times New Roman" w:hAnsi="Times New Roman"/>
                <w:i/>
                <w:sz w:val="16"/>
              </w:rPr>
              <w:t xml:space="preserve">Муниципальная (комплексная) программа </w:t>
            </w:r>
            <w:r w:rsidR="006837C7" w:rsidRPr="006837C7">
              <w:rPr>
                <w:rFonts w:ascii="Times New Roman" w:hAnsi="Times New Roman"/>
                <w:i/>
                <w:sz w:val="16"/>
              </w:rPr>
              <w:t>Ковалевского сельского поселения</w:t>
            </w:r>
            <w:r w:rsidRPr="00957B85">
              <w:rPr>
                <w:rFonts w:ascii="Times New Roman" w:hAnsi="Times New Roman"/>
                <w:i/>
                <w:sz w:val="16"/>
              </w:rPr>
              <w:t xml:space="preserve"> (всего), в том числе:</w:t>
            </w:r>
          </w:p>
        </w:tc>
        <w:tc>
          <w:tcPr>
            <w:tcW w:w="1417" w:type="dxa"/>
          </w:tcPr>
          <w:p w:rsidR="00957B85" w:rsidRPr="00957B85" w:rsidRDefault="00957B85" w:rsidP="00957B85">
            <w:pPr>
              <w:contextualSpacing/>
              <w:jc w:val="center"/>
              <w:rPr>
                <w:rFonts w:ascii="Times New Roman" w:hAnsi="Times New Roman"/>
                <w:sz w:val="16"/>
              </w:rPr>
            </w:pPr>
          </w:p>
        </w:tc>
        <w:tc>
          <w:tcPr>
            <w:tcW w:w="993" w:type="dxa"/>
          </w:tcPr>
          <w:p w:rsidR="00957B85" w:rsidRPr="00957B85" w:rsidRDefault="00957B85" w:rsidP="00957B85">
            <w:pPr>
              <w:contextualSpacing/>
              <w:jc w:val="center"/>
              <w:rPr>
                <w:rFonts w:ascii="Times New Roman" w:hAnsi="Times New Roman"/>
                <w:sz w:val="16"/>
              </w:rPr>
            </w:pPr>
          </w:p>
        </w:tc>
        <w:tc>
          <w:tcPr>
            <w:tcW w:w="1239" w:type="dxa"/>
          </w:tcPr>
          <w:p w:rsidR="00957B85" w:rsidRPr="00957B85" w:rsidRDefault="00957B85" w:rsidP="00957B85">
            <w:pPr>
              <w:contextualSpacing/>
              <w:jc w:val="center"/>
              <w:rPr>
                <w:rFonts w:ascii="Times New Roman" w:hAnsi="Times New Roman"/>
                <w:sz w:val="16"/>
              </w:rPr>
            </w:pPr>
          </w:p>
        </w:tc>
        <w:tc>
          <w:tcPr>
            <w:tcW w:w="1312" w:type="dxa"/>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111"/>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7B85" w:rsidRPr="00957B85" w:rsidRDefault="00957B85" w:rsidP="00957B85">
            <w:pPr>
              <w:contextualSpacing/>
              <w:rPr>
                <w:rFonts w:ascii="Times New Roman" w:hAnsi="Times New Roman"/>
                <w:sz w:val="16"/>
              </w:rPr>
            </w:pPr>
            <w:r w:rsidRPr="00957B85">
              <w:rPr>
                <w:rFonts w:ascii="Times New Roman" w:hAnsi="Times New Roman"/>
                <w:sz w:val="16"/>
              </w:rPr>
              <w:t>Федеральный бюджет</w:t>
            </w:r>
          </w:p>
        </w:tc>
        <w:tc>
          <w:tcPr>
            <w:tcW w:w="1417" w:type="dxa"/>
          </w:tcPr>
          <w:p w:rsidR="00957B85" w:rsidRPr="00957B85" w:rsidRDefault="00957B85" w:rsidP="00957B85">
            <w:pPr>
              <w:contextualSpacing/>
              <w:jc w:val="center"/>
              <w:rPr>
                <w:rFonts w:ascii="Times New Roman" w:hAnsi="Times New Roman"/>
                <w:sz w:val="16"/>
              </w:rPr>
            </w:pPr>
          </w:p>
        </w:tc>
        <w:tc>
          <w:tcPr>
            <w:tcW w:w="993" w:type="dxa"/>
          </w:tcPr>
          <w:p w:rsidR="00957B85" w:rsidRPr="00957B85" w:rsidRDefault="00957B85" w:rsidP="00957B85">
            <w:pPr>
              <w:contextualSpacing/>
              <w:jc w:val="center"/>
              <w:rPr>
                <w:rFonts w:ascii="Times New Roman" w:hAnsi="Times New Roman"/>
                <w:sz w:val="16"/>
              </w:rPr>
            </w:pPr>
          </w:p>
        </w:tc>
        <w:tc>
          <w:tcPr>
            <w:tcW w:w="1239" w:type="dxa"/>
          </w:tcPr>
          <w:p w:rsidR="00957B85" w:rsidRPr="00957B85" w:rsidRDefault="00957B85" w:rsidP="00957B85">
            <w:pPr>
              <w:contextualSpacing/>
              <w:jc w:val="center"/>
              <w:rPr>
                <w:rFonts w:ascii="Times New Roman" w:hAnsi="Times New Roman"/>
                <w:sz w:val="16"/>
              </w:rPr>
            </w:pPr>
          </w:p>
        </w:tc>
        <w:tc>
          <w:tcPr>
            <w:tcW w:w="1312" w:type="dxa"/>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6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Областной бюджет</w:t>
            </w:r>
          </w:p>
        </w:tc>
        <w:tc>
          <w:tcPr>
            <w:tcW w:w="1417" w:type="dxa"/>
          </w:tcPr>
          <w:p w:rsidR="00957B85" w:rsidRPr="00957B85" w:rsidRDefault="00957B85" w:rsidP="00957B85">
            <w:pPr>
              <w:contextualSpacing/>
              <w:jc w:val="center"/>
              <w:rPr>
                <w:rFonts w:ascii="Times New Roman" w:hAnsi="Times New Roman"/>
                <w:sz w:val="16"/>
              </w:rPr>
            </w:pPr>
          </w:p>
        </w:tc>
        <w:tc>
          <w:tcPr>
            <w:tcW w:w="993" w:type="dxa"/>
          </w:tcPr>
          <w:p w:rsidR="00957B85" w:rsidRPr="00957B85" w:rsidRDefault="00957B85" w:rsidP="00957B85">
            <w:pPr>
              <w:contextualSpacing/>
              <w:jc w:val="center"/>
              <w:rPr>
                <w:rFonts w:ascii="Times New Roman" w:hAnsi="Times New Roman"/>
                <w:sz w:val="16"/>
              </w:rPr>
            </w:pPr>
          </w:p>
        </w:tc>
        <w:tc>
          <w:tcPr>
            <w:tcW w:w="1239" w:type="dxa"/>
          </w:tcPr>
          <w:p w:rsidR="00957B85" w:rsidRPr="00957B85" w:rsidRDefault="00957B85" w:rsidP="00957B85">
            <w:pPr>
              <w:contextualSpacing/>
              <w:jc w:val="center"/>
              <w:rPr>
                <w:rFonts w:ascii="Times New Roman" w:hAnsi="Times New Roman"/>
                <w:sz w:val="16"/>
              </w:rPr>
            </w:pPr>
          </w:p>
        </w:tc>
        <w:tc>
          <w:tcPr>
            <w:tcW w:w="1312" w:type="dxa"/>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103"/>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Бюджет района</w:t>
            </w:r>
          </w:p>
        </w:tc>
        <w:tc>
          <w:tcPr>
            <w:tcW w:w="1417" w:type="dxa"/>
          </w:tcPr>
          <w:p w:rsidR="00957B85" w:rsidRPr="00957B85" w:rsidRDefault="00957B85" w:rsidP="00957B85">
            <w:pPr>
              <w:contextualSpacing/>
              <w:jc w:val="center"/>
              <w:rPr>
                <w:rFonts w:ascii="Times New Roman" w:hAnsi="Times New Roman"/>
                <w:sz w:val="16"/>
              </w:rPr>
            </w:pPr>
          </w:p>
        </w:tc>
        <w:tc>
          <w:tcPr>
            <w:tcW w:w="993" w:type="dxa"/>
          </w:tcPr>
          <w:p w:rsidR="00957B85" w:rsidRPr="00957B85" w:rsidRDefault="00957B85" w:rsidP="00957B85">
            <w:pPr>
              <w:contextualSpacing/>
              <w:jc w:val="center"/>
              <w:rPr>
                <w:rFonts w:ascii="Times New Roman" w:hAnsi="Times New Roman"/>
                <w:sz w:val="16"/>
              </w:rPr>
            </w:pPr>
          </w:p>
        </w:tc>
        <w:tc>
          <w:tcPr>
            <w:tcW w:w="1239" w:type="dxa"/>
          </w:tcPr>
          <w:p w:rsidR="00957B85" w:rsidRPr="00957B85" w:rsidRDefault="00957B85" w:rsidP="00957B85">
            <w:pPr>
              <w:contextualSpacing/>
              <w:jc w:val="center"/>
              <w:rPr>
                <w:rFonts w:ascii="Times New Roman" w:hAnsi="Times New Roman"/>
                <w:sz w:val="16"/>
              </w:rPr>
            </w:pPr>
          </w:p>
        </w:tc>
        <w:tc>
          <w:tcPr>
            <w:tcW w:w="1312" w:type="dxa"/>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121"/>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Бюджеты поселений</w:t>
            </w:r>
          </w:p>
        </w:tc>
        <w:tc>
          <w:tcPr>
            <w:tcW w:w="1417" w:type="dxa"/>
          </w:tcPr>
          <w:p w:rsidR="00957B85" w:rsidRPr="00957B85" w:rsidRDefault="00957B85" w:rsidP="00957B85">
            <w:pPr>
              <w:contextualSpacing/>
              <w:jc w:val="center"/>
              <w:rPr>
                <w:rFonts w:ascii="Times New Roman" w:hAnsi="Times New Roman"/>
                <w:sz w:val="16"/>
              </w:rPr>
            </w:pPr>
          </w:p>
        </w:tc>
        <w:tc>
          <w:tcPr>
            <w:tcW w:w="993" w:type="dxa"/>
          </w:tcPr>
          <w:p w:rsidR="00957B85" w:rsidRPr="00957B85" w:rsidRDefault="00957B85" w:rsidP="00957B85">
            <w:pPr>
              <w:contextualSpacing/>
              <w:jc w:val="center"/>
              <w:rPr>
                <w:rFonts w:ascii="Times New Roman" w:hAnsi="Times New Roman"/>
                <w:sz w:val="16"/>
              </w:rPr>
            </w:pPr>
          </w:p>
        </w:tc>
        <w:tc>
          <w:tcPr>
            <w:tcW w:w="1239" w:type="dxa"/>
          </w:tcPr>
          <w:p w:rsidR="00957B85" w:rsidRPr="00957B85" w:rsidRDefault="00957B85" w:rsidP="00957B85">
            <w:pPr>
              <w:contextualSpacing/>
              <w:jc w:val="center"/>
              <w:rPr>
                <w:rFonts w:ascii="Times New Roman" w:hAnsi="Times New Roman"/>
                <w:sz w:val="16"/>
              </w:rPr>
            </w:pPr>
          </w:p>
        </w:tc>
        <w:tc>
          <w:tcPr>
            <w:tcW w:w="1312" w:type="dxa"/>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99"/>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Внебюджетные источники</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1239"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1312"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c>
          <w:tcPr>
            <w:tcW w:w="4820" w:type="dxa"/>
          </w:tcPr>
          <w:p w:rsidR="00957B85" w:rsidRPr="00957B85" w:rsidRDefault="00957B85" w:rsidP="00957B85">
            <w:pPr>
              <w:contextualSpacing/>
              <w:rPr>
                <w:rFonts w:ascii="Times New Roman" w:hAnsi="Times New Roman"/>
                <w:sz w:val="16"/>
              </w:rPr>
            </w:pPr>
            <w:r w:rsidRPr="00957B85">
              <w:rPr>
                <w:rFonts w:ascii="Times New Roman" w:hAnsi="Times New Roman"/>
                <w:i/>
                <w:sz w:val="16"/>
              </w:rPr>
              <w:t>Структурный элемент «Наименование» (всего), в том числе:</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p>
        </w:tc>
        <w:tc>
          <w:tcPr>
            <w:tcW w:w="1239" w:type="dxa"/>
            <w:vAlign w:val="center"/>
          </w:tcPr>
          <w:p w:rsidR="00957B85" w:rsidRPr="00957B85" w:rsidRDefault="00957B85" w:rsidP="00957B85">
            <w:pPr>
              <w:contextualSpacing/>
              <w:jc w:val="center"/>
              <w:rPr>
                <w:rFonts w:ascii="Times New Roman" w:hAnsi="Times New Roman"/>
                <w:sz w:val="16"/>
              </w:rPr>
            </w:pPr>
          </w:p>
        </w:tc>
        <w:tc>
          <w:tcPr>
            <w:tcW w:w="1312" w:type="dxa"/>
            <w:vAlign w:val="center"/>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7B85" w:rsidRPr="00957B85" w:rsidRDefault="00957B85" w:rsidP="00957B85">
            <w:pPr>
              <w:contextualSpacing/>
              <w:rPr>
                <w:rFonts w:ascii="Times New Roman" w:hAnsi="Times New Roman"/>
                <w:sz w:val="16"/>
              </w:rPr>
            </w:pPr>
            <w:r w:rsidRPr="00957B85">
              <w:rPr>
                <w:rFonts w:ascii="Times New Roman" w:hAnsi="Times New Roman"/>
                <w:sz w:val="16"/>
              </w:rPr>
              <w:t>Федеральный бюджет</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p>
        </w:tc>
        <w:tc>
          <w:tcPr>
            <w:tcW w:w="1239" w:type="dxa"/>
            <w:vAlign w:val="center"/>
          </w:tcPr>
          <w:p w:rsidR="00957B85" w:rsidRPr="00957B85" w:rsidRDefault="00957B85" w:rsidP="00957B85">
            <w:pPr>
              <w:contextualSpacing/>
              <w:jc w:val="center"/>
              <w:rPr>
                <w:rFonts w:ascii="Times New Roman" w:hAnsi="Times New Roman"/>
                <w:sz w:val="16"/>
              </w:rPr>
            </w:pPr>
          </w:p>
        </w:tc>
        <w:tc>
          <w:tcPr>
            <w:tcW w:w="1312" w:type="dxa"/>
            <w:vAlign w:val="center"/>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Областной бюджет</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p>
        </w:tc>
        <w:tc>
          <w:tcPr>
            <w:tcW w:w="1239" w:type="dxa"/>
            <w:vAlign w:val="center"/>
          </w:tcPr>
          <w:p w:rsidR="00957B85" w:rsidRPr="00957B85" w:rsidRDefault="00957B85" w:rsidP="00957B85">
            <w:pPr>
              <w:contextualSpacing/>
              <w:jc w:val="center"/>
              <w:rPr>
                <w:rFonts w:ascii="Times New Roman" w:hAnsi="Times New Roman"/>
                <w:sz w:val="16"/>
              </w:rPr>
            </w:pPr>
          </w:p>
        </w:tc>
        <w:tc>
          <w:tcPr>
            <w:tcW w:w="1312" w:type="dxa"/>
            <w:vAlign w:val="center"/>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Бюджет района</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p>
        </w:tc>
        <w:tc>
          <w:tcPr>
            <w:tcW w:w="1239" w:type="dxa"/>
            <w:vAlign w:val="center"/>
          </w:tcPr>
          <w:p w:rsidR="00957B85" w:rsidRPr="00957B85" w:rsidRDefault="00957B85" w:rsidP="00957B85">
            <w:pPr>
              <w:contextualSpacing/>
              <w:jc w:val="center"/>
              <w:rPr>
                <w:rFonts w:ascii="Times New Roman" w:hAnsi="Times New Roman"/>
                <w:sz w:val="16"/>
              </w:rPr>
            </w:pPr>
          </w:p>
        </w:tc>
        <w:tc>
          <w:tcPr>
            <w:tcW w:w="1312" w:type="dxa"/>
            <w:vAlign w:val="center"/>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lastRenderedPageBreak/>
              <w:t>Бюджеты поселений</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p>
        </w:tc>
        <w:tc>
          <w:tcPr>
            <w:tcW w:w="1239" w:type="dxa"/>
            <w:vAlign w:val="center"/>
          </w:tcPr>
          <w:p w:rsidR="00957B85" w:rsidRPr="00957B85" w:rsidRDefault="00957B85" w:rsidP="00957B85">
            <w:pPr>
              <w:contextualSpacing/>
              <w:jc w:val="center"/>
              <w:rPr>
                <w:rFonts w:ascii="Times New Roman" w:hAnsi="Times New Roman"/>
                <w:sz w:val="16"/>
              </w:rPr>
            </w:pPr>
          </w:p>
        </w:tc>
        <w:tc>
          <w:tcPr>
            <w:tcW w:w="1312" w:type="dxa"/>
            <w:vAlign w:val="center"/>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60"/>
        </w:trPr>
        <w:tc>
          <w:tcPr>
            <w:tcW w:w="48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Внебюджетные источники</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1239"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1312"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bl>
    <w:p w:rsidR="00957B85" w:rsidRPr="00957B85" w:rsidRDefault="00957B85" w:rsidP="00957B85">
      <w:pPr>
        <w:tabs>
          <w:tab w:val="left" w:pos="9669"/>
        </w:tabs>
        <w:spacing w:after="160" w:line="264" w:lineRule="auto"/>
        <w:ind w:right="536"/>
        <w:rPr>
          <w:rFonts w:ascii="Times New Roman" w:hAnsi="Times New Roman"/>
          <w:sz w:val="20"/>
        </w:rPr>
      </w:pPr>
    </w:p>
    <w:p w:rsidR="00957B85" w:rsidRPr="00957B85" w:rsidRDefault="00957B85" w:rsidP="00957B85">
      <w:pPr>
        <w:tabs>
          <w:tab w:val="left" w:pos="9669"/>
        </w:tabs>
        <w:spacing w:after="160" w:line="264" w:lineRule="auto"/>
        <w:ind w:right="536"/>
        <w:rPr>
          <w:rFonts w:ascii="Times New Roman" w:hAnsi="Times New Roman"/>
          <w:sz w:val="20"/>
        </w:rPr>
      </w:pPr>
    </w:p>
    <w:p w:rsidR="00957B85" w:rsidRPr="00957B85" w:rsidRDefault="00957B85" w:rsidP="00957B85">
      <w:pPr>
        <w:tabs>
          <w:tab w:val="left" w:pos="9669"/>
        </w:tabs>
        <w:spacing w:after="160" w:line="264" w:lineRule="auto"/>
        <w:ind w:right="536"/>
        <w:rPr>
          <w:rFonts w:ascii="Times New Roman" w:hAnsi="Times New Roman"/>
          <w:sz w:val="20"/>
        </w:rPr>
      </w:pPr>
    </w:p>
    <w:p w:rsidR="00957B85" w:rsidRPr="00957B85" w:rsidRDefault="00957B85" w:rsidP="00957B85">
      <w:pPr>
        <w:tabs>
          <w:tab w:val="left" w:pos="9669"/>
        </w:tabs>
        <w:spacing w:after="160" w:line="264" w:lineRule="auto"/>
        <w:ind w:right="536"/>
        <w:rPr>
          <w:rFonts w:ascii="Times New Roman" w:hAnsi="Times New Roman"/>
          <w:sz w:val="20"/>
        </w:rPr>
      </w:pPr>
    </w:p>
    <w:p w:rsidR="00957B85" w:rsidRPr="00957B85" w:rsidRDefault="00957B85" w:rsidP="00957B85">
      <w:pPr>
        <w:widowControl w:val="0"/>
        <w:spacing w:after="0" w:line="240" w:lineRule="auto"/>
        <w:ind w:firstLine="540"/>
        <w:jc w:val="center"/>
        <w:rPr>
          <w:rFonts w:ascii="Times New Roman" w:hAnsi="Times New Roman"/>
          <w:sz w:val="20"/>
        </w:rPr>
      </w:pPr>
      <w:r w:rsidRPr="00957B85">
        <w:rPr>
          <w:rFonts w:ascii="Times New Roman" w:hAnsi="Times New Roman"/>
          <w:sz w:val="20"/>
        </w:rPr>
        <w:t>4. Информация о рисках муниципальной (комплексной) программы</w:t>
      </w:r>
      <w:r w:rsidRPr="00957B85">
        <w:rPr>
          <w:rFonts w:ascii="Times New Roman" w:hAnsi="Times New Roman"/>
          <w:sz w:val="20"/>
          <w:vertAlign w:val="superscript"/>
        </w:rPr>
        <w:footnoteReference w:id="17"/>
      </w:r>
    </w:p>
    <w:p w:rsidR="00957B85" w:rsidRPr="00957B85" w:rsidRDefault="00957B85" w:rsidP="00957B85">
      <w:pPr>
        <w:widowControl w:val="0"/>
        <w:spacing w:after="0" w:line="240" w:lineRule="auto"/>
        <w:ind w:firstLine="540"/>
        <w:jc w:val="center"/>
        <w:rPr>
          <w:rFonts w:ascii="Times New Roman" w:hAnsi="Times New Roman"/>
          <w:sz w:val="20"/>
        </w:rPr>
      </w:pPr>
    </w:p>
    <w:tbl>
      <w:tblPr>
        <w:tblStyle w:val="43"/>
        <w:tblW w:w="14884" w:type="dxa"/>
        <w:tblInd w:w="-34" w:type="dxa"/>
        <w:tblLayout w:type="fixed"/>
        <w:tblLook w:val="04A0" w:firstRow="1" w:lastRow="0" w:firstColumn="1" w:lastColumn="0" w:noHBand="0" w:noVBand="1"/>
      </w:tblPr>
      <w:tblGrid>
        <w:gridCol w:w="567"/>
        <w:gridCol w:w="3402"/>
        <w:gridCol w:w="1701"/>
        <w:gridCol w:w="1984"/>
        <w:gridCol w:w="1843"/>
        <w:gridCol w:w="1984"/>
        <w:gridCol w:w="1418"/>
        <w:gridCol w:w="1985"/>
      </w:tblGrid>
      <w:tr w:rsidR="00957B85" w:rsidRPr="00957B85" w:rsidTr="00957B85">
        <w:tc>
          <w:tcPr>
            <w:tcW w:w="567"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 xml:space="preserve">№ </w:t>
            </w:r>
            <w:proofErr w:type="gramStart"/>
            <w:r w:rsidRPr="00957B85">
              <w:rPr>
                <w:rFonts w:ascii="Times New Roman" w:hAnsi="Times New Roman"/>
                <w:sz w:val="20"/>
              </w:rPr>
              <w:t>п</w:t>
            </w:r>
            <w:proofErr w:type="gramEnd"/>
            <w:r w:rsidRPr="00957B85">
              <w:rPr>
                <w:rFonts w:ascii="Times New Roman" w:hAnsi="Times New Roman"/>
                <w:sz w:val="20"/>
              </w:rPr>
              <w:t>/п</w:t>
            </w:r>
          </w:p>
        </w:tc>
        <w:tc>
          <w:tcPr>
            <w:tcW w:w="3402"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Наименование показателя</w:t>
            </w:r>
          </w:p>
        </w:tc>
        <w:tc>
          <w:tcPr>
            <w:tcW w:w="1701"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Описание риска</w:t>
            </w:r>
          </w:p>
        </w:tc>
        <w:tc>
          <w:tcPr>
            <w:tcW w:w="1984"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Оценка возможных последствий риска</w:t>
            </w:r>
          </w:p>
        </w:tc>
        <w:tc>
          <w:tcPr>
            <w:tcW w:w="1843"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Уровень риска</w:t>
            </w:r>
          </w:p>
        </w:tc>
        <w:tc>
          <w:tcPr>
            <w:tcW w:w="1984"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Планируемые меры реагирования</w:t>
            </w:r>
          </w:p>
        </w:tc>
        <w:tc>
          <w:tcPr>
            <w:tcW w:w="1418"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Срок выполнения меры реагирования</w:t>
            </w:r>
          </w:p>
        </w:tc>
        <w:tc>
          <w:tcPr>
            <w:tcW w:w="1985" w:type="dxa"/>
          </w:tcPr>
          <w:p w:rsidR="00957B85" w:rsidRPr="00957B85" w:rsidRDefault="00957B85" w:rsidP="00957B85">
            <w:pPr>
              <w:widowControl w:val="0"/>
              <w:jc w:val="center"/>
              <w:rPr>
                <w:rFonts w:ascii="Times New Roman" w:hAnsi="Times New Roman"/>
                <w:sz w:val="20"/>
              </w:rPr>
            </w:pPr>
            <w:proofErr w:type="gramStart"/>
            <w:r w:rsidRPr="00957B85">
              <w:rPr>
                <w:rFonts w:ascii="Times New Roman" w:hAnsi="Times New Roman"/>
                <w:sz w:val="20"/>
              </w:rPr>
              <w:t>Ответственный</w:t>
            </w:r>
            <w:proofErr w:type="gramEnd"/>
            <w:r w:rsidRPr="00957B85">
              <w:rPr>
                <w:rFonts w:ascii="Times New Roman" w:hAnsi="Times New Roman"/>
                <w:sz w:val="20"/>
              </w:rPr>
              <w:t xml:space="preserve"> за принятие мер реагирования (ФИО, должность, организация)</w:t>
            </w:r>
          </w:p>
        </w:tc>
      </w:tr>
      <w:tr w:rsidR="00957B85" w:rsidRPr="00957B85" w:rsidTr="00957B85">
        <w:tc>
          <w:tcPr>
            <w:tcW w:w="567" w:type="dxa"/>
          </w:tcPr>
          <w:p w:rsidR="00957B85" w:rsidRPr="00957B85" w:rsidRDefault="00957B85" w:rsidP="00957B85">
            <w:pPr>
              <w:widowControl w:val="0"/>
              <w:jc w:val="center"/>
              <w:rPr>
                <w:rFonts w:ascii="Times New Roman" w:hAnsi="Times New Roman"/>
                <w:sz w:val="20"/>
              </w:rPr>
            </w:pPr>
          </w:p>
        </w:tc>
        <w:tc>
          <w:tcPr>
            <w:tcW w:w="3402" w:type="dxa"/>
          </w:tcPr>
          <w:p w:rsidR="00957B85" w:rsidRPr="00957B85" w:rsidRDefault="00957B85" w:rsidP="00957B85">
            <w:pPr>
              <w:widowControl w:val="0"/>
              <w:jc w:val="center"/>
              <w:rPr>
                <w:rFonts w:ascii="Times New Roman" w:hAnsi="Times New Roman"/>
                <w:sz w:val="20"/>
              </w:rPr>
            </w:pPr>
          </w:p>
        </w:tc>
        <w:tc>
          <w:tcPr>
            <w:tcW w:w="1701" w:type="dxa"/>
          </w:tcPr>
          <w:p w:rsidR="00957B85" w:rsidRPr="00957B85" w:rsidRDefault="00957B85" w:rsidP="00957B85">
            <w:pPr>
              <w:widowControl w:val="0"/>
              <w:jc w:val="center"/>
              <w:rPr>
                <w:rFonts w:ascii="Times New Roman" w:hAnsi="Times New Roman"/>
                <w:sz w:val="20"/>
              </w:rPr>
            </w:pPr>
          </w:p>
        </w:tc>
        <w:tc>
          <w:tcPr>
            <w:tcW w:w="1984" w:type="dxa"/>
          </w:tcPr>
          <w:p w:rsidR="00957B85" w:rsidRPr="00957B85" w:rsidRDefault="00957B85" w:rsidP="00957B85">
            <w:pPr>
              <w:widowControl w:val="0"/>
              <w:jc w:val="center"/>
              <w:rPr>
                <w:rFonts w:ascii="Times New Roman" w:hAnsi="Times New Roman"/>
                <w:sz w:val="20"/>
              </w:rPr>
            </w:pPr>
          </w:p>
        </w:tc>
        <w:tc>
          <w:tcPr>
            <w:tcW w:w="1843" w:type="dxa"/>
          </w:tcPr>
          <w:p w:rsidR="00957B85" w:rsidRPr="00957B85" w:rsidRDefault="00957B85" w:rsidP="00957B85">
            <w:pPr>
              <w:widowControl w:val="0"/>
              <w:jc w:val="center"/>
              <w:rPr>
                <w:rFonts w:ascii="Times New Roman" w:hAnsi="Times New Roman"/>
                <w:sz w:val="20"/>
              </w:rPr>
            </w:pPr>
          </w:p>
        </w:tc>
        <w:tc>
          <w:tcPr>
            <w:tcW w:w="1984" w:type="dxa"/>
          </w:tcPr>
          <w:p w:rsidR="00957B85" w:rsidRPr="00957B85" w:rsidRDefault="00957B85" w:rsidP="00957B85">
            <w:pPr>
              <w:widowControl w:val="0"/>
              <w:jc w:val="center"/>
              <w:rPr>
                <w:rFonts w:ascii="Times New Roman" w:hAnsi="Times New Roman"/>
                <w:sz w:val="20"/>
              </w:rPr>
            </w:pPr>
          </w:p>
        </w:tc>
        <w:tc>
          <w:tcPr>
            <w:tcW w:w="1418" w:type="dxa"/>
          </w:tcPr>
          <w:p w:rsidR="00957B85" w:rsidRPr="00957B85" w:rsidRDefault="00957B85" w:rsidP="00957B85">
            <w:pPr>
              <w:widowControl w:val="0"/>
              <w:jc w:val="center"/>
              <w:rPr>
                <w:rFonts w:ascii="Times New Roman" w:hAnsi="Times New Roman"/>
                <w:sz w:val="20"/>
              </w:rPr>
            </w:pPr>
          </w:p>
        </w:tc>
        <w:tc>
          <w:tcPr>
            <w:tcW w:w="1985" w:type="dxa"/>
          </w:tcPr>
          <w:p w:rsidR="00957B85" w:rsidRPr="00957B85" w:rsidRDefault="00957B85" w:rsidP="00957B85">
            <w:pPr>
              <w:widowControl w:val="0"/>
              <w:jc w:val="center"/>
              <w:rPr>
                <w:rFonts w:ascii="Times New Roman" w:hAnsi="Times New Roman"/>
                <w:sz w:val="20"/>
              </w:rPr>
            </w:pPr>
          </w:p>
        </w:tc>
      </w:tr>
    </w:tbl>
    <w:p w:rsidR="00957B85" w:rsidRPr="00957B85" w:rsidRDefault="00957B85" w:rsidP="00957B85">
      <w:pPr>
        <w:widowControl w:val="0"/>
        <w:spacing w:after="0" w:line="240" w:lineRule="auto"/>
        <w:ind w:firstLine="539"/>
        <w:jc w:val="center"/>
        <w:rPr>
          <w:rFonts w:ascii="Times New Roman" w:hAnsi="Times New Roman"/>
          <w:sz w:val="20"/>
        </w:rPr>
      </w:pPr>
    </w:p>
    <w:p w:rsidR="00957B85" w:rsidRPr="00957B85" w:rsidRDefault="00957B85" w:rsidP="00957B85">
      <w:pPr>
        <w:widowControl w:val="0"/>
        <w:spacing w:after="0" w:line="240" w:lineRule="auto"/>
        <w:ind w:firstLine="540"/>
        <w:jc w:val="center"/>
        <w:rPr>
          <w:rFonts w:ascii="Times New Roman" w:hAnsi="Times New Roman"/>
          <w:sz w:val="20"/>
        </w:rPr>
      </w:pPr>
      <w:r w:rsidRPr="00957B85">
        <w:rPr>
          <w:rFonts w:ascii="Times New Roman" w:hAnsi="Times New Roman"/>
          <w:sz w:val="20"/>
        </w:rPr>
        <w:t>5. Дополнительная информация</w:t>
      </w:r>
    </w:p>
    <w:p w:rsidR="00957B85" w:rsidRPr="00957B85" w:rsidRDefault="00957B85" w:rsidP="00957B85">
      <w:pPr>
        <w:widowControl w:val="0"/>
        <w:spacing w:after="0" w:line="240" w:lineRule="auto"/>
        <w:ind w:firstLine="540"/>
        <w:jc w:val="center"/>
        <w:rPr>
          <w:rFonts w:ascii="Times New Roman" w:hAnsi="Times New Roman"/>
          <w:sz w:val="20"/>
        </w:rPr>
      </w:pPr>
    </w:p>
    <w:tbl>
      <w:tblPr>
        <w:tblStyle w:val="43"/>
        <w:tblW w:w="14884" w:type="dxa"/>
        <w:tblInd w:w="-34" w:type="dxa"/>
        <w:tblLayout w:type="fixed"/>
        <w:tblLook w:val="04A0" w:firstRow="1" w:lastRow="0" w:firstColumn="1" w:lastColumn="0" w:noHBand="0" w:noVBand="1"/>
      </w:tblPr>
      <w:tblGrid>
        <w:gridCol w:w="14884"/>
      </w:tblGrid>
      <w:tr w:rsidR="00957B85" w:rsidRPr="00957B85" w:rsidTr="00957B85">
        <w:trPr>
          <w:trHeight w:val="185"/>
        </w:trPr>
        <w:tc>
          <w:tcPr>
            <w:tcW w:w="14884"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Дополнительная информация о ходе реализации муниципальной (комплексной) программы</w:t>
            </w:r>
            <w:r w:rsidRPr="00957B85">
              <w:rPr>
                <w:rFonts w:ascii="Times New Roman" w:hAnsi="Times New Roman"/>
                <w:sz w:val="20"/>
                <w:vertAlign w:val="superscript"/>
              </w:rPr>
              <w:footnoteReference w:id="18"/>
            </w:r>
          </w:p>
        </w:tc>
      </w:tr>
      <w:tr w:rsidR="00957B85" w:rsidRPr="00957B85" w:rsidTr="00957B85">
        <w:trPr>
          <w:trHeight w:val="274"/>
        </w:trPr>
        <w:tc>
          <w:tcPr>
            <w:tcW w:w="14884" w:type="dxa"/>
          </w:tcPr>
          <w:p w:rsidR="00957B85" w:rsidRPr="00957B85" w:rsidRDefault="00957B85" w:rsidP="00957B85">
            <w:pPr>
              <w:widowControl w:val="0"/>
              <w:jc w:val="center"/>
              <w:rPr>
                <w:rFonts w:ascii="Times New Roman" w:hAnsi="Times New Roman"/>
                <w:sz w:val="20"/>
              </w:rPr>
            </w:pPr>
          </w:p>
          <w:p w:rsidR="00957B85" w:rsidRPr="00957B85" w:rsidRDefault="00957B85" w:rsidP="00957B85">
            <w:pPr>
              <w:widowControl w:val="0"/>
              <w:jc w:val="center"/>
              <w:rPr>
                <w:rFonts w:ascii="Times New Roman" w:hAnsi="Times New Roman"/>
                <w:sz w:val="20"/>
              </w:rPr>
            </w:pPr>
          </w:p>
        </w:tc>
      </w:tr>
    </w:tbl>
    <w:p w:rsidR="00957B85" w:rsidRDefault="00957B85" w:rsidP="00957B85">
      <w:pPr>
        <w:ind w:right="536"/>
        <w:contextualSpacing/>
        <w:rPr>
          <w:rFonts w:ascii="Times New Roman" w:hAnsi="Times New Roman"/>
          <w:sz w:val="20"/>
        </w:rPr>
      </w:pPr>
      <w:r w:rsidRPr="00957B85">
        <w:rPr>
          <w:rFonts w:ascii="Times New Roman" w:hAnsi="Times New Roman"/>
          <w:sz w:val="20"/>
        </w:rPr>
        <w:br w:type="page"/>
      </w:r>
    </w:p>
    <w:p w:rsidR="00957B85" w:rsidRDefault="00957B85" w:rsidP="00957B85">
      <w:pPr>
        <w:ind w:right="536"/>
        <w:contextualSpacing/>
        <w:rPr>
          <w:rFonts w:ascii="Times New Roman" w:hAnsi="Times New Roman"/>
          <w:sz w:val="20"/>
        </w:rPr>
      </w:pPr>
    </w:p>
    <w:p w:rsidR="00957B85" w:rsidRPr="00957B85" w:rsidRDefault="00957B85" w:rsidP="00957B85">
      <w:pPr>
        <w:spacing w:after="0" w:line="240" w:lineRule="auto"/>
        <w:jc w:val="right"/>
        <w:rPr>
          <w:rFonts w:ascii="Times New Roman" w:hAnsi="Times New Roman"/>
          <w:sz w:val="28"/>
        </w:rPr>
      </w:pPr>
      <w:r w:rsidRPr="00957B85">
        <w:rPr>
          <w:rFonts w:ascii="Times New Roman" w:hAnsi="Times New Roman"/>
          <w:sz w:val="28"/>
        </w:rPr>
        <w:t>Таблица №2</w:t>
      </w:r>
    </w:p>
    <w:p w:rsidR="00957B85" w:rsidRPr="00957B85" w:rsidRDefault="00957B85" w:rsidP="00957B85">
      <w:pPr>
        <w:spacing w:after="0" w:line="240" w:lineRule="auto"/>
        <w:jc w:val="right"/>
        <w:rPr>
          <w:rFonts w:ascii="Times New Roman" w:hAnsi="Times New Roman"/>
          <w:sz w:val="20"/>
        </w:rPr>
      </w:pPr>
    </w:p>
    <w:tbl>
      <w:tblPr>
        <w:tblStyle w:val="43"/>
        <w:tblW w:w="0" w:type="auto"/>
        <w:tblBorders>
          <w:top w:val="nil"/>
          <w:left w:val="nil"/>
          <w:bottom w:val="nil"/>
          <w:right w:val="nil"/>
          <w:insideH w:val="nil"/>
          <w:insideV w:val="nil"/>
        </w:tblBorders>
        <w:tblLayout w:type="fixed"/>
        <w:tblLook w:val="04A0" w:firstRow="1" w:lastRow="0" w:firstColumn="1" w:lastColumn="0" w:noHBand="0" w:noVBand="1"/>
      </w:tblPr>
      <w:tblGrid>
        <w:gridCol w:w="12015"/>
        <w:gridCol w:w="3118"/>
      </w:tblGrid>
      <w:tr w:rsidR="00957B85" w:rsidRPr="00957B85" w:rsidTr="00957B85">
        <w:trPr>
          <w:trHeight w:val="2339"/>
        </w:trPr>
        <w:tc>
          <w:tcPr>
            <w:tcW w:w="12015" w:type="dxa"/>
            <w:tcBorders>
              <w:top w:val="nil"/>
              <w:left w:val="nil"/>
              <w:bottom w:val="nil"/>
              <w:right w:val="nil"/>
            </w:tcBorders>
          </w:tcPr>
          <w:p w:rsidR="00957B85" w:rsidRPr="00957B85" w:rsidRDefault="00957B85" w:rsidP="00957B85">
            <w:pPr>
              <w:jc w:val="right"/>
              <w:rPr>
                <w:rFonts w:ascii="Times New Roman" w:hAnsi="Times New Roman"/>
                <w:sz w:val="20"/>
              </w:rPr>
            </w:pPr>
          </w:p>
        </w:tc>
        <w:tc>
          <w:tcPr>
            <w:tcW w:w="3118" w:type="dxa"/>
            <w:tcBorders>
              <w:top w:val="nil"/>
              <w:left w:val="nil"/>
              <w:bottom w:val="nil"/>
              <w:right w:val="nil"/>
            </w:tcBorders>
          </w:tcPr>
          <w:p w:rsidR="00957B85" w:rsidRPr="00957B85" w:rsidRDefault="00957B85" w:rsidP="00957B85">
            <w:pPr>
              <w:jc w:val="center"/>
              <w:rPr>
                <w:rFonts w:ascii="Times New Roman" w:hAnsi="Times New Roman"/>
                <w:sz w:val="20"/>
              </w:rPr>
            </w:pPr>
            <w:r w:rsidRPr="00957B85">
              <w:rPr>
                <w:rFonts w:ascii="Times New Roman" w:hAnsi="Times New Roman"/>
                <w:sz w:val="20"/>
              </w:rPr>
              <w:t>УТВЕРЖДЕН</w:t>
            </w:r>
            <w:r w:rsidRPr="00957B85">
              <w:rPr>
                <w:rFonts w:ascii="Times New Roman" w:hAnsi="Times New Roman"/>
                <w:sz w:val="20"/>
                <w:vertAlign w:val="superscript"/>
              </w:rPr>
              <w:footnoteReference w:id="19"/>
            </w:r>
          </w:p>
          <w:p w:rsidR="00957B85" w:rsidRPr="00957B85" w:rsidRDefault="00957B85" w:rsidP="00957B85">
            <w:pPr>
              <w:jc w:val="center"/>
              <w:rPr>
                <w:rFonts w:ascii="Times New Roman" w:hAnsi="Times New Roman"/>
                <w:sz w:val="20"/>
              </w:rPr>
            </w:pPr>
            <w:r w:rsidRPr="00957B85">
              <w:rPr>
                <w:rFonts w:ascii="Times New Roman" w:hAnsi="Times New Roman"/>
                <w:sz w:val="20"/>
              </w:rPr>
              <w:t>__________________________</w:t>
            </w:r>
          </w:p>
          <w:p w:rsidR="00957B85" w:rsidRPr="00957B85" w:rsidRDefault="00957B85" w:rsidP="00957B85">
            <w:pPr>
              <w:jc w:val="center"/>
              <w:rPr>
                <w:rFonts w:ascii="Times New Roman" w:hAnsi="Times New Roman"/>
                <w:sz w:val="20"/>
              </w:rPr>
            </w:pPr>
            <w:r w:rsidRPr="00957B85">
              <w:rPr>
                <w:rFonts w:ascii="Times New Roman" w:hAnsi="Times New Roman"/>
                <w:sz w:val="20"/>
              </w:rPr>
              <w:t>Фамилия И.О.</w:t>
            </w: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r w:rsidRPr="00957B85">
              <w:rPr>
                <w:rFonts w:ascii="Times New Roman" w:hAnsi="Times New Roman"/>
                <w:sz w:val="20"/>
              </w:rPr>
              <w:t>__________________________</w:t>
            </w:r>
          </w:p>
          <w:p w:rsidR="00957B85" w:rsidRPr="00957B85" w:rsidRDefault="00957B85" w:rsidP="00957B85">
            <w:pPr>
              <w:jc w:val="center"/>
              <w:rPr>
                <w:rFonts w:ascii="Times New Roman" w:hAnsi="Times New Roman"/>
                <w:sz w:val="20"/>
              </w:rPr>
            </w:pPr>
            <w:r w:rsidRPr="00957B85">
              <w:rPr>
                <w:rFonts w:ascii="Times New Roman" w:hAnsi="Times New Roman"/>
                <w:sz w:val="20"/>
              </w:rPr>
              <w:t>Должность</w:t>
            </w: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r w:rsidRPr="00957B85">
              <w:rPr>
                <w:rFonts w:ascii="Times New Roman" w:hAnsi="Times New Roman"/>
                <w:sz w:val="20"/>
              </w:rPr>
              <w:t>Штамп ЭЦП</w:t>
            </w:r>
          </w:p>
          <w:p w:rsidR="00957B85" w:rsidRPr="00957B85" w:rsidRDefault="00957B85" w:rsidP="00957B85">
            <w:pPr>
              <w:jc w:val="right"/>
              <w:rPr>
                <w:rFonts w:ascii="Times New Roman" w:hAnsi="Times New Roman"/>
                <w:sz w:val="20"/>
              </w:rPr>
            </w:pPr>
          </w:p>
          <w:p w:rsidR="00957B85" w:rsidRPr="00957B85" w:rsidRDefault="00957B85" w:rsidP="00957B85">
            <w:pPr>
              <w:jc w:val="right"/>
              <w:rPr>
                <w:rFonts w:ascii="Times New Roman" w:hAnsi="Times New Roman"/>
                <w:sz w:val="20"/>
              </w:rPr>
            </w:pPr>
          </w:p>
          <w:p w:rsidR="00957B85" w:rsidRPr="00957B85" w:rsidRDefault="00957B85" w:rsidP="00957B85">
            <w:pPr>
              <w:jc w:val="right"/>
              <w:rPr>
                <w:rFonts w:ascii="Times New Roman" w:hAnsi="Times New Roman"/>
                <w:sz w:val="20"/>
              </w:rPr>
            </w:pPr>
          </w:p>
          <w:p w:rsidR="00957B85" w:rsidRPr="00957B85" w:rsidRDefault="00957B85" w:rsidP="00957B85">
            <w:pPr>
              <w:rPr>
                <w:rFonts w:ascii="Times New Roman" w:hAnsi="Times New Roman"/>
                <w:sz w:val="20"/>
              </w:rPr>
            </w:pPr>
          </w:p>
        </w:tc>
      </w:tr>
    </w:tbl>
    <w:p w:rsidR="00957B85" w:rsidRPr="00957B85" w:rsidRDefault="00957B85" w:rsidP="00957B85">
      <w:pPr>
        <w:spacing w:after="0" w:line="240" w:lineRule="auto"/>
        <w:jc w:val="right"/>
        <w:rPr>
          <w:rFonts w:ascii="Times New Roman" w:hAnsi="Times New Roman"/>
          <w:sz w:val="20"/>
        </w:rPr>
      </w:pP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 xml:space="preserve">ОТЧЕТ </w:t>
      </w: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 xml:space="preserve">О ХОДЕ РЕАЛИЗАЦИИ </w:t>
      </w: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КОМПЛЕКСА ПРОЦЕССНЫХ МЕРОПРИЯТИЙ</w:t>
      </w: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 xml:space="preserve"> «</w:t>
      </w:r>
      <w:r w:rsidRPr="00957B85">
        <w:rPr>
          <w:rFonts w:ascii="Times New Roman" w:hAnsi="Times New Roman"/>
          <w:b/>
          <w:i/>
          <w:sz w:val="24"/>
        </w:rPr>
        <w:t>Наименование</w:t>
      </w:r>
      <w:r w:rsidRPr="00957B85">
        <w:rPr>
          <w:rFonts w:ascii="Times New Roman" w:hAnsi="Times New Roman"/>
          <w:b/>
          <w:sz w:val="20"/>
        </w:rPr>
        <w:t>»</w:t>
      </w:r>
      <w:r w:rsidRPr="00957B85">
        <w:rPr>
          <w:rFonts w:ascii="Times New Roman" w:hAnsi="Times New Roman"/>
          <w:b/>
          <w:sz w:val="20"/>
          <w:vertAlign w:val="superscript"/>
        </w:rPr>
        <w:footnoteReference w:id="20"/>
      </w:r>
      <w:r w:rsidRPr="00957B85">
        <w:rPr>
          <w:rFonts w:ascii="Times New Roman" w:hAnsi="Times New Roman"/>
          <w:b/>
          <w:sz w:val="20"/>
          <w:vertAlign w:val="superscript"/>
        </w:rPr>
        <w:t>,</w:t>
      </w:r>
      <w:r w:rsidRPr="00957B85">
        <w:rPr>
          <w:rFonts w:ascii="Times New Roman" w:hAnsi="Times New Roman"/>
          <w:b/>
          <w:sz w:val="20"/>
          <w:vertAlign w:val="superscript"/>
        </w:rPr>
        <w:footnoteReference w:id="21"/>
      </w:r>
      <w:r w:rsidRPr="00957B85">
        <w:rPr>
          <w:rFonts w:ascii="Times New Roman" w:hAnsi="Times New Roman"/>
          <w:b/>
          <w:sz w:val="20"/>
        </w:rPr>
        <w:t xml:space="preserve"> </w:t>
      </w:r>
    </w:p>
    <w:p w:rsidR="00957B85" w:rsidRPr="00957B85" w:rsidRDefault="00957B85" w:rsidP="00957B85">
      <w:pPr>
        <w:contextualSpacing/>
        <w:jc w:val="center"/>
        <w:rPr>
          <w:rFonts w:ascii="Times New Roman" w:hAnsi="Times New Roman"/>
          <w:b/>
          <w:sz w:val="20"/>
        </w:rPr>
      </w:pP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ЗА _________</w:t>
      </w:r>
      <w:r w:rsidRPr="00957B85">
        <w:rPr>
          <w:rFonts w:ascii="Times New Roman" w:hAnsi="Times New Roman"/>
          <w:b/>
          <w:sz w:val="20"/>
          <w:vertAlign w:val="superscript"/>
        </w:rPr>
        <w:footnoteReference w:id="22"/>
      </w: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Default="00957B85" w:rsidP="00957B85">
      <w:pPr>
        <w:ind w:right="536"/>
        <w:contextualSpacing/>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r w:rsidRPr="00957B85">
        <w:rPr>
          <w:rFonts w:ascii="Times New Roman" w:hAnsi="Times New Roman"/>
          <w:sz w:val="20"/>
        </w:rPr>
        <w:t>1. Сведения о достижении показателей комплекса процессных мероприятий</w:t>
      </w:r>
      <w:r w:rsidRPr="00957B85">
        <w:rPr>
          <w:rFonts w:ascii="Times New Roman" w:hAnsi="Times New Roman"/>
          <w:sz w:val="20"/>
          <w:vertAlign w:val="superscript"/>
        </w:rPr>
        <w:footnoteReference w:id="23"/>
      </w:r>
    </w:p>
    <w:p w:rsidR="00957B85" w:rsidRPr="00957B85" w:rsidRDefault="00957B85" w:rsidP="00957B85">
      <w:pPr>
        <w:spacing w:line="240" w:lineRule="auto"/>
        <w:ind w:right="536"/>
        <w:contextualSpacing/>
        <w:jc w:val="center"/>
        <w:rPr>
          <w:rFonts w:ascii="Times New Roman" w:hAnsi="Times New Roman"/>
          <w:sz w:val="10"/>
          <w:szCs w:val="24"/>
        </w:rPr>
      </w:pPr>
    </w:p>
    <w:tbl>
      <w:tblPr>
        <w:tblStyle w:val="43"/>
        <w:tblW w:w="15026" w:type="dxa"/>
        <w:tblInd w:w="-34" w:type="dxa"/>
        <w:tblLayout w:type="fixed"/>
        <w:tblLook w:val="04A0" w:firstRow="1" w:lastRow="0" w:firstColumn="1" w:lastColumn="0" w:noHBand="0" w:noVBand="1"/>
      </w:tblPr>
      <w:tblGrid>
        <w:gridCol w:w="567"/>
        <w:gridCol w:w="1249"/>
        <w:gridCol w:w="1161"/>
        <w:gridCol w:w="921"/>
        <w:gridCol w:w="1134"/>
        <w:gridCol w:w="993"/>
        <w:gridCol w:w="992"/>
        <w:gridCol w:w="1134"/>
        <w:gridCol w:w="1090"/>
        <w:gridCol w:w="1037"/>
        <w:gridCol w:w="1231"/>
        <w:gridCol w:w="1276"/>
        <w:gridCol w:w="1107"/>
        <w:gridCol w:w="1134"/>
      </w:tblGrid>
      <w:tr w:rsidR="00957B85" w:rsidRPr="00957B85" w:rsidTr="00957B85">
        <w:tc>
          <w:tcPr>
            <w:tcW w:w="56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 </w:t>
            </w:r>
            <w:proofErr w:type="gramStart"/>
            <w:r w:rsidRPr="00957B85">
              <w:rPr>
                <w:rFonts w:ascii="Times New Roman" w:hAnsi="Times New Roman"/>
                <w:sz w:val="16"/>
                <w:szCs w:val="16"/>
              </w:rPr>
              <w:t>п</w:t>
            </w:r>
            <w:proofErr w:type="gramEnd"/>
            <w:r w:rsidRPr="00957B85">
              <w:rPr>
                <w:rFonts w:ascii="Times New Roman" w:hAnsi="Times New Roman"/>
                <w:sz w:val="16"/>
                <w:szCs w:val="16"/>
              </w:rPr>
              <w:t>/п</w:t>
            </w:r>
          </w:p>
        </w:tc>
        <w:tc>
          <w:tcPr>
            <w:tcW w:w="1249"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Статус фактического/ прогнозного значения за отчетный период</w:t>
            </w:r>
          </w:p>
        </w:tc>
        <w:tc>
          <w:tcPr>
            <w:tcW w:w="1161" w:type="dxa"/>
            <w:vAlign w:val="center"/>
          </w:tcPr>
          <w:p w:rsidR="00957B85" w:rsidRPr="00957B85" w:rsidRDefault="00957B85" w:rsidP="00957B85">
            <w:pPr>
              <w:ind w:left="-81" w:right="-108"/>
              <w:jc w:val="center"/>
              <w:rPr>
                <w:rFonts w:ascii="Times New Roman" w:hAnsi="Times New Roman"/>
                <w:sz w:val="16"/>
                <w:szCs w:val="16"/>
              </w:rPr>
            </w:pPr>
            <w:r w:rsidRPr="00957B85">
              <w:rPr>
                <w:rFonts w:ascii="Times New Roman" w:hAnsi="Times New Roman"/>
                <w:sz w:val="16"/>
                <w:szCs w:val="16"/>
              </w:rPr>
              <w:t>Наименование показателя</w:t>
            </w:r>
            <w:r w:rsidRPr="00957B85">
              <w:rPr>
                <w:rFonts w:ascii="Times New Roman" w:hAnsi="Times New Roman"/>
                <w:sz w:val="16"/>
                <w:szCs w:val="16"/>
                <w:vertAlign w:val="superscript"/>
              </w:rPr>
              <w:footnoteReference w:id="24"/>
            </w:r>
          </w:p>
        </w:tc>
        <w:tc>
          <w:tcPr>
            <w:tcW w:w="921" w:type="dxa"/>
            <w:vAlign w:val="center"/>
          </w:tcPr>
          <w:p w:rsidR="00957B85" w:rsidRPr="00957B85" w:rsidRDefault="00957B85" w:rsidP="00957B85">
            <w:pPr>
              <w:ind w:left="-108" w:right="-179"/>
              <w:jc w:val="center"/>
              <w:rPr>
                <w:rFonts w:ascii="Times New Roman" w:hAnsi="Times New Roman"/>
                <w:sz w:val="16"/>
                <w:szCs w:val="16"/>
              </w:rPr>
            </w:pPr>
            <w:r w:rsidRPr="00957B85">
              <w:rPr>
                <w:rFonts w:ascii="Times New Roman" w:hAnsi="Times New Roman"/>
                <w:sz w:val="16"/>
                <w:szCs w:val="16"/>
              </w:rPr>
              <w:t>Уровень показател</w:t>
            </w:r>
            <w:bookmarkStart w:id="9" w:name="_Ref129366428"/>
            <w:r w:rsidRPr="00957B85">
              <w:rPr>
                <w:rFonts w:ascii="Times New Roman" w:hAnsi="Times New Roman"/>
                <w:sz w:val="16"/>
                <w:szCs w:val="16"/>
              </w:rPr>
              <w:t>я</w:t>
            </w:r>
            <w:r w:rsidRPr="00957B85">
              <w:rPr>
                <w:rFonts w:ascii="Times New Roman" w:hAnsi="Times New Roman"/>
                <w:sz w:val="16"/>
                <w:szCs w:val="16"/>
                <w:vertAlign w:val="superscript"/>
              </w:rPr>
              <w:footnoteReference w:id="25"/>
            </w:r>
            <w:bookmarkEnd w:id="9"/>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Признак возрастания/ убывания</w:t>
            </w:r>
            <w:r w:rsidRPr="00957B85">
              <w:rPr>
                <w:rFonts w:ascii="Times New Roman" w:hAnsi="Times New Roman"/>
                <w:sz w:val="16"/>
                <w:szCs w:val="16"/>
                <w:vertAlign w:val="superscript"/>
              </w:rPr>
              <w:footnoteReference w:id="26"/>
            </w:r>
          </w:p>
        </w:tc>
        <w:tc>
          <w:tcPr>
            <w:tcW w:w="993" w:type="dxa"/>
            <w:vAlign w:val="center"/>
          </w:tcPr>
          <w:p w:rsidR="00957B85" w:rsidRPr="00957B85" w:rsidRDefault="00957B85" w:rsidP="00957B85">
            <w:pPr>
              <w:ind w:left="-37" w:right="-36"/>
              <w:jc w:val="center"/>
              <w:rPr>
                <w:rFonts w:ascii="Times New Roman" w:hAnsi="Times New Roman"/>
                <w:sz w:val="16"/>
                <w:szCs w:val="16"/>
              </w:rPr>
            </w:pPr>
            <w:r w:rsidRPr="00957B85">
              <w:rPr>
                <w:rFonts w:ascii="Times New Roman" w:hAnsi="Times New Roman"/>
                <w:sz w:val="16"/>
                <w:szCs w:val="16"/>
              </w:rPr>
              <w:t>Единица измерения (по ОКЕИ)</w:t>
            </w:r>
            <w:r w:rsidRPr="00957B85">
              <w:rPr>
                <w:rFonts w:ascii="Times New Roman" w:hAnsi="Times New Roman"/>
                <w:sz w:val="16"/>
                <w:szCs w:val="16"/>
                <w:vertAlign w:val="superscript"/>
              </w:rPr>
              <w:t>44</w:t>
            </w:r>
          </w:p>
        </w:tc>
        <w:tc>
          <w:tcPr>
            <w:tcW w:w="99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Плановое значение на конец </w:t>
            </w:r>
            <w:proofErr w:type="gramStart"/>
            <w:r w:rsidRPr="00957B85">
              <w:rPr>
                <w:rFonts w:ascii="Times New Roman" w:hAnsi="Times New Roman"/>
                <w:sz w:val="16"/>
                <w:szCs w:val="16"/>
              </w:rPr>
              <w:t>отчетного</w:t>
            </w:r>
            <w:proofErr w:type="gramEnd"/>
            <w:r w:rsidRPr="00957B85">
              <w:rPr>
                <w:rFonts w:ascii="Times New Roman" w:hAnsi="Times New Roman"/>
                <w:sz w:val="16"/>
                <w:szCs w:val="16"/>
              </w:rPr>
              <w:t xml:space="preserve"> периода</w:t>
            </w:r>
            <w:r w:rsidRPr="00957B85">
              <w:rPr>
                <w:rFonts w:ascii="Times New Roman" w:hAnsi="Times New Roman"/>
                <w:sz w:val="16"/>
                <w:szCs w:val="16"/>
                <w:vertAlign w:val="superscript"/>
              </w:rPr>
              <w:t>44</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Фактическое значение на конец </w:t>
            </w:r>
            <w:proofErr w:type="gramStart"/>
            <w:r w:rsidRPr="00957B85">
              <w:rPr>
                <w:rFonts w:ascii="Times New Roman" w:hAnsi="Times New Roman"/>
                <w:sz w:val="16"/>
                <w:szCs w:val="16"/>
              </w:rPr>
              <w:t>отчетного</w:t>
            </w:r>
            <w:proofErr w:type="gramEnd"/>
            <w:r w:rsidRPr="00957B85">
              <w:rPr>
                <w:rFonts w:ascii="Times New Roman" w:hAnsi="Times New Roman"/>
                <w:sz w:val="16"/>
                <w:szCs w:val="16"/>
              </w:rPr>
              <w:t xml:space="preserve"> периода</w:t>
            </w:r>
            <w:r w:rsidRPr="00957B85">
              <w:rPr>
                <w:rFonts w:ascii="Times New Roman" w:hAnsi="Times New Roman"/>
                <w:sz w:val="16"/>
                <w:szCs w:val="16"/>
                <w:vertAlign w:val="superscript"/>
              </w:rPr>
              <w:t>46</w:t>
            </w:r>
          </w:p>
        </w:tc>
        <w:tc>
          <w:tcPr>
            <w:tcW w:w="1090"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Прогнозное значение на конец отчетного периода</w:t>
            </w:r>
            <w:r w:rsidRPr="00957B85">
              <w:rPr>
                <w:rFonts w:ascii="Times New Roman" w:hAnsi="Times New Roman"/>
                <w:sz w:val="16"/>
                <w:szCs w:val="16"/>
                <w:vertAlign w:val="superscript"/>
              </w:rPr>
              <w:footnoteReference w:id="27"/>
            </w:r>
          </w:p>
        </w:tc>
        <w:tc>
          <w:tcPr>
            <w:tcW w:w="103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Подтверждающий документ</w:t>
            </w:r>
            <w:r w:rsidRPr="00957B85">
              <w:rPr>
                <w:rFonts w:ascii="Times New Roman" w:hAnsi="Times New Roman"/>
                <w:sz w:val="16"/>
                <w:szCs w:val="16"/>
                <w:vertAlign w:val="superscript"/>
              </w:rPr>
              <w:footnoteReference w:id="28"/>
            </w:r>
          </w:p>
        </w:tc>
        <w:tc>
          <w:tcPr>
            <w:tcW w:w="1231"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текущего года</w:t>
            </w:r>
            <w:bookmarkStart w:id="10" w:name="_Ref129272782"/>
            <w:r w:rsidRPr="00957B85">
              <w:rPr>
                <w:rFonts w:ascii="Times New Roman" w:hAnsi="Times New Roman"/>
                <w:sz w:val="16"/>
                <w:szCs w:val="16"/>
                <w:vertAlign w:val="superscript"/>
              </w:rPr>
              <w:footnoteReference w:id="29"/>
            </w:r>
            <w:bookmarkEnd w:id="10"/>
          </w:p>
        </w:tc>
        <w:tc>
          <w:tcPr>
            <w:tcW w:w="127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Информационная система</w:t>
            </w:r>
            <w:r w:rsidRPr="00957B85">
              <w:rPr>
                <w:rFonts w:ascii="Times New Roman" w:hAnsi="Times New Roman"/>
                <w:sz w:val="16"/>
                <w:szCs w:val="16"/>
                <w:vertAlign w:val="superscript"/>
              </w:rPr>
              <w:footnoteReference w:id="30"/>
            </w:r>
          </w:p>
        </w:tc>
        <w:tc>
          <w:tcPr>
            <w:tcW w:w="110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Прогнозное значение на конец </w:t>
            </w:r>
            <w:proofErr w:type="gramStart"/>
            <w:r w:rsidRPr="00957B85">
              <w:rPr>
                <w:rFonts w:ascii="Times New Roman" w:hAnsi="Times New Roman"/>
                <w:sz w:val="16"/>
                <w:szCs w:val="16"/>
              </w:rPr>
              <w:t>текущего</w:t>
            </w:r>
            <w:proofErr w:type="gramEnd"/>
            <w:r w:rsidRPr="00957B85">
              <w:rPr>
                <w:rFonts w:ascii="Times New Roman" w:hAnsi="Times New Roman"/>
                <w:sz w:val="16"/>
                <w:szCs w:val="16"/>
              </w:rPr>
              <w:t xml:space="preserve"> года</w:t>
            </w:r>
            <w:r w:rsidRPr="00957B85">
              <w:rPr>
                <w:rFonts w:ascii="Times New Roman" w:hAnsi="Times New Roman"/>
                <w:sz w:val="16"/>
                <w:szCs w:val="16"/>
                <w:vertAlign w:val="superscript"/>
              </w:rPr>
              <w:t>45</w:t>
            </w:r>
          </w:p>
        </w:tc>
        <w:tc>
          <w:tcPr>
            <w:tcW w:w="1134" w:type="dxa"/>
            <w:vAlign w:val="center"/>
          </w:tcPr>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Комментарий</w:t>
            </w:r>
            <w:bookmarkStart w:id="11" w:name="_Ref129272804"/>
            <w:r w:rsidRPr="00957B85">
              <w:rPr>
                <w:rFonts w:ascii="Times New Roman" w:hAnsi="Times New Roman"/>
                <w:sz w:val="16"/>
                <w:szCs w:val="16"/>
                <w:vertAlign w:val="superscript"/>
              </w:rPr>
              <w:footnoteReference w:id="31"/>
            </w:r>
            <w:bookmarkEnd w:id="11"/>
          </w:p>
        </w:tc>
      </w:tr>
      <w:tr w:rsidR="00957B85" w:rsidRPr="00957B85" w:rsidTr="00957B85">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49"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2</w:t>
            </w:r>
          </w:p>
        </w:tc>
        <w:tc>
          <w:tcPr>
            <w:tcW w:w="1161"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3</w:t>
            </w:r>
          </w:p>
        </w:tc>
        <w:tc>
          <w:tcPr>
            <w:tcW w:w="921"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4</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5</w:t>
            </w:r>
          </w:p>
        </w:tc>
        <w:tc>
          <w:tcPr>
            <w:tcW w:w="993"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6</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7</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8</w:t>
            </w:r>
          </w:p>
        </w:tc>
        <w:tc>
          <w:tcPr>
            <w:tcW w:w="1090"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9</w:t>
            </w:r>
          </w:p>
        </w:tc>
        <w:tc>
          <w:tcPr>
            <w:tcW w:w="103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10</w:t>
            </w:r>
          </w:p>
        </w:tc>
        <w:tc>
          <w:tcPr>
            <w:tcW w:w="1231"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12</w:t>
            </w:r>
          </w:p>
        </w:tc>
        <w:tc>
          <w:tcPr>
            <w:tcW w:w="110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13</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14</w:t>
            </w:r>
          </w:p>
        </w:tc>
      </w:tr>
      <w:tr w:rsidR="00957B85" w:rsidRPr="00957B85" w:rsidTr="00957B85">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49" w:type="dxa"/>
          </w:tcPr>
          <w:p w:rsidR="00957B85" w:rsidRPr="00957B85" w:rsidRDefault="00957B85" w:rsidP="00957B85">
            <w:pPr>
              <w:jc w:val="center"/>
              <w:rPr>
                <w:rFonts w:ascii="Times New Roman" w:hAnsi="Times New Roman"/>
                <w:i/>
                <w:sz w:val="16"/>
                <w:szCs w:val="16"/>
              </w:rPr>
            </w:pPr>
          </w:p>
        </w:tc>
        <w:tc>
          <w:tcPr>
            <w:tcW w:w="13210" w:type="dxa"/>
            <w:gridSpan w:val="12"/>
          </w:tcPr>
          <w:p w:rsidR="00957B85" w:rsidRPr="00957B85" w:rsidRDefault="00957B85" w:rsidP="00957B85">
            <w:pPr>
              <w:jc w:val="center"/>
              <w:rPr>
                <w:rFonts w:ascii="Times New Roman" w:hAnsi="Times New Roman"/>
                <w:i/>
                <w:sz w:val="16"/>
                <w:szCs w:val="16"/>
              </w:rPr>
            </w:pPr>
            <w:r w:rsidRPr="00957B85">
              <w:rPr>
                <w:rFonts w:ascii="Times New Roman" w:hAnsi="Times New Roman"/>
                <w:i/>
                <w:sz w:val="16"/>
                <w:szCs w:val="16"/>
              </w:rPr>
              <w:t>Задача комплекса процессных мероприятий «Наименование»</w:t>
            </w:r>
          </w:p>
        </w:tc>
      </w:tr>
      <w:tr w:rsidR="00957B85" w:rsidRPr="00957B85" w:rsidTr="00957B85">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1249" w:type="dxa"/>
          </w:tcPr>
          <w:p w:rsidR="00957B85" w:rsidRPr="00957B85" w:rsidRDefault="00957B85" w:rsidP="00957B85">
            <w:pPr>
              <w:jc w:val="center"/>
              <w:rPr>
                <w:rFonts w:ascii="Times New Roman" w:hAnsi="Times New Roman"/>
                <w:sz w:val="16"/>
                <w:szCs w:val="16"/>
              </w:rPr>
            </w:pPr>
          </w:p>
        </w:tc>
        <w:tc>
          <w:tcPr>
            <w:tcW w:w="1161" w:type="dxa"/>
            <w:vAlign w:val="center"/>
          </w:tcPr>
          <w:p w:rsidR="00957B85" w:rsidRPr="00957B85" w:rsidRDefault="00957B85" w:rsidP="00957B85">
            <w:pPr>
              <w:ind w:left="-81" w:right="-108"/>
              <w:rPr>
                <w:rFonts w:ascii="Times New Roman" w:hAnsi="Times New Roman"/>
                <w:i/>
                <w:sz w:val="16"/>
                <w:szCs w:val="16"/>
              </w:rPr>
            </w:pPr>
            <w:r w:rsidRPr="00957B85">
              <w:rPr>
                <w:rFonts w:ascii="Times New Roman" w:hAnsi="Times New Roman"/>
                <w:i/>
                <w:sz w:val="16"/>
                <w:szCs w:val="16"/>
              </w:rPr>
              <w:t>Наименование показателя</w:t>
            </w:r>
          </w:p>
        </w:tc>
        <w:tc>
          <w:tcPr>
            <w:tcW w:w="92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090" w:type="dxa"/>
          </w:tcPr>
          <w:p w:rsidR="00957B85" w:rsidRPr="00957B85" w:rsidRDefault="00957B85" w:rsidP="00957B85">
            <w:pPr>
              <w:jc w:val="center"/>
              <w:rPr>
                <w:rFonts w:ascii="Times New Roman" w:hAnsi="Times New Roman"/>
                <w:sz w:val="16"/>
                <w:szCs w:val="16"/>
              </w:rPr>
            </w:pPr>
          </w:p>
        </w:tc>
        <w:tc>
          <w:tcPr>
            <w:tcW w:w="1037" w:type="dxa"/>
          </w:tcPr>
          <w:p w:rsidR="00957B85" w:rsidRPr="00957B85" w:rsidRDefault="00957B85" w:rsidP="00957B85">
            <w:pPr>
              <w:jc w:val="center"/>
              <w:rPr>
                <w:rFonts w:ascii="Times New Roman" w:hAnsi="Times New Roman"/>
                <w:sz w:val="16"/>
                <w:szCs w:val="16"/>
              </w:rPr>
            </w:pPr>
          </w:p>
        </w:tc>
        <w:tc>
          <w:tcPr>
            <w:tcW w:w="1231"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1107"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1.N.</w:t>
            </w:r>
          </w:p>
        </w:tc>
        <w:tc>
          <w:tcPr>
            <w:tcW w:w="1249" w:type="dxa"/>
          </w:tcPr>
          <w:p w:rsidR="00957B85" w:rsidRPr="00957B85" w:rsidRDefault="00957B85" w:rsidP="00957B85">
            <w:pPr>
              <w:jc w:val="center"/>
              <w:rPr>
                <w:rFonts w:ascii="Times New Roman" w:hAnsi="Times New Roman"/>
                <w:sz w:val="16"/>
                <w:szCs w:val="16"/>
              </w:rPr>
            </w:pPr>
          </w:p>
        </w:tc>
        <w:tc>
          <w:tcPr>
            <w:tcW w:w="1161" w:type="dxa"/>
            <w:vAlign w:val="center"/>
          </w:tcPr>
          <w:p w:rsidR="00957B85" w:rsidRPr="00957B85" w:rsidRDefault="00957B85" w:rsidP="00957B85">
            <w:pPr>
              <w:rPr>
                <w:rFonts w:ascii="Times New Roman" w:hAnsi="Times New Roman"/>
                <w:i/>
                <w:sz w:val="16"/>
                <w:szCs w:val="16"/>
              </w:rPr>
            </w:pPr>
            <w:r w:rsidRPr="00957B85">
              <w:rPr>
                <w:rFonts w:ascii="Times New Roman" w:hAnsi="Times New Roman"/>
                <w:i/>
                <w:sz w:val="16"/>
                <w:szCs w:val="16"/>
              </w:rPr>
              <w:t>…</w:t>
            </w:r>
          </w:p>
        </w:tc>
        <w:tc>
          <w:tcPr>
            <w:tcW w:w="92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090" w:type="dxa"/>
          </w:tcPr>
          <w:p w:rsidR="00957B85" w:rsidRPr="00957B85" w:rsidRDefault="00957B85" w:rsidP="00957B85">
            <w:pPr>
              <w:jc w:val="center"/>
              <w:rPr>
                <w:rFonts w:ascii="Times New Roman" w:hAnsi="Times New Roman"/>
                <w:sz w:val="16"/>
                <w:szCs w:val="16"/>
              </w:rPr>
            </w:pPr>
          </w:p>
        </w:tc>
        <w:tc>
          <w:tcPr>
            <w:tcW w:w="1037" w:type="dxa"/>
          </w:tcPr>
          <w:p w:rsidR="00957B85" w:rsidRPr="00957B85" w:rsidRDefault="00957B85" w:rsidP="00957B85">
            <w:pPr>
              <w:jc w:val="center"/>
              <w:rPr>
                <w:rFonts w:ascii="Times New Roman" w:hAnsi="Times New Roman"/>
                <w:sz w:val="16"/>
                <w:szCs w:val="16"/>
              </w:rPr>
            </w:pPr>
          </w:p>
        </w:tc>
        <w:tc>
          <w:tcPr>
            <w:tcW w:w="1231"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1107"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N</w:t>
            </w:r>
          </w:p>
        </w:tc>
        <w:tc>
          <w:tcPr>
            <w:tcW w:w="1249" w:type="dxa"/>
          </w:tcPr>
          <w:p w:rsidR="00957B85" w:rsidRPr="00957B85" w:rsidRDefault="00957B85" w:rsidP="00957B85">
            <w:pPr>
              <w:jc w:val="center"/>
              <w:rPr>
                <w:rFonts w:ascii="Times New Roman" w:hAnsi="Times New Roman"/>
                <w:i/>
                <w:sz w:val="16"/>
                <w:szCs w:val="16"/>
              </w:rPr>
            </w:pPr>
          </w:p>
        </w:tc>
        <w:tc>
          <w:tcPr>
            <w:tcW w:w="13210" w:type="dxa"/>
            <w:gridSpan w:val="12"/>
          </w:tcPr>
          <w:p w:rsidR="00957B85" w:rsidRPr="00957B85" w:rsidRDefault="00957B85" w:rsidP="00957B85">
            <w:pPr>
              <w:jc w:val="center"/>
              <w:rPr>
                <w:rFonts w:ascii="Times New Roman" w:hAnsi="Times New Roman"/>
                <w:i/>
                <w:sz w:val="16"/>
                <w:szCs w:val="16"/>
              </w:rPr>
            </w:pPr>
            <w:r w:rsidRPr="00957B85">
              <w:rPr>
                <w:rFonts w:ascii="Times New Roman" w:hAnsi="Times New Roman"/>
                <w:i/>
                <w:sz w:val="16"/>
                <w:szCs w:val="16"/>
              </w:rPr>
              <w:t>Задача комплекса процессных мероприятий «Наименование»</w:t>
            </w: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N.1</w:t>
            </w:r>
          </w:p>
        </w:tc>
        <w:tc>
          <w:tcPr>
            <w:tcW w:w="1249" w:type="dxa"/>
          </w:tcPr>
          <w:p w:rsidR="00957B85" w:rsidRPr="00957B85" w:rsidRDefault="00957B85" w:rsidP="00957B85">
            <w:pPr>
              <w:jc w:val="center"/>
              <w:rPr>
                <w:rFonts w:ascii="Times New Roman" w:hAnsi="Times New Roman"/>
                <w:sz w:val="16"/>
                <w:szCs w:val="16"/>
              </w:rPr>
            </w:pPr>
          </w:p>
        </w:tc>
        <w:tc>
          <w:tcPr>
            <w:tcW w:w="1161" w:type="dxa"/>
            <w:vAlign w:val="center"/>
          </w:tcPr>
          <w:p w:rsidR="00957B85" w:rsidRPr="00957B85" w:rsidRDefault="00957B85" w:rsidP="00957B85">
            <w:pPr>
              <w:ind w:left="-81" w:right="-108"/>
              <w:rPr>
                <w:rFonts w:ascii="Times New Roman" w:hAnsi="Times New Roman"/>
                <w:i/>
                <w:sz w:val="16"/>
                <w:szCs w:val="16"/>
              </w:rPr>
            </w:pPr>
            <w:r w:rsidRPr="00957B85">
              <w:rPr>
                <w:rFonts w:ascii="Times New Roman" w:hAnsi="Times New Roman"/>
                <w:i/>
                <w:sz w:val="16"/>
                <w:szCs w:val="16"/>
              </w:rPr>
              <w:t>Наименование показателя</w:t>
            </w:r>
          </w:p>
        </w:tc>
        <w:tc>
          <w:tcPr>
            <w:tcW w:w="92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090" w:type="dxa"/>
          </w:tcPr>
          <w:p w:rsidR="00957B85" w:rsidRPr="00957B85" w:rsidRDefault="00957B85" w:rsidP="00957B85">
            <w:pPr>
              <w:jc w:val="center"/>
              <w:rPr>
                <w:rFonts w:ascii="Times New Roman" w:hAnsi="Times New Roman"/>
                <w:sz w:val="16"/>
                <w:szCs w:val="16"/>
              </w:rPr>
            </w:pPr>
          </w:p>
        </w:tc>
        <w:tc>
          <w:tcPr>
            <w:tcW w:w="1037" w:type="dxa"/>
          </w:tcPr>
          <w:p w:rsidR="00957B85" w:rsidRPr="00957B85" w:rsidRDefault="00957B85" w:rsidP="00957B85">
            <w:pPr>
              <w:jc w:val="center"/>
              <w:rPr>
                <w:rFonts w:ascii="Times New Roman" w:hAnsi="Times New Roman"/>
                <w:sz w:val="16"/>
                <w:szCs w:val="16"/>
              </w:rPr>
            </w:pPr>
          </w:p>
        </w:tc>
        <w:tc>
          <w:tcPr>
            <w:tcW w:w="1231"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1107"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szCs w:val="16"/>
              </w:rPr>
            </w:pPr>
            <w:proofErr w:type="spellStart"/>
            <w:r w:rsidRPr="00957B85">
              <w:rPr>
                <w:rFonts w:ascii="Times New Roman" w:hAnsi="Times New Roman"/>
                <w:sz w:val="16"/>
                <w:szCs w:val="16"/>
              </w:rPr>
              <w:t>N.n</w:t>
            </w:r>
            <w:proofErr w:type="spellEnd"/>
            <w:r w:rsidRPr="00957B85">
              <w:rPr>
                <w:rFonts w:ascii="Times New Roman" w:hAnsi="Times New Roman"/>
                <w:sz w:val="16"/>
                <w:szCs w:val="16"/>
              </w:rPr>
              <w:t>.</w:t>
            </w:r>
          </w:p>
        </w:tc>
        <w:tc>
          <w:tcPr>
            <w:tcW w:w="1249" w:type="dxa"/>
          </w:tcPr>
          <w:p w:rsidR="00957B85" w:rsidRPr="00957B85" w:rsidRDefault="00957B85" w:rsidP="00957B85">
            <w:pPr>
              <w:jc w:val="center"/>
              <w:rPr>
                <w:rFonts w:ascii="Times New Roman" w:hAnsi="Times New Roman"/>
                <w:sz w:val="16"/>
                <w:szCs w:val="16"/>
              </w:rPr>
            </w:pPr>
          </w:p>
        </w:tc>
        <w:tc>
          <w:tcPr>
            <w:tcW w:w="1161" w:type="dxa"/>
            <w:vAlign w:val="center"/>
          </w:tcPr>
          <w:p w:rsidR="00957B85" w:rsidRPr="00957B85" w:rsidRDefault="00957B85" w:rsidP="00957B85">
            <w:pPr>
              <w:rPr>
                <w:rFonts w:ascii="Times New Roman" w:hAnsi="Times New Roman"/>
                <w:i/>
                <w:sz w:val="16"/>
                <w:szCs w:val="16"/>
              </w:rPr>
            </w:pPr>
            <w:r w:rsidRPr="00957B85">
              <w:rPr>
                <w:rFonts w:ascii="Times New Roman" w:hAnsi="Times New Roman"/>
                <w:i/>
                <w:sz w:val="16"/>
                <w:szCs w:val="16"/>
              </w:rPr>
              <w:t>…</w:t>
            </w:r>
          </w:p>
        </w:tc>
        <w:tc>
          <w:tcPr>
            <w:tcW w:w="92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090" w:type="dxa"/>
          </w:tcPr>
          <w:p w:rsidR="00957B85" w:rsidRPr="00957B85" w:rsidRDefault="00957B85" w:rsidP="00957B85">
            <w:pPr>
              <w:jc w:val="center"/>
              <w:rPr>
                <w:rFonts w:ascii="Times New Roman" w:hAnsi="Times New Roman"/>
                <w:sz w:val="16"/>
                <w:szCs w:val="16"/>
              </w:rPr>
            </w:pPr>
          </w:p>
        </w:tc>
        <w:tc>
          <w:tcPr>
            <w:tcW w:w="1037" w:type="dxa"/>
          </w:tcPr>
          <w:p w:rsidR="00957B85" w:rsidRPr="00957B85" w:rsidRDefault="00957B85" w:rsidP="00957B85">
            <w:pPr>
              <w:jc w:val="center"/>
              <w:rPr>
                <w:rFonts w:ascii="Times New Roman" w:hAnsi="Times New Roman"/>
                <w:sz w:val="16"/>
                <w:szCs w:val="16"/>
              </w:rPr>
            </w:pPr>
          </w:p>
        </w:tc>
        <w:tc>
          <w:tcPr>
            <w:tcW w:w="1231"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1107"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bl>
    <w:p w:rsidR="00957B85" w:rsidRPr="00957B85" w:rsidRDefault="00957B85" w:rsidP="00957B85">
      <w:pPr>
        <w:ind w:right="536"/>
        <w:contextualSpacing/>
        <w:rPr>
          <w:rFonts w:ascii="Times New Roman" w:hAnsi="Times New Roman"/>
          <w:sz w:val="1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Default="00957B85" w:rsidP="00957B85">
      <w:pPr>
        <w:ind w:right="536"/>
        <w:contextualSpacing/>
        <w:rPr>
          <w:rFonts w:ascii="Times New Roman" w:hAnsi="Times New Roman"/>
          <w:sz w:val="20"/>
        </w:rPr>
      </w:pPr>
    </w:p>
    <w:p w:rsidR="00957B85" w:rsidRDefault="00957B85" w:rsidP="00957B85">
      <w:pPr>
        <w:ind w:right="536"/>
        <w:contextualSpacing/>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r w:rsidRPr="00957B85">
        <w:rPr>
          <w:rFonts w:ascii="Times New Roman" w:hAnsi="Times New Roman"/>
          <w:sz w:val="20"/>
        </w:rPr>
        <w:t>1.1. Сведения о достижении прокси-показателей комплекса процессных мероприятий</w:t>
      </w:r>
      <w:r w:rsidRPr="00957B85">
        <w:rPr>
          <w:rFonts w:ascii="Times New Roman" w:hAnsi="Times New Roman"/>
          <w:sz w:val="20"/>
          <w:vertAlign w:val="superscript"/>
        </w:rPr>
        <w:footnoteReference w:id="32"/>
      </w:r>
    </w:p>
    <w:p w:rsidR="00957B85" w:rsidRPr="00957B85" w:rsidRDefault="00957B85" w:rsidP="00957B85">
      <w:pPr>
        <w:ind w:right="536"/>
        <w:contextualSpacing/>
        <w:jc w:val="center"/>
        <w:rPr>
          <w:rFonts w:ascii="Times New Roman" w:hAnsi="Times New Roman"/>
          <w:sz w:val="10"/>
        </w:rPr>
      </w:pPr>
    </w:p>
    <w:tbl>
      <w:tblPr>
        <w:tblStyle w:val="43"/>
        <w:tblW w:w="15026" w:type="dxa"/>
        <w:tblInd w:w="-34" w:type="dxa"/>
        <w:tblLayout w:type="fixed"/>
        <w:tblLook w:val="04A0" w:firstRow="1" w:lastRow="0" w:firstColumn="1" w:lastColumn="0" w:noHBand="0" w:noVBand="1"/>
      </w:tblPr>
      <w:tblGrid>
        <w:gridCol w:w="567"/>
        <w:gridCol w:w="1276"/>
        <w:gridCol w:w="1842"/>
        <w:gridCol w:w="1418"/>
        <w:gridCol w:w="1134"/>
        <w:gridCol w:w="850"/>
        <w:gridCol w:w="1134"/>
        <w:gridCol w:w="1134"/>
        <w:gridCol w:w="1134"/>
        <w:gridCol w:w="1134"/>
        <w:gridCol w:w="1276"/>
        <w:gridCol w:w="993"/>
        <w:gridCol w:w="1134"/>
      </w:tblGrid>
      <w:tr w:rsidR="00957B85" w:rsidRPr="00957B85" w:rsidTr="00957B85">
        <w:tc>
          <w:tcPr>
            <w:tcW w:w="56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 </w:t>
            </w:r>
            <w:proofErr w:type="gramStart"/>
            <w:r w:rsidRPr="00957B85">
              <w:rPr>
                <w:rFonts w:ascii="Times New Roman" w:hAnsi="Times New Roman"/>
                <w:sz w:val="16"/>
                <w:szCs w:val="16"/>
              </w:rPr>
              <w:t>п</w:t>
            </w:r>
            <w:proofErr w:type="gramEnd"/>
            <w:r w:rsidRPr="00957B85">
              <w:rPr>
                <w:rFonts w:ascii="Times New Roman" w:hAnsi="Times New Roman"/>
                <w:sz w:val="16"/>
                <w:szCs w:val="16"/>
              </w:rPr>
              <w:t>/п</w:t>
            </w:r>
          </w:p>
        </w:tc>
        <w:tc>
          <w:tcPr>
            <w:tcW w:w="127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Статус фактического/ прогнозного значения за отчетный период</w:t>
            </w:r>
          </w:p>
        </w:tc>
        <w:tc>
          <w:tcPr>
            <w:tcW w:w="184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Наименование прокси-показателя</w:t>
            </w:r>
            <w:r w:rsidRPr="00957B85">
              <w:rPr>
                <w:rFonts w:ascii="Times New Roman" w:hAnsi="Times New Roman"/>
                <w:sz w:val="16"/>
                <w:szCs w:val="16"/>
                <w:vertAlign w:val="superscript"/>
              </w:rPr>
              <w:footnoteReference w:id="33"/>
            </w:r>
          </w:p>
        </w:tc>
        <w:tc>
          <w:tcPr>
            <w:tcW w:w="1418"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Признак возрастания / убывания</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Единица измерения (по ОКЕИ)</w:t>
            </w:r>
          </w:p>
        </w:tc>
        <w:tc>
          <w:tcPr>
            <w:tcW w:w="850"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Базовое значение</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отчетного периода</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Фактическое значение на конец отчетного периода</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Прогнозное значение на конец отчетного периода</w:t>
            </w:r>
          </w:p>
        </w:tc>
        <w:tc>
          <w:tcPr>
            <w:tcW w:w="1134" w:type="dxa"/>
            <w:vAlign w:val="center"/>
          </w:tcPr>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Подтверждающий документ</w:t>
            </w:r>
            <w:r w:rsidRPr="00957B85">
              <w:rPr>
                <w:rFonts w:ascii="Times New Roman" w:hAnsi="Times New Roman"/>
                <w:sz w:val="16"/>
                <w:szCs w:val="16"/>
                <w:vertAlign w:val="superscript"/>
              </w:rPr>
              <w:footnoteReference w:id="34"/>
            </w:r>
          </w:p>
        </w:tc>
        <w:tc>
          <w:tcPr>
            <w:tcW w:w="1276" w:type="dxa"/>
            <w:vAlign w:val="center"/>
          </w:tcPr>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 xml:space="preserve">Плановое значение </w:t>
            </w:r>
            <w:proofErr w:type="gramStart"/>
            <w:r w:rsidRPr="00957B85">
              <w:rPr>
                <w:rFonts w:ascii="Times New Roman" w:hAnsi="Times New Roman"/>
                <w:sz w:val="16"/>
                <w:szCs w:val="16"/>
              </w:rPr>
              <w:t>на</w:t>
            </w:r>
            <w:proofErr w:type="gramEnd"/>
          </w:p>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конец</w:t>
            </w:r>
          </w:p>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текущего года</w:t>
            </w:r>
          </w:p>
        </w:tc>
        <w:tc>
          <w:tcPr>
            <w:tcW w:w="993"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Прогнозное значение на конец текущего года</w:t>
            </w:r>
          </w:p>
        </w:tc>
        <w:tc>
          <w:tcPr>
            <w:tcW w:w="1134" w:type="dxa"/>
            <w:vAlign w:val="center"/>
          </w:tcPr>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Комментарий</w:t>
            </w:r>
          </w:p>
        </w:tc>
      </w:tr>
      <w:tr w:rsidR="00957B85" w:rsidRPr="00957B85" w:rsidTr="00957B85">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2</w:t>
            </w:r>
          </w:p>
        </w:tc>
        <w:tc>
          <w:tcPr>
            <w:tcW w:w="184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3</w:t>
            </w:r>
          </w:p>
        </w:tc>
        <w:tc>
          <w:tcPr>
            <w:tcW w:w="1418"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4</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5</w:t>
            </w:r>
          </w:p>
        </w:tc>
        <w:tc>
          <w:tcPr>
            <w:tcW w:w="850"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6</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7</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8</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9</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10</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993"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12</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13</w:t>
            </w:r>
          </w:p>
        </w:tc>
      </w:tr>
      <w:tr w:rsidR="00957B85" w:rsidRPr="00957B85" w:rsidTr="00957B85">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76" w:type="dxa"/>
          </w:tcPr>
          <w:p w:rsidR="00957B85" w:rsidRPr="00957B85" w:rsidRDefault="00957B85" w:rsidP="00957B85">
            <w:pPr>
              <w:rPr>
                <w:rFonts w:ascii="Times New Roman" w:hAnsi="Times New Roman"/>
                <w:i/>
                <w:sz w:val="16"/>
                <w:szCs w:val="16"/>
              </w:rPr>
            </w:pPr>
          </w:p>
        </w:tc>
        <w:tc>
          <w:tcPr>
            <w:tcW w:w="13183" w:type="dxa"/>
            <w:gridSpan w:val="11"/>
          </w:tcPr>
          <w:p w:rsidR="00957B85" w:rsidRPr="00957B85" w:rsidRDefault="00957B85" w:rsidP="00957B85">
            <w:pPr>
              <w:rPr>
                <w:rFonts w:ascii="Times New Roman" w:hAnsi="Times New Roman"/>
                <w:sz w:val="16"/>
                <w:szCs w:val="16"/>
              </w:rPr>
            </w:pPr>
            <w:r w:rsidRPr="00957B85">
              <w:rPr>
                <w:rFonts w:ascii="Times New Roman" w:hAnsi="Times New Roman"/>
                <w:i/>
                <w:sz w:val="16"/>
                <w:szCs w:val="16"/>
              </w:rPr>
              <w:t>Показатель комплекса процессных мероприятий «Наименование», ед. измерения по ОКЕИ</w:t>
            </w:r>
          </w:p>
        </w:tc>
      </w:tr>
      <w:tr w:rsidR="00957B85" w:rsidRPr="00957B85" w:rsidTr="00957B85">
        <w:tc>
          <w:tcPr>
            <w:tcW w:w="56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1276" w:type="dxa"/>
          </w:tcPr>
          <w:p w:rsidR="00957B85" w:rsidRPr="00957B85" w:rsidRDefault="00957B85" w:rsidP="00957B85">
            <w:pPr>
              <w:jc w:val="center"/>
              <w:rPr>
                <w:rFonts w:ascii="Times New Roman" w:hAnsi="Times New Roman"/>
                <w:sz w:val="16"/>
                <w:szCs w:val="16"/>
              </w:rPr>
            </w:pPr>
          </w:p>
        </w:tc>
        <w:tc>
          <w:tcPr>
            <w:tcW w:w="1842"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i/>
                <w:sz w:val="16"/>
                <w:szCs w:val="16"/>
              </w:rPr>
              <w:t>«Наименование прокси-показателя»</w:t>
            </w:r>
          </w:p>
        </w:tc>
        <w:tc>
          <w:tcPr>
            <w:tcW w:w="1418"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850"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1.N</w:t>
            </w:r>
          </w:p>
        </w:tc>
        <w:tc>
          <w:tcPr>
            <w:tcW w:w="1276" w:type="dxa"/>
          </w:tcPr>
          <w:p w:rsidR="00957B85" w:rsidRPr="00957B85" w:rsidRDefault="00957B85" w:rsidP="00957B85">
            <w:pPr>
              <w:jc w:val="center"/>
              <w:rPr>
                <w:rFonts w:ascii="Times New Roman" w:hAnsi="Times New Roman"/>
                <w:sz w:val="16"/>
                <w:szCs w:val="16"/>
              </w:rPr>
            </w:pPr>
          </w:p>
        </w:tc>
        <w:tc>
          <w:tcPr>
            <w:tcW w:w="1842" w:type="dxa"/>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w:t>
            </w:r>
          </w:p>
        </w:tc>
        <w:tc>
          <w:tcPr>
            <w:tcW w:w="1418"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850"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rPr>
            </w:pPr>
            <w:r w:rsidRPr="00957B85">
              <w:rPr>
                <w:rFonts w:ascii="Times New Roman" w:hAnsi="Times New Roman"/>
                <w:sz w:val="16"/>
              </w:rPr>
              <w:t>N</w:t>
            </w:r>
          </w:p>
        </w:tc>
        <w:tc>
          <w:tcPr>
            <w:tcW w:w="1276" w:type="dxa"/>
          </w:tcPr>
          <w:p w:rsidR="00957B85" w:rsidRPr="00957B85" w:rsidRDefault="00957B85" w:rsidP="00957B85">
            <w:pPr>
              <w:rPr>
                <w:rFonts w:ascii="Times New Roman" w:hAnsi="Times New Roman"/>
                <w:i/>
                <w:sz w:val="16"/>
              </w:rPr>
            </w:pPr>
          </w:p>
        </w:tc>
        <w:tc>
          <w:tcPr>
            <w:tcW w:w="13183" w:type="dxa"/>
            <w:gridSpan w:val="11"/>
          </w:tcPr>
          <w:p w:rsidR="00957B85" w:rsidRPr="00957B85" w:rsidRDefault="00957B85" w:rsidP="00957B85">
            <w:pPr>
              <w:rPr>
                <w:rFonts w:ascii="Times New Roman" w:hAnsi="Times New Roman"/>
                <w:sz w:val="16"/>
              </w:rPr>
            </w:pPr>
            <w:r w:rsidRPr="00957B85">
              <w:rPr>
                <w:rFonts w:ascii="Times New Roman" w:hAnsi="Times New Roman"/>
                <w:i/>
                <w:sz w:val="16"/>
              </w:rPr>
              <w:t>Показатель комплекса процессных мероприятий «Наименование», ед. измерения по ОКЕИ</w:t>
            </w: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rPr>
            </w:pPr>
            <w:r w:rsidRPr="00957B85">
              <w:rPr>
                <w:rFonts w:ascii="Times New Roman" w:hAnsi="Times New Roman"/>
                <w:sz w:val="16"/>
              </w:rPr>
              <w:t>N.1</w:t>
            </w:r>
          </w:p>
        </w:tc>
        <w:tc>
          <w:tcPr>
            <w:tcW w:w="1276" w:type="dxa"/>
          </w:tcPr>
          <w:p w:rsidR="00957B85" w:rsidRPr="00957B85" w:rsidRDefault="00957B85" w:rsidP="00957B85">
            <w:pPr>
              <w:jc w:val="center"/>
              <w:rPr>
                <w:rFonts w:ascii="Times New Roman" w:hAnsi="Times New Roman"/>
                <w:sz w:val="16"/>
              </w:rPr>
            </w:pPr>
          </w:p>
        </w:tc>
        <w:tc>
          <w:tcPr>
            <w:tcW w:w="1842" w:type="dxa"/>
          </w:tcPr>
          <w:p w:rsidR="00957B85" w:rsidRPr="00957B85" w:rsidRDefault="00957B85" w:rsidP="00957B85">
            <w:pPr>
              <w:rPr>
                <w:rFonts w:ascii="Times New Roman" w:hAnsi="Times New Roman"/>
                <w:sz w:val="16"/>
              </w:rPr>
            </w:pPr>
            <w:r w:rsidRPr="00957B85">
              <w:rPr>
                <w:rFonts w:ascii="Times New Roman" w:hAnsi="Times New Roman"/>
                <w:i/>
                <w:sz w:val="16"/>
              </w:rPr>
              <w:t>«Наименование прокси-показателя»</w:t>
            </w:r>
          </w:p>
        </w:tc>
        <w:tc>
          <w:tcPr>
            <w:tcW w:w="1418"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850"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276" w:type="dxa"/>
          </w:tcPr>
          <w:p w:rsidR="00957B85" w:rsidRPr="00957B85" w:rsidRDefault="00957B85" w:rsidP="00957B85">
            <w:pPr>
              <w:jc w:val="center"/>
              <w:rPr>
                <w:rFonts w:ascii="Times New Roman" w:hAnsi="Times New Roman"/>
                <w:sz w:val="16"/>
              </w:rPr>
            </w:pPr>
          </w:p>
        </w:tc>
        <w:tc>
          <w:tcPr>
            <w:tcW w:w="993"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rPr>
            </w:pPr>
            <w:proofErr w:type="spellStart"/>
            <w:r w:rsidRPr="00957B85">
              <w:rPr>
                <w:rFonts w:ascii="Times New Roman" w:hAnsi="Times New Roman"/>
                <w:sz w:val="16"/>
              </w:rPr>
              <w:t>N.n</w:t>
            </w:r>
            <w:proofErr w:type="spellEnd"/>
          </w:p>
        </w:tc>
        <w:tc>
          <w:tcPr>
            <w:tcW w:w="1276" w:type="dxa"/>
          </w:tcPr>
          <w:p w:rsidR="00957B85" w:rsidRPr="00957B85" w:rsidRDefault="00957B85" w:rsidP="00957B85">
            <w:pPr>
              <w:jc w:val="center"/>
              <w:rPr>
                <w:rFonts w:ascii="Times New Roman" w:hAnsi="Times New Roman"/>
                <w:sz w:val="16"/>
              </w:rPr>
            </w:pPr>
          </w:p>
        </w:tc>
        <w:tc>
          <w:tcPr>
            <w:tcW w:w="1842" w:type="dxa"/>
          </w:tcPr>
          <w:p w:rsidR="00957B85" w:rsidRPr="00957B85" w:rsidRDefault="00957B85" w:rsidP="00957B85">
            <w:pPr>
              <w:rPr>
                <w:rFonts w:ascii="Times New Roman" w:hAnsi="Times New Roman"/>
                <w:sz w:val="16"/>
              </w:rPr>
            </w:pPr>
            <w:r w:rsidRPr="00957B85">
              <w:rPr>
                <w:rFonts w:ascii="Times New Roman" w:hAnsi="Times New Roman"/>
                <w:sz w:val="16"/>
              </w:rPr>
              <w:t>…</w:t>
            </w:r>
          </w:p>
        </w:tc>
        <w:tc>
          <w:tcPr>
            <w:tcW w:w="1418"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850"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276" w:type="dxa"/>
          </w:tcPr>
          <w:p w:rsidR="00957B85" w:rsidRPr="00957B85" w:rsidRDefault="00957B85" w:rsidP="00957B85">
            <w:pPr>
              <w:jc w:val="center"/>
              <w:rPr>
                <w:rFonts w:ascii="Times New Roman" w:hAnsi="Times New Roman"/>
                <w:sz w:val="16"/>
              </w:rPr>
            </w:pPr>
          </w:p>
        </w:tc>
        <w:tc>
          <w:tcPr>
            <w:tcW w:w="993"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r>
    </w:tbl>
    <w:p w:rsidR="00957B85" w:rsidRPr="00957B85" w:rsidRDefault="00957B85" w:rsidP="00957B85">
      <w:pPr>
        <w:spacing w:after="0" w:line="240" w:lineRule="auto"/>
        <w:ind w:right="536"/>
        <w:contextualSpacing/>
        <w:rPr>
          <w:rFonts w:ascii="Times New Roman" w:hAnsi="Times New Roman"/>
          <w:sz w:val="20"/>
        </w:rPr>
      </w:pPr>
    </w:p>
    <w:p w:rsidR="00957B85" w:rsidRPr="00957B85" w:rsidRDefault="00957B85" w:rsidP="00957B85">
      <w:pPr>
        <w:spacing w:after="0" w:line="264" w:lineRule="auto"/>
        <w:jc w:val="center"/>
        <w:rPr>
          <w:rFonts w:ascii="Times New Roman" w:hAnsi="Times New Roman"/>
          <w:sz w:val="20"/>
          <w:szCs w:val="24"/>
        </w:rPr>
      </w:pPr>
      <w:r w:rsidRPr="00957B85">
        <w:rPr>
          <w:rFonts w:ascii="Times New Roman" w:hAnsi="Times New Roman"/>
          <w:sz w:val="20"/>
          <w:szCs w:val="24"/>
        </w:rPr>
        <w:t xml:space="preserve">2. Сведения о помесячном достижении показателей комплекса процессных мероприятий в </w:t>
      </w:r>
      <w:r w:rsidRPr="00957B85">
        <w:rPr>
          <w:rFonts w:ascii="Times New Roman" w:hAnsi="Times New Roman"/>
          <w:i/>
          <w:sz w:val="20"/>
          <w:szCs w:val="24"/>
        </w:rPr>
        <w:t>(указывается год)</w:t>
      </w:r>
      <w:r w:rsidRPr="00957B85">
        <w:rPr>
          <w:rFonts w:ascii="Times New Roman" w:hAnsi="Times New Roman"/>
          <w:sz w:val="20"/>
          <w:szCs w:val="24"/>
        </w:rPr>
        <w:t xml:space="preserve"> году</w:t>
      </w:r>
      <w:r w:rsidRPr="00957B85">
        <w:rPr>
          <w:rFonts w:ascii="Times New Roman" w:hAnsi="Times New Roman"/>
          <w:sz w:val="20"/>
          <w:szCs w:val="24"/>
          <w:vertAlign w:val="superscript"/>
        </w:rPr>
        <w:footnoteReference w:id="35"/>
      </w:r>
    </w:p>
    <w:p w:rsidR="00957B85" w:rsidRPr="00957B85" w:rsidRDefault="00957B85" w:rsidP="00957B85">
      <w:pPr>
        <w:spacing w:after="0" w:line="240" w:lineRule="auto"/>
        <w:jc w:val="center"/>
        <w:rPr>
          <w:rFonts w:ascii="Times New Roman" w:hAnsi="Times New Roman"/>
          <w:sz w:val="16"/>
          <w:szCs w:val="24"/>
        </w:rPr>
      </w:pPr>
    </w:p>
    <w:tbl>
      <w:tblPr>
        <w:tblW w:w="15026"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4393"/>
        <w:gridCol w:w="1095"/>
        <w:gridCol w:w="703"/>
        <w:gridCol w:w="703"/>
        <w:gridCol w:w="703"/>
        <w:gridCol w:w="703"/>
        <w:gridCol w:w="703"/>
        <w:gridCol w:w="703"/>
        <w:gridCol w:w="703"/>
        <w:gridCol w:w="703"/>
        <w:gridCol w:w="703"/>
        <w:gridCol w:w="703"/>
        <w:gridCol w:w="713"/>
        <w:gridCol w:w="1227"/>
      </w:tblGrid>
      <w:tr w:rsidR="00957B85" w:rsidRPr="00957B85" w:rsidTr="00957B85">
        <w:trPr>
          <w:trHeight w:val="349"/>
          <w:tblHeader/>
        </w:trPr>
        <w:tc>
          <w:tcPr>
            <w:tcW w:w="56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 xml:space="preserve">№ </w:t>
            </w:r>
            <w:proofErr w:type="gramStart"/>
            <w:r w:rsidRPr="00957B85">
              <w:rPr>
                <w:rFonts w:ascii="Times New Roman" w:hAnsi="Times New Roman"/>
                <w:sz w:val="16"/>
                <w:szCs w:val="16"/>
              </w:rPr>
              <w:t>п</w:t>
            </w:r>
            <w:proofErr w:type="gramEnd"/>
            <w:r w:rsidRPr="00957B85">
              <w:rPr>
                <w:rFonts w:ascii="Times New Roman" w:hAnsi="Times New Roman"/>
                <w:sz w:val="16"/>
                <w:szCs w:val="16"/>
              </w:rPr>
              <w:t>/п</w:t>
            </w:r>
          </w:p>
        </w:tc>
        <w:tc>
          <w:tcPr>
            <w:tcW w:w="439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Плановые значения по кварталам/месяцам</w:t>
            </w:r>
          </w:p>
        </w:tc>
        <w:tc>
          <w:tcPr>
            <w:tcW w:w="12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 xml:space="preserve">На конец </w:t>
            </w:r>
            <w:r w:rsidRPr="00957B85">
              <w:rPr>
                <w:rFonts w:ascii="Times New Roman" w:hAnsi="Times New Roman"/>
                <w:i/>
                <w:sz w:val="16"/>
                <w:szCs w:val="16"/>
              </w:rPr>
              <w:t>(указывается год)</w:t>
            </w:r>
            <w:r w:rsidRPr="00957B85">
              <w:rPr>
                <w:rFonts w:ascii="Times New Roman" w:hAnsi="Times New Roman"/>
                <w:sz w:val="16"/>
                <w:szCs w:val="16"/>
              </w:rPr>
              <w:t xml:space="preserve"> года</w:t>
            </w:r>
          </w:p>
        </w:tc>
      </w:tr>
      <w:tr w:rsidR="00957B85" w:rsidRPr="00957B85" w:rsidTr="00957B85">
        <w:trPr>
          <w:trHeight w:val="368"/>
          <w:tblHeader/>
        </w:trPr>
        <w:tc>
          <w:tcPr>
            <w:tcW w:w="56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line="240" w:lineRule="auto"/>
              <w:rPr>
                <w:rFonts w:ascii="Times New Roman" w:hAnsi="Times New Roman"/>
                <w:sz w:val="16"/>
                <w:szCs w:val="16"/>
              </w:rPr>
            </w:pPr>
          </w:p>
        </w:tc>
        <w:tc>
          <w:tcPr>
            <w:tcW w:w="439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line="240" w:lineRule="auto"/>
              <w:rPr>
                <w:rFonts w:ascii="Times New Roman" w:hAnsi="Times New Roman"/>
                <w:sz w:val="16"/>
                <w:szCs w:val="16"/>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line="240" w:lineRule="auto"/>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ноя.</w:t>
            </w:r>
          </w:p>
        </w:tc>
        <w:tc>
          <w:tcPr>
            <w:tcW w:w="12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line="240" w:lineRule="auto"/>
              <w:rPr>
                <w:rFonts w:ascii="Times New Roman" w:hAnsi="Times New Roman"/>
                <w:sz w:val="16"/>
                <w:szCs w:val="16"/>
              </w:rPr>
            </w:pPr>
          </w:p>
        </w:tc>
      </w:tr>
      <w:tr w:rsidR="00957B85" w:rsidRPr="00957B85" w:rsidTr="00957B85">
        <w:trPr>
          <w:trHeight w:val="118"/>
          <w:tblHeader/>
        </w:trPr>
        <w:tc>
          <w:tcPr>
            <w:tcW w:w="56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w:t>
            </w:r>
          </w:p>
        </w:tc>
        <w:tc>
          <w:tcPr>
            <w:tcW w:w="43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14</w:t>
            </w:r>
          </w:p>
        </w:tc>
        <w:tc>
          <w:tcPr>
            <w:tcW w:w="12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15</w:t>
            </w:r>
          </w:p>
        </w:tc>
      </w:tr>
      <w:tr w:rsidR="00957B85" w:rsidRPr="00957B85" w:rsidTr="00957B85">
        <w:trPr>
          <w:trHeight w:val="206"/>
        </w:trPr>
        <w:tc>
          <w:tcPr>
            <w:tcW w:w="56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w:t>
            </w:r>
          </w:p>
        </w:tc>
        <w:tc>
          <w:tcPr>
            <w:tcW w:w="14458"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r w:rsidRPr="00957B85">
              <w:rPr>
                <w:rFonts w:ascii="Times New Roman" w:hAnsi="Times New Roman"/>
                <w:i/>
                <w:sz w:val="16"/>
                <w:szCs w:val="16"/>
                <w:u w:color="000000"/>
              </w:rPr>
              <w:t>(наименование задачи)</w:t>
            </w:r>
          </w:p>
        </w:tc>
      </w:tr>
      <w:tr w:rsidR="00957B85" w:rsidRPr="00957B85" w:rsidTr="00957B85">
        <w:trPr>
          <w:trHeight w:val="237"/>
        </w:trPr>
        <w:tc>
          <w:tcPr>
            <w:tcW w:w="56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1.1.</w:t>
            </w:r>
          </w:p>
        </w:tc>
        <w:tc>
          <w:tcPr>
            <w:tcW w:w="14458"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r w:rsidRPr="00957B85">
              <w:rPr>
                <w:rFonts w:ascii="Times New Roman" w:hAnsi="Times New Roman"/>
                <w:i/>
                <w:sz w:val="16"/>
                <w:szCs w:val="16"/>
                <w:u w:color="000000"/>
              </w:rPr>
              <w:t>(наименование показателя), единица измерения по ОКЕИ</w:t>
            </w:r>
          </w:p>
        </w:tc>
      </w:tr>
      <w:tr w:rsidR="00957B85" w:rsidRPr="00957B85" w:rsidTr="00957B85">
        <w:trPr>
          <w:trHeight w:val="142"/>
        </w:trPr>
        <w:tc>
          <w:tcPr>
            <w:tcW w:w="56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p>
        </w:tc>
        <w:tc>
          <w:tcPr>
            <w:tcW w:w="43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ind w:left="259"/>
              <w:rPr>
                <w:rFonts w:ascii="Times New Roman" w:hAnsi="Times New Roman"/>
                <w:i/>
                <w:sz w:val="16"/>
                <w:szCs w:val="16"/>
                <w:u w:color="000000"/>
              </w:rPr>
            </w:pPr>
            <w:r w:rsidRPr="00957B85">
              <w:rPr>
                <w:rFonts w:ascii="Times New Roman" w:hAnsi="Times New Roman"/>
                <w:i/>
                <w:sz w:val="16"/>
                <w:szCs w:val="16"/>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i/>
                <w:sz w:val="16"/>
                <w:szCs w:val="16"/>
                <w:u w:color="00000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12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r>
      <w:tr w:rsidR="00957B85" w:rsidRPr="00957B85" w:rsidTr="00957B85">
        <w:trPr>
          <w:trHeight w:val="174"/>
        </w:trPr>
        <w:tc>
          <w:tcPr>
            <w:tcW w:w="56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p>
        </w:tc>
        <w:tc>
          <w:tcPr>
            <w:tcW w:w="43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ind w:left="259"/>
              <w:rPr>
                <w:rFonts w:ascii="Times New Roman" w:hAnsi="Times New Roman"/>
                <w:i/>
                <w:sz w:val="16"/>
                <w:szCs w:val="16"/>
                <w:u w:color="000000"/>
              </w:rPr>
            </w:pPr>
            <w:r w:rsidRPr="00957B85">
              <w:rPr>
                <w:rFonts w:ascii="Times New Roman" w:hAnsi="Times New Roman"/>
                <w:i/>
                <w:sz w:val="16"/>
                <w:szCs w:val="16"/>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12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r>
    </w:tbl>
    <w:p w:rsidR="00957B85" w:rsidRPr="00957B85" w:rsidRDefault="00957B85" w:rsidP="00957B85">
      <w:pPr>
        <w:spacing w:after="0" w:line="240" w:lineRule="auto"/>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Default="00957B85" w:rsidP="00957B85">
      <w:pPr>
        <w:ind w:right="536"/>
        <w:contextualSpacing/>
        <w:rPr>
          <w:rFonts w:ascii="Times New Roman" w:hAnsi="Times New Roman"/>
          <w:sz w:val="20"/>
        </w:rPr>
      </w:pPr>
    </w:p>
    <w:p w:rsidR="00957B85" w:rsidRPr="00957B85" w:rsidRDefault="00957B85" w:rsidP="00957B85">
      <w:pPr>
        <w:spacing w:after="0" w:line="264" w:lineRule="auto"/>
        <w:ind w:left="360"/>
        <w:jc w:val="center"/>
        <w:rPr>
          <w:rFonts w:ascii="Times New Roman" w:hAnsi="Times New Roman"/>
          <w:sz w:val="16"/>
        </w:rPr>
      </w:pPr>
    </w:p>
    <w:p w:rsidR="00957B85" w:rsidRPr="00957B85" w:rsidRDefault="00D121EF" w:rsidP="00957B85">
      <w:pPr>
        <w:spacing w:after="0" w:line="264" w:lineRule="auto"/>
        <w:ind w:left="360"/>
        <w:jc w:val="center"/>
        <w:rPr>
          <w:rFonts w:ascii="Times New Roman" w:hAnsi="Times New Roman"/>
          <w:sz w:val="20"/>
        </w:rPr>
      </w:pPr>
      <w:r>
        <w:rPr>
          <w:rFonts w:ascii="Times New Roman" w:hAnsi="Times New Roman"/>
          <w:sz w:val="20"/>
        </w:rPr>
        <w:t>3</w:t>
      </w:r>
      <w:r w:rsidR="00957B85" w:rsidRPr="00957B85">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p w:rsidR="00957B85" w:rsidRPr="00957B85" w:rsidRDefault="00957B85" w:rsidP="00957B85">
      <w:pPr>
        <w:spacing w:after="0" w:line="264" w:lineRule="auto"/>
        <w:ind w:left="360"/>
        <w:jc w:val="center"/>
        <w:rPr>
          <w:rFonts w:ascii="Times New Roman" w:hAnsi="Times New Roman"/>
          <w:sz w:val="10"/>
          <w:szCs w:val="24"/>
        </w:rPr>
      </w:pPr>
    </w:p>
    <w:tbl>
      <w:tblPr>
        <w:tblStyle w:val="43"/>
        <w:tblW w:w="15026" w:type="dxa"/>
        <w:tblInd w:w="-34" w:type="dxa"/>
        <w:tblLayout w:type="fixed"/>
        <w:tblLook w:val="04A0" w:firstRow="1" w:lastRow="0" w:firstColumn="1" w:lastColumn="0" w:noHBand="0" w:noVBand="1"/>
      </w:tblPr>
      <w:tblGrid>
        <w:gridCol w:w="568"/>
        <w:gridCol w:w="1417"/>
        <w:gridCol w:w="711"/>
        <w:gridCol w:w="1067"/>
        <w:gridCol w:w="800"/>
        <w:gridCol w:w="933"/>
        <w:gridCol w:w="1067"/>
        <w:gridCol w:w="1067"/>
        <w:gridCol w:w="934"/>
        <w:gridCol w:w="1218"/>
        <w:gridCol w:w="1134"/>
        <w:gridCol w:w="1134"/>
        <w:gridCol w:w="1275"/>
        <w:gridCol w:w="851"/>
        <w:gridCol w:w="850"/>
      </w:tblGrid>
      <w:tr w:rsidR="00957B85" w:rsidRPr="00957B85" w:rsidTr="00957B85">
        <w:trPr>
          <w:trHeight w:val="986"/>
        </w:trPr>
        <w:tc>
          <w:tcPr>
            <w:tcW w:w="568"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 xml:space="preserve">№ </w:t>
            </w:r>
            <w:proofErr w:type="gramStart"/>
            <w:r w:rsidRPr="00957B85">
              <w:rPr>
                <w:rFonts w:ascii="Times New Roman" w:hAnsi="Times New Roman"/>
                <w:sz w:val="16"/>
                <w:szCs w:val="16"/>
              </w:rPr>
              <w:t>п</w:t>
            </w:r>
            <w:proofErr w:type="gramEnd"/>
            <w:r w:rsidRPr="00957B85">
              <w:rPr>
                <w:rFonts w:ascii="Times New Roman" w:hAnsi="Times New Roman"/>
                <w:sz w:val="16"/>
                <w:szCs w:val="16"/>
              </w:rPr>
              <w:t>/п</w:t>
            </w:r>
          </w:p>
        </w:tc>
        <w:tc>
          <w:tcPr>
            <w:tcW w:w="1417"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Наименование мероприятия (результата) / контрольной точки</w:t>
            </w:r>
          </w:p>
        </w:tc>
        <w:tc>
          <w:tcPr>
            <w:tcW w:w="711"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Единица измерения </w:t>
            </w:r>
            <w:r w:rsidRPr="00957B85">
              <w:rPr>
                <w:rFonts w:ascii="Times New Roman" w:hAnsi="Times New Roman"/>
                <w:sz w:val="16"/>
                <w:szCs w:val="16"/>
              </w:rPr>
              <w:br/>
              <w:t>(по ОКЕИ)</w:t>
            </w:r>
          </w:p>
        </w:tc>
        <w:tc>
          <w:tcPr>
            <w:tcW w:w="106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Уровень соответствия</w:t>
            </w:r>
          </w:p>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Декомпозированного мероприятия</w:t>
            </w:r>
          </w:p>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(результата)</w:t>
            </w:r>
          </w:p>
        </w:tc>
        <w:tc>
          <w:tcPr>
            <w:tcW w:w="800"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Базовое значение</w:t>
            </w:r>
          </w:p>
        </w:tc>
        <w:tc>
          <w:tcPr>
            <w:tcW w:w="933"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Плановое значение на конец отчетного периода</w:t>
            </w:r>
          </w:p>
        </w:tc>
        <w:tc>
          <w:tcPr>
            <w:tcW w:w="1067"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Фактическое значение на конец отчетного периода</w:t>
            </w:r>
          </w:p>
        </w:tc>
        <w:tc>
          <w:tcPr>
            <w:tcW w:w="1067"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Прогнозное значение на конец отчетного периода</w:t>
            </w:r>
          </w:p>
        </w:tc>
        <w:tc>
          <w:tcPr>
            <w:tcW w:w="934"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Плановое значение на конец текущего года</w:t>
            </w:r>
            <w:r w:rsidRPr="00957B85">
              <w:rPr>
                <w:rFonts w:ascii="Times New Roman" w:hAnsi="Times New Roman"/>
                <w:sz w:val="16"/>
                <w:szCs w:val="16"/>
                <w:vertAlign w:val="superscript"/>
              </w:rPr>
              <w:footnoteReference w:id="36"/>
            </w:r>
          </w:p>
        </w:tc>
        <w:tc>
          <w:tcPr>
            <w:tcW w:w="1218"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Плановая дата наступления контрольной точки</w:t>
            </w:r>
          </w:p>
        </w:tc>
        <w:tc>
          <w:tcPr>
            <w:tcW w:w="1134"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Фактическая дата наступления контрольной точки</w:t>
            </w:r>
            <w:r w:rsidRPr="00957B85">
              <w:rPr>
                <w:rFonts w:ascii="Times New Roman" w:hAnsi="Times New Roman"/>
                <w:sz w:val="16"/>
                <w:szCs w:val="16"/>
                <w:vertAlign w:val="superscript"/>
              </w:rPr>
              <w:footnoteReference w:id="37"/>
            </w:r>
          </w:p>
        </w:tc>
        <w:tc>
          <w:tcPr>
            <w:tcW w:w="1134"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 xml:space="preserve">Прогнозная дата наступления </w:t>
            </w:r>
            <w:proofErr w:type="gramStart"/>
            <w:r w:rsidRPr="00957B85">
              <w:rPr>
                <w:rFonts w:ascii="Times New Roman" w:hAnsi="Times New Roman"/>
                <w:sz w:val="16"/>
                <w:szCs w:val="16"/>
              </w:rPr>
              <w:t>контрольной</w:t>
            </w:r>
            <w:proofErr w:type="gramEnd"/>
            <w:r w:rsidRPr="00957B85">
              <w:rPr>
                <w:rFonts w:ascii="Times New Roman" w:hAnsi="Times New Roman"/>
                <w:sz w:val="16"/>
                <w:szCs w:val="16"/>
              </w:rPr>
              <w:t xml:space="preserve"> точки</w:t>
            </w:r>
            <w:r w:rsidRPr="00957B85">
              <w:rPr>
                <w:rFonts w:ascii="Times New Roman" w:hAnsi="Times New Roman"/>
                <w:sz w:val="16"/>
                <w:szCs w:val="16"/>
                <w:vertAlign w:val="superscript"/>
              </w:rPr>
              <w:t>56</w:t>
            </w:r>
          </w:p>
        </w:tc>
        <w:tc>
          <w:tcPr>
            <w:tcW w:w="1275" w:type="dxa"/>
            <w:vAlign w:val="center"/>
          </w:tcPr>
          <w:p w:rsidR="00957B85" w:rsidRPr="00957B85" w:rsidRDefault="00957B85" w:rsidP="00957B85">
            <w:pPr>
              <w:ind w:left="-108" w:right="-108"/>
              <w:contextualSpacing/>
              <w:jc w:val="center"/>
              <w:rPr>
                <w:rFonts w:ascii="Times New Roman" w:hAnsi="Times New Roman"/>
                <w:sz w:val="16"/>
                <w:szCs w:val="16"/>
              </w:rPr>
            </w:pPr>
            <w:r w:rsidRPr="00957B85">
              <w:rPr>
                <w:rFonts w:ascii="Times New Roman" w:hAnsi="Times New Roman"/>
                <w:sz w:val="16"/>
                <w:szCs w:val="16"/>
              </w:rPr>
              <w:t>Ответственный исполнитель (Фамилия И.О., должность)</w:t>
            </w:r>
          </w:p>
        </w:tc>
        <w:tc>
          <w:tcPr>
            <w:tcW w:w="851" w:type="dxa"/>
            <w:vAlign w:val="center"/>
          </w:tcPr>
          <w:p w:rsidR="00957B85" w:rsidRPr="00957B85" w:rsidRDefault="00957B85" w:rsidP="00957B85">
            <w:pPr>
              <w:ind w:left="-108" w:right="-108"/>
              <w:contextualSpacing/>
              <w:jc w:val="center"/>
              <w:rPr>
                <w:rFonts w:ascii="Times New Roman" w:hAnsi="Times New Roman"/>
                <w:sz w:val="16"/>
                <w:szCs w:val="16"/>
              </w:rPr>
            </w:pPr>
            <w:proofErr w:type="spellStart"/>
            <w:proofErr w:type="gramStart"/>
            <w:r w:rsidRPr="00957B85">
              <w:rPr>
                <w:rFonts w:ascii="Times New Roman" w:hAnsi="Times New Roman"/>
                <w:sz w:val="16"/>
                <w:szCs w:val="16"/>
              </w:rPr>
              <w:t>Подтверж</w:t>
            </w:r>
            <w:proofErr w:type="spellEnd"/>
            <w:r w:rsidRPr="00957B85">
              <w:rPr>
                <w:rFonts w:ascii="Times New Roman" w:hAnsi="Times New Roman"/>
                <w:sz w:val="16"/>
                <w:szCs w:val="16"/>
              </w:rPr>
              <w:t>-дающий</w:t>
            </w:r>
            <w:proofErr w:type="gramEnd"/>
            <w:r w:rsidRPr="00957B85">
              <w:rPr>
                <w:rFonts w:ascii="Times New Roman" w:hAnsi="Times New Roman"/>
                <w:sz w:val="16"/>
                <w:szCs w:val="16"/>
              </w:rPr>
              <w:t xml:space="preserve"> документ</w:t>
            </w:r>
            <w:r w:rsidRPr="00957B85">
              <w:rPr>
                <w:rFonts w:ascii="Times New Roman" w:hAnsi="Times New Roman"/>
                <w:sz w:val="16"/>
                <w:szCs w:val="16"/>
                <w:vertAlign w:val="superscript"/>
              </w:rPr>
              <w:footnoteReference w:id="38"/>
            </w:r>
          </w:p>
        </w:tc>
        <w:tc>
          <w:tcPr>
            <w:tcW w:w="850"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Комментарий</w:t>
            </w:r>
            <w:r w:rsidRPr="00957B85">
              <w:rPr>
                <w:rFonts w:ascii="Times New Roman" w:hAnsi="Times New Roman"/>
                <w:sz w:val="16"/>
                <w:szCs w:val="16"/>
                <w:vertAlign w:val="superscript"/>
              </w:rPr>
              <w:footnoteReference w:id="39"/>
            </w:r>
          </w:p>
        </w:tc>
      </w:tr>
      <w:tr w:rsidR="00957B85" w:rsidRPr="00957B85" w:rsidTr="00957B85">
        <w:trPr>
          <w:trHeight w:val="181"/>
        </w:trPr>
        <w:tc>
          <w:tcPr>
            <w:tcW w:w="568"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w:t>
            </w:r>
          </w:p>
        </w:tc>
        <w:tc>
          <w:tcPr>
            <w:tcW w:w="141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2</w:t>
            </w:r>
          </w:p>
        </w:tc>
        <w:tc>
          <w:tcPr>
            <w:tcW w:w="711"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3</w:t>
            </w: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4</w:t>
            </w:r>
          </w:p>
        </w:tc>
        <w:tc>
          <w:tcPr>
            <w:tcW w:w="800"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5</w:t>
            </w:r>
          </w:p>
        </w:tc>
        <w:tc>
          <w:tcPr>
            <w:tcW w:w="933"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6</w:t>
            </w: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7</w:t>
            </w: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8</w:t>
            </w:r>
          </w:p>
        </w:tc>
        <w:tc>
          <w:tcPr>
            <w:tcW w:w="934"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9</w:t>
            </w:r>
          </w:p>
        </w:tc>
        <w:tc>
          <w:tcPr>
            <w:tcW w:w="1218"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10</w:t>
            </w:r>
          </w:p>
        </w:tc>
        <w:tc>
          <w:tcPr>
            <w:tcW w:w="1134"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11</w:t>
            </w:r>
          </w:p>
        </w:tc>
        <w:tc>
          <w:tcPr>
            <w:tcW w:w="1134"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12</w:t>
            </w:r>
          </w:p>
        </w:tc>
        <w:tc>
          <w:tcPr>
            <w:tcW w:w="1275"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13</w:t>
            </w:r>
          </w:p>
        </w:tc>
        <w:tc>
          <w:tcPr>
            <w:tcW w:w="851"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14</w:t>
            </w:r>
          </w:p>
        </w:tc>
        <w:tc>
          <w:tcPr>
            <w:tcW w:w="850"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15</w:t>
            </w:r>
          </w:p>
        </w:tc>
      </w:tr>
      <w:tr w:rsidR="00957B85" w:rsidRPr="00957B85" w:rsidTr="00957B85">
        <w:trPr>
          <w:trHeight w:val="170"/>
        </w:trPr>
        <w:tc>
          <w:tcPr>
            <w:tcW w:w="568"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w:t>
            </w:r>
          </w:p>
        </w:tc>
        <w:tc>
          <w:tcPr>
            <w:tcW w:w="14458" w:type="dxa"/>
            <w:gridSpan w:val="14"/>
          </w:tcPr>
          <w:p w:rsidR="00957B85" w:rsidRPr="00957B85" w:rsidRDefault="00957B85" w:rsidP="00957B85">
            <w:pPr>
              <w:contextualSpacing/>
              <w:jc w:val="center"/>
              <w:rPr>
                <w:rFonts w:ascii="Times New Roman" w:hAnsi="Times New Roman"/>
                <w:i/>
                <w:sz w:val="16"/>
                <w:szCs w:val="16"/>
              </w:rPr>
            </w:pPr>
            <w:r w:rsidRPr="00957B85">
              <w:rPr>
                <w:rFonts w:ascii="Times New Roman" w:hAnsi="Times New Roman"/>
                <w:i/>
                <w:sz w:val="16"/>
                <w:szCs w:val="16"/>
              </w:rPr>
              <w:t>Наименование задачи комплекса процессных мероприятий</w:t>
            </w:r>
          </w:p>
        </w:tc>
      </w:tr>
      <w:tr w:rsidR="00957B85" w:rsidRPr="00957B85" w:rsidTr="00957B85">
        <w:trPr>
          <w:trHeight w:val="363"/>
        </w:trPr>
        <w:tc>
          <w:tcPr>
            <w:tcW w:w="568"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1.1.</w:t>
            </w:r>
          </w:p>
        </w:tc>
        <w:tc>
          <w:tcPr>
            <w:tcW w:w="141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Мероприятие (результат) «Наименование»</w:t>
            </w:r>
          </w:p>
        </w:tc>
        <w:tc>
          <w:tcPr>
            <w:tcW w:w="711" w:type="dxa"/>
          </w:tcPr>
          <w:p w:rsidR="00957B85" w:rsidRPr="00957B85" w:rsidRDefault="00957B85" w:rsidP="00957B85">
            <w:pPr>
              <w:contextualSpacing/>
              <w:jc w:val="center"/>
              <w:rPr>
                <w:rFonts w:ascii="Times New Roman" w:hAnsi="Times New Roman"/>
                <w:sz w:val="16"/>
                <w:szCs w:val="16"/>
              </w:rPr>
            </w:pPr>
          </w:p>
        </w:tc>
        <w:tc>
          <w:tcPr>
            <w:tcW w:w="1067" w:type="dxa"/>
          </w:tcPr>
          <w:p w:rsidR="00957B85" w:rsidRPr="00957B85" w:rsidRDefault="00957B85" w:rsidP="00957B85">
            <w:pPr>
              <w:contextualSpacing/>
              <w:jc w:val="center"/>
              <w:rPr>
                <w:rFonts w:ascii="Times New Roman" w:hAnsi="Times New Roman"/>
                <w:sz w:val="16"/>
                <w:szCs w:val="16"/>
              </w:rPr>
            </w:pPr>
          </w:p>
        </w:tc>
        <w:tc>
          <w:tcPr>
            <w:tcW w:w="800" w:type="dxa"/>
          </w:tcPr>
          <w:p w:rsidR="00957B85" w:rsidRPr="00957B85" w:rsidRDefault="00957B85" w:rsidP="00957B85">
            <w:pPr>
              <w:contextualSpacing/>
              <w:jc w:val="center"/>
              <w:rPr>
                <w:rFonts w:ascii="Times New Roman" w:hAnsi="Times New Roman"/>
                <w:sz w:val="16"/>
                <w:szCs w:val="16"/>
              </w:rPr>
            </w:pPr>
          </w:p>
        </w:tc>
        <w:tc>
          <w:tcPr>
            <w:tcW w:w="933" w:type="dxa"/>
          </w:tcPr>
          <w:p w:rsidR="00957B85" w:rsidRPr="00957B85" w:rsidRDefault="00957B85" w:rsidP="00957B85">
            <w:pPr>
              <w:contextualSpacing/>
              <w:jc w:val="center"/>
              <w:rPr>
                <w:rFonts w:ascii="Times New Roman" w:hAnsi="Times New Roman"/>
                <w:sz w:val="16"/>
                <w:szCs w:val="16"/>
              </w:rPr>
            </w:pPr>
          </w:p>
        </w:tc>
        <w:tc>
          <w:tcPr>
            <w:tcW w:w="1067" w:type="dxa"/>
          </w:tcPr>
          <w:p w:rsidR="00957B85" w:rsidRPr="00957B85" w:rsidRDefault="00957B85" w:rsidP="00957B85">
            <w:pPr>
              <w:contextualSpacing/>
              <w:jc w:val="center"/>
              <w:rPr>
                <w:rFonts w:ascii="Times New Roman" w:hAnsi="Times New Roman"/>
                <w:sz w:val="16"/>
                <w:szCs w:val="16"/>
              </w:rPr>
            </w:pPr>
          </w:p>
        </w:tc>
        <w:tc>
          <w:tcPr>
            <w:tcW w:w="1067" w:type="dxa"/>
          </w:tcPr>
          <w:p w:rsidR="00957B85" w:rsidRPr="00957B85" w:rsidRDefault="00957B85" w:rsidP="00957B85">
            <w:pPr>
              <w:contextualSpacing/>
              <w:jc w:val="center"/>
              <w:rPr>
                <w:rFonts w:ascii="Times New Roman" w:hAnsi="Times New Roman"/>
                <w:sz w:val="16"/>
                <w:szCs w:val="16"/>
              </w:rPr>
            </w:pPr>
          </w:p>
        </w:tc>
        <w:tc>
          <w:tcPr>
            <w:tcW w:w="934" w:type="dxa"/>
          </w:tcPr>
          <w:p w:rsidR="00957B85" w:rsidRPr="00957B85" w:rsidRDefault="00957B85" w:rsidP="00957B85">
            <w:pPr>
              <w:contextualSpacing/>
              <w:jc w:val="center"/>
              <w:rPr>
                <w:rFonts w:ascii="Times New Roman" w:hAnsi="Times New Roman"/>
                <w:sz w:val="16"/>
                <w:szCs w:val="16"/>
              </w:rPr>
            </w:pPr>
          </w:p>
        </w:tc>
        <w:tc>
          <w:tcPr>
            <w:tcW w:w="1218"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134"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134" w:type="dxa"/>
          </w:tcPr>
          <w:p w:rsidR="00957B85" w:rsidRPr="00957B85" w:rsidRDefault="00957B85" w:rsidP="00957B85">
            <w:pPr>
              <w:contextualSpacing/>
              <w:jc w:val="center"/>
              <w:rPr>
                <w:rFonts w:ascii="Times New Roman" w:hAnsi="Times New Roman"/>
                <w:sz w:val="16"/>
                <w:szCs w:val="16"/>
              </w:rPr>
            </w:pPr>
          </w:p>
        </w:tc>
        <w:tc>
          <w:tcPr>
            <w:tcW w:w="1275" w:type="dxa"/>
          </w:tcPr>
          <w:p w:rsidR="00957B85" w:rsidRPr="00957B85" w:rsidRDefault="00957B85" w:rsidP="00957B85">
            <w:pPr>
              <w:contextualSpacing/>
              <w:jc w:val="center"/>
              <w:rPr>
                <w:rFonts w:ascii="Times New Roman" w:hAnsi="Times New Roman"/>
                <w:sz w:val="16"/>
                <w:szCs w:val="16"/>
              </w:rPr>
            </w:pPr>
          </w:p>
        </w:tc>
        <w:tc>
          <w:tcPr>
            <w:tcW w:w="851" w:type="dxa"/>
          </w:tcPr>
          <w:p w:rsidR="00957B85" w:rsidRPr="00957B85" w:rsidRDefault="00957B85" w:rsidP="00957B85">
            <w:pPr>
              <w:contextualSpacing/>
              <w:jc w:val="center"/>
              <w:rPr>
                <w:rFonts w:ascii="Times New Roman" w:hAnsi="Times New Roman"/>
                <w:sz w:val="16"/>
                <w:szCs w:val="16"/>
              </w:rPr>
            </w:pPr>
          </w:p>
        </w:tc>
        <w:tc>
          <w:tcPr>
            <w:tcW w:w="850"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352"/>
        </w:trPr>
        <w:tc>
          <w:tcPr>
            <w:tcW w:w="568" w:type="dxa"/>
          </w:tcPr>
          <w:p w:rsidR="00957B85" w:rsidRPr="00957B85" w:rsidRDefault="00957B85" w:rsidP="00957B85">
            <w:pPr>
              <w:ind w:left="-108" w:right="-108"/>
              <w:contextualSpacing/>
              <w:jc w:val="center"/>
              <w:rPr>
                <w:rFonts w:ascii="Times New Roman" w:hAnsi="Times New Roman"/>
                <w:sz w:val="16"/>
                <w:szCs w:val="16"/>
              </w:rPr>
            </w:pPr>
            <w:r w:rsidRPr="00957B85">
              <w:rPr>
                <w:rFonts w:ascii="Times New Roman" w:hAnsi="Times New Roman"/>
                <w:sz w:val="16"/>
                <w:szCs w:val="16"/>
              </w:rPr>
              <w:t>1.1.1.</w:t>
            </w:r>
          </w:p>
        </w:tc>
        <w:tc>
          <w:tcPr>
            <w:tcW w:w="141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Контрольная точка «Наименование»</w:t>
            </w:r>
          </w:p>
        </w:tc>
        <w:tc>
          <w:tcPr>
            <w:tcW w:w="711" w:type="dxa"/>
          </w:tcPr>
          <w:p w:rsidR="00957B85" w:rsidRPr="00957B85" w:rsidRDefault="00957B85" w:rsidP="00957B85">
            <w:pPr>
              <w:contextualSpacing/>
              <w:jc w:val="center"/>
              <w:rPr>
                <w:rFonts w:ascii="Times New Roman" w:hAnsi="Times New Roman"/>
                <w:sz w:val="16"/>
                <w:szCs w:val="16"/>
              </w:rPr>
            </w:pP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800"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933"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934"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218" w:type="dxa"/>
          </w:tcPr>
          <w:p w:rsidR="00957B85" w:rsidRPr="00957B85" w:rsidRDefault="00957B85" w:rsidP="00957B85">
            <w:pPr>
              <w:contextualSpacing/>
              <w:jc w:val="center"/>
              <w:rPr>
                <w:rFonts w:ascii="Times New Roman" w:hAnsi="Times New Roman"/>
                <w:sz w:val="16"/>
                <w:szCs w:val="16"/>
              </w:rPr>
            </w:pPr>
          </w:p>
        </w:tc>
        <w:tc>
          <w:tcPr>
            <w:tcW w:w="1134" w:type="dxa"/>
          </w:tcPr>
          <w:p w:rsidR="00957B85" w:rsidRPr="00957B85" w:rsidRDefault="00957B85" w:rsidP="00957B85">
            <w:pPr>
              <w:contextualSpacing/>
              <w:jc w:val="center"/>
              <w:rPr>
                <w:rFonts w:ascii="Times New Roman" w:hAnsi="Times New Roman"/>
                <w:sz w:val="16"/>
                <w:szCs w:val="16"/>
              </w:rPr>
            </w:pPr>
          </w:p>
        </w:tc>
        <w:tc>
          <w:tcPr>
            <w:tcW w:w="1134" w:type="dxa"/>
          </w:tcPr>
          <w:p w:rsidR="00957B85" w:rsidRPr="00957B85" w:rsidRDefault="00957B85" w:rsidP="00957B85">
            <w:pPr>
              <w:contextualSpacing/>
              <w:jc w:val="center"/>
              <w:rPr>
                <w:rFonts w:ascii="Times New Roman" w:hAnsi="Times New Roman"/>
                <w:sz w:val="16"/>
                <w:szCs w:val="16"/>
              </w:rPr>
            </w:pPr>
          </w:p>
        </w:tc>
        <w:tc>
          <w:tcPr>
            <w:tcW w:w="1275" w:type="dxa"/>
          </w:tcPr>
          <w:p w:rsidR="00957B85" w:rsidRPr="00957B85" w:rsidRDefault="00957B85" w:rsidP="00957B85">
            <w:pPr>
              <w:contextualSpacing/>
              <w:jc w:val="center"/>
              <w:rPr>
                <w:rFonts w:ascii="Times New Roman" w:hAnsi="Times New Roman"/>
                <w:sz w:val="16"/>
                <w:szCs w:val="16"/>
              </w:rPr>
            </w:pPr>
          </w:p>
        </w:tc>
        <w:tc>
          <w:tcPr>
            <w:tcW w:w="851" w:type="dxa"/>
          </w:tcPr>
          <w:p w:rsidR="00957B85" w:rsidRPr="00957B85" w:rsidRDefault="00957B85" w:rsidP="00957B85">
            <w:pPr>
              <w:contextualSpacing/>
              <w:jc w:val="center"/>
              <w:rPr>
                <w:rFonts w:ascii="Times New Roman" w:hAnsi="Times New Roman"/>
                <w:sz w:val="16"/>
                <w:szCs w:val="16"/>
              </w:rPr>
            </w:pPr>
          </w:p>
        </w:tc>
        <w:tc>
          <w:tcPr>
            <w:tcW w:w="850" w:type="dxa"/>
          </w:tcPr>
          <w:p w:rsidR="00957B85" w:rsidRPr="00957B85" w:rsidRDefault="00957B85" w:rsidP="00957B85">
            <w:pPr>
              <w:jc w:val="center"/>
              <w:rPr>
                <w:rFonts w:ascii="Times New Roman" w:hAnsi="Times New Roman"/>
                <w:sz w:val="16"/>
                <w:szCs w:val="16"/>
              </w:rPr>
            </w:pPr>
          </w:p>
        </w:tc>
      </w:tr>
    </w:tbl>
    <w:p w:rsidR="00957B85" w:rsidRPr="00957B85" w:rsidRDefault="00957B85" w:rsidP="00957B85">
      <w:pPr>
        <w:spacing w:after="0" w:line="264" w:lineRule="auto"/>
        <w:ind w:right="-31"/>
        <w:jc w:val="center"/>
        <w:rPr>
          <w:rFonts w:ascii="Times New Roman" w:hAnsi="Times New Roman"/>
          <w:sz w:val="20"/>
        </w:rPr>
      </w:pPr>
    </w:p>
    <w:p w:rsidR="00957B85" w:rsidRPr="00957B85" w:rsidRDefault="00D121EF" w:rsidP="00957B85">
      <w:pPr>
        <w:spacing w:after="0" w:line="264" w:lineRule="auto"/>
        <w:ind w:right="-31"/>
        <w:jc w:val="center"/>
        <w:rPr>
          <w:rFonts w:ascii="Times New Roman" w:hAnsi="Times New Roman"/>
          <w:sz w:val="20"/>
        </w:rPr>
      </w:pPr>
      <w:r>
        <w:rPr>
          <w:rFonts w:ascii="Times New Roman" w:hAnsi="Times New Roman"/>
          <w:sz w:val="20"/>
        </w:rPr>
        <w:t>4</w:t>
      </w:r>
      <w:r w:rsidR="00957B85" w:rsidRPr="00957B85">
        <w:rPr>
          <w:rFonts w:ascii="Times New Roman" w:hAnsi="Times New Roman"/>
          <w:sz w:val="20"/>
        </w:rPr>
        <w:t>. Сведения об исполнении бюджетных ассигнований, предусмотренных на финансовое обеспечение реализации комплекса процессных мероприятий</w:t>
      </w:r>
    </w:p>
    <w:p w:rsidR="00957B85" w:rsidRPr="00957B85" w:rsidRDefault="00957B85" w:rsidP="00957B85">
      <w:pPr>
        <w:spacing w:after="0" w:line="240" w:lineRule="auto"/>
        <w:ind w:right="-31"/>
        <w:jc w:val="center"/>
        <w:rPr>
          <w:rFonts w:ascii="Times New Roman" w:hAnsi="Times New Roman"/>
          <w:sz w:val="16"/>
          <w:szCs w:val="24"/>
        </w:rPr>
      </w:pPr>
    </w:p>
    <w:tbl>
      <w:tblPr>
        <w:tblStyle w:val="43"/>
        <w:tblW w:w="14850" w:type="dxa"/>
        <w:tblLayout w:type="fixed"/>
        <w:tblLook w:val="04A0" w:firstRow="1" w:lastRow="0" w:firstColumn="1" w:lastColumn="0" w:noHBand="0" w:noVBand="1"/>
      </w:tblPr>
      <w:tblGrid>
        <w:gridCol w:w="6268"/>
        <w:gridCol w:w="1283"/>
        <w:gridCol w:w="981"/>
        <w:gridCol w:w="1096"/>
        <w:gridCol w:w="1167"/>
        <w:gridCol w:w="1088"/>
        <w:gridCol w:w="1711"/>
        <w:gridCol w:w="1256"/>
      </w:tblGrid>
      <w:tr w:rsidR="00957B85" w:rsidRPr="00957B85" w:rsidTr="00957B85">
        <w:trPr>
          <w:trHeight w:val="411"/>
        </w:trPr>
        <w:tc>
          <w:tcPr>
            <w:tcW w:w="6268" w:type="dxa"/>
            <w:vMerge w:val="restart"/>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Наименование мероприятия (результата) и источника финансового обеспечения</w:t>
            </w:r>
          </w:p>
        </w:tc>
        <w:tc>
          <w:tcPr>
            <w:tcW w:w="3360" w:type="dxa"/>
            <w:gridSpan w:val="3"/>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 xml:space="preserve">Объем финансового обеспечения, </w:t>
            </w:r>
            <w:r w:rsidRPr="00957B85">
              <w:rPr>
                <w:rFonts w:ascii="Times New Roman" w:hAnsi="Times New Roman"/>
                <w:sz w:val="16"/>
                <w:szCs w:val="16"/>
              </w:rPr>
              <w:br/>
              <w:t>тыс. рублей</w:t>
            </w:r>
          </w:p>
        </w:tc>
        <w:tc>
          <w:tcPr>
            <w:tcW w:w="2255" w:type="dxa"/>
            <w:gridSpan w:val="2"/>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 xml:space="preserve">Исполнение, </w:t>
            </w:r>
            <w:r w:rsidRPr="00957B85">
              <w:rPr>
                <w:rFonts w:ascii="Times New Roman" w:hAnsi="Times New Roman"/>
                <w:sz w:val="16"/>
                <w:szCs w:val="16"/>
              </w:rPr>
              <w:br/>
              <w:t>тыс. рублей</w:t>
            </w:r>
          </w:p>
        </w:tc>
        <w:tc>
          <w:tcPr>
            <w:tcW w:w="1711" w:type="dxa"/>
            <w:vMerge w:val="restart"/>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Процент исполнения, (6)/(3)*100</w:t>
            </w:r>
            <w:bookmarkStart w:id="12" w:name="_Ref129274543"/>
            <w:r w:rsidRPr="00957B85">
              <w:rPr>
                <w:rFonts w:ascii="Times New Roman" w:hAnsi="Times New Roman"/>
                <w:sz w:val="16"/>
                <w:szCs w:val="16"/>
                <w:vertAlign w:val="superscript"/>
              </w:rPr>
              <w:footnoteReference w:id="40"/>
            </w:r>
            <w:bookmarkEnd w:id="12"/>
          </w:p>
        </w:tc>
        <w:tc>
          <w:tcPr>
            <w:tcW w:w="1256" w:type="dxa"/>
            <w:vMerge w:val="restart"/>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Комментарий</w:t>
            </w:r>
          </w:p>
        </w:tc>
      </w:tr>
      <w:tr w:rsidR="00957B85" w:rsidRPr="00957B85" w:rsidTr="00957B85">
        <w:trPr>
          <w:trHeight w:val="603"/>
        </w:trPr>
        <w:tc>
          <w:tcPr>
            <w:tcW w:w="6268" w:type="dxa"/>
            <w:vMerge/>
            <w:vAlign w:val="center"/>
          </w:tcPr>
          <w:p w:rsidR="00957B85" w:rsidRPr="00957B85" w:rsidRDefault="00957B85" w:rsidP="00957B85">
            <w:pPr>
              <w:rPr>
                <w:rFonts w:ascii="Times New Roman" w:hAnsi="Times New Roman"/>
                <w:sz w:val="16"/>
                <w:szCs w:val="16"/>
              </w:rPr>
            </w:pPr>
          </w:p>
        </w:tc>
        <w:tc>
          <w:tcPr>
            <w:tcW w:w="1283"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Предусмотрено паспортом</w:t>
            </w:r>
          </w:p>
        </w:tc>
        <w:tc>
          <w:tcPr>
            <w:tcW w:w="981"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Сводная бюджетная роспись</w:t>
            </w:r>
          </w:p>
        </w:tc>
        <w:tc>
          <w:tcPr>
            <w:tcW w:w="109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Лимиты бюджетных обязательств</w:t>
            </w:r>
            <w:r w:rsidRPr="00957B85">
              <w:rPr>
                <w:rFonts w:ascii="Times New Roman" w:hAnsi="Times New Roman"/>
                <w:sz w:val="16"/>
                <w:szCs w:val="16"/>
              </w:rPr>
              <w:footnoteReference w:id="41"/>
            </w:r>
          </w:p>
        </w:tc>
        <w:tc>
          <w:tcPr>
            <w:tcW w:w="116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Принятые бюджетные обязательства</w:t>
            </w:r>
            <w:r w:rsidRPr="00957B85">
              <w:rPr>
                <w:rFonts w:ascii="Times New Roman" w:hAnsi="Times New Roman"/>
                <w:sz w:val="16"/>
                <w:szCs w:val="16"/>
              </w:rPr>
              <w:footnoteReference w:id="42"/>
            </w:r>
          </w:p>
        </w:tc>
        <w:tc>
          <w:tcPr>
            <w:tcW w:w="1088"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Кассовое исполнение</w:t>
            </w:r>
          </w:p>
        </w:tc>
        <w:tc>
          <w:tcPr>
            <w:tcW w:w="1711" w:type="dxa"/>
            <w:vMerge/>
            <w:vAlign w:val="center"/>
          </w:tcPr>
          <w:p w:rsidR="00957B85" w:rsidRPr="00957B85" w:rsidRDefault="00957B85" w:rsidP="00957B85">
            <w:pPr>
              <w:rPr>
                <w:rFonts w:ascii="Times New Roman" w:hAnsi="Times New Roman"/>
                <w:sz w:val="16"/>
                <w:szCs w:val="16"/>
              </w:rPr>
            </w:pPr>
          </w:p>
        </w:tc>
        <w:tc>
          <w:tcPr>
            <w:tcW w:w="1256" w:type="dxa"/>
            <w:vMerge/>
            <w:vAlign w:val="center"/>
          </w:tcPr>
          <w:p w:rsidR="00957B85" w:rsidRPr="00957B85" w:rsidRDefault="00957B85" w:rsidP="00957B85">
            <w:pPr>
              <w:rPr>
                <w:rFonts w:ascii="Times New Roman" w:hAnsi="Times New Roman"/>
                <w:sz w:val="16"/>
                <w:szCs w:val="16"/>
              </w:rPr>
            </w:pPr>
          </w:p>
        </w:tc>
      </w:tr>
      <w:tr w:rsidR="00957B85" w:rsidRPr="00957B85" w:rsidTr="00957B85">
        <w:trPr>
          <w:trHeight w:val="218"/>
        </w:trPr>
        <w:tc>
          <w:tcPr>
            <w:tcW w:w="6268"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w:t>
            </w:r>
          </w:p>
        </w:tc>
        <w:tc>
          <w:tcPr>
            <w:tcW w:w="1283"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2</w:t>
            </w:r>
          </w:p>
        </w:tc>
        <w:tc>
          <w:tcPr>
            <w:tcW w:w="981"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3</w:t>
            </w:r>
          </w:p>
        </w:tc>
        <w:tc>
          <w:tcPr>
            <w:tcW w:w="1096"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4</w:t>
            </w:r>
          </w:p>
        </w:tc>
        <w:tc>
          <w:tcPr>
            <w:tcW w:w="1167"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5</w:t>
            </w:r>
          </w:p>
        </w:tc>
        <w:tc>
          <w:tcPr>
            <w:tcW w:w="1088"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6</w:t>
            </w:r>
          </w:p>
        </w:tc>
        <w:tc>
          <w:tcPr>
            <w:tcW w:w="1711"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7</w:t>
            </w:r>
          </w:p>
        </w:tc>
        <w:tc>
          <w:tcPr>
            <w:tcW w:w="1256"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8</w:t>
            </w:r>
          </w:p>
        </w:tc>
      </w:tr>
      <w:tr w:rsidR="00957B85" w:rsidRPr="00957B85" w:rsidTr="00957B85">
        <w:trPr>
          <w:trHeight w:val="137"/>
        </w:trPr>
        <w:tc>
          <w:tcPr>
            <w:tcW w:w="6268"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Комплекс процессных мероприятий (всего),  в том числе:</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096" w:type="dxa"/>
            <w:vAlign w:val="center"/>
          </w:tcPr>
          <w:p w:rsidR="00957B85" w:rsidRPr="00957B85" w:rsidRDefault="00957B85" w:rsidP="00957B85">
            <w:pPr>
              <w:contextualSpacing/>
              <w:jc w:val="center"/>
              <w:rPr>
                <w:rFonts w:ascii="Times New Roman" w:hAnsi="Times New Roman"/>
                <w:sz w:val="16"/>
                <w:szCs w:val="16"/>
              </w:rPr>
            </w:pPr>
          </w:p>
        </w:tc>
        <w:tc>
          <w:tcPr>
            <w:tcW w:w="1167" w:type="dxa"/>
            <w:vAlign w:val="center"/>
          </w:tcPr>
          <w:p w:rsidR="00957B85" w:rsidRPr="00957B85" w:rsidRDefault="00957B85" w:rsidP="00957B85">
            <w:pPr>
              <w:contextualSpacing/>
              <w:jc w:val="center"/>
              <w:rPr>
                <w:rFonts w:ascii="Times New Roman" w:hAnsi="Times New Roman"/>
                <w:sz w:val="16"/>
                <w:szCs w:val="16"/>
              </w:rPr>
            </w:pP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83"/>
        </w:trPr>
        <w:tc>
          <w:tcPr>
            <w:tcW w:w="6268"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Федеральный бюджет</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096" w:type="dxa"/>
            <w:vAlign w:val="center"/>
          </w:tcPr>
          <w:p w:rsidR="00957B85" w:rsidRPr="00957B85" w:rsidRDefault="00957B85" w:rsidP="00957B85">
            <w:pPr>
              <w:contextualSpacing/>
              <w:jc w:val="center"/>
              <w:rPr>
                <w:rFonts w:ascii="Times New Roman" w:hAnsi="Times New Roman"/>
                <w:sz w:val="16"/>
                <w:szCs w:val="16"/>
              </w:rPr>
            </w:pPr>
          </w:p>
        </w:tc>
        <w:tc>
          <w:tcPr>
            <w:tcW w:w="1167" w:type="dxa"/>
            <w:vAlign w:val="center"/>
          </w:tcPr>
          <w:p w:rsidR="00957B85" w:rsidRPr="00957B85" w:rsidRDefault="00957B85" w:rsidP="00957B85">
            <w:pPr>
              <w:contextualSpacing/>
              <w:jc w:val="center"/>
              <w:rPr>
                <w:rFonts w:ascii="Times New Roman" w:hAnsi="Times New Roman"/>
                <w:sz w:val="16"/>
                <w:szCs w:val="16"/>
              </w:rPr>
            </w:pP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93"/>
        </w:trPr>
        <w:tc>
          <w:tcPr>
            <w:tcW w:w="6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Областной бюджет</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096" w:type="dxa"/>
            <w:vAlign w:val="center"/>
          </w:tcPr>
          <w:p w:rsidR="00957B85" w:rsidRPr="00957B85" w:rsidRDefault="00957B85" w:rsidP="00957B85">
            <w:pPr>
              <w:contextualSpacing/>
              <w:jc w:val="center"/>
              <w:rPr>
                <w:rFonts w:ascii="Times New Roman" w:hAnsi="Times New Roman"/>
                <w:sz w:val="16"/>
                <w:szCs w:val="16"/>
              </w:rPr>
            </w:pPr>
          </w:p>
        </w:tc>
        <w:tc>
          <w:tcPr>
            <w:tcW w:w="1167" w:type="dxa"/>
            <w:vAlign w:val="center"/>
          </w:tcPr>
          <w:p w:rsidR="00957B85" w:rsidRPr="00957B85" w:rsidRDefault="00957B85" w:rsidP="00957B85">
            <w:pPr>
              <w:contextualSpacing/>
              <w:jc w:val="center"/>
              <w:rPr>
                <w:rFonts w:ascii="Times New Roman" w:hAnsi="Times New Roman"/>
                <w:sz w:val="16"/>
                <w:szCs w:val="16"/>
              </w:rPr>
            </w:pP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181"/>
        </w:trPr>
        <w:tc>
          <w:tcPr>
            <w:tcW w:w="6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lastRenderedPageBreak/>
              <w:t>Бюджет района</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096" w:type="dxa"/>
            <w:vAlign w:val="center"/>
          </w:tcPr>
          <w:p w:rsidR="00957B85" w:rsidRPr="00957B85" w:rsidRDefault="00957B85" w:rsidP="00957B85">
            <w:pPr>
              <w:contextualSpacing/>
              <w:jc w:val="center"/>
              <w:rPr>
                <w:rFonts w:ascii="Times New Roman" w:hAnsi="Times New Roman"/>
                <w:sz w:val="16"/>
                <w:szCs w:val="16"/>
              </w:rPr>
            </w:pPr>
          </w:p>
        </w:tc>
        <w:tc>
          <w:tcPr>
            <w:tcW w:w="1167" w:type="dxa"/>
            <w:vAlign w:val="center"/>
          </w:tcPr>
          <w:p w:rsidR="00957B85" w:rsidRPr="00957B85" w:rsidRDefault="00957B85" w:rsidP="00957B85">
            <w:pPr>
              <w:contextualSpacing/>
              <w:jc w:val="center"/>
              <w:rPr>
                <w:rFonts w:ascii="Times New Roman" w:hAnsi="Times New Roman"/>
                <w:sz w:val="16"/>
                <w:szCs w:val="16"/>
              </w:rPr>
            </w:pP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60"/>
        </w:trPr>
        <w:tc>
          <w:tcPr>
            <w:tcW w:w="6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D121EF" w:rsidP="00957B85">
            <w:pPr>
              <w:rPr>
                <w:rFonts w:ascii="Times New Roman" w:hAnsi="Times New Roman"/>
                <w:sz w:val="16"/>
                <w:szCs w:val="16"/>
              </w:rPr>
            </w:pPr>
            <w:r>
              <w:rPr>
                <w:rFonts w:ascii="Times New Roman" w:hAnsi="Times New Roman"/>
                <w:sz w:val="16"/>
                <w:szCs w:val="16"/>
              </w:rPr>
              <w:t>Бюджет  поселения</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096" w:type="dxa"/>
            <w:vAlign w:val="center"/>
          </w:tcPr>
          <w:p w:rsidR="00957B85" w:rsidRPr="00957B85" w:rsidRDefault="00957B85" w:rsidP="00957B85">
            <w:pPr>
              <w:contextualSpacing/>
              <w:jc w:val="center"/>
              <w:rPr>
                <w:rFonts w:ascii="Times New Roman" w:hAnsi="Times New Roman"/>
                <w:sz w:val="16"/>
                <w:szCs w:val="16"/>
              </w:rPr>
            </w:pPr>
          </w:p>
        </w:tc>
        <w:tc>
          <w:tcPr>
            <w:tcW w:w="1167" w:type="dxa"/>
            <w:vAlign w:val="center"/>
          </w:tcPr>
          <w:p w:rsidR="00957B85" w:rsidRPr="00957B85" w:rsidRDefault="00957B85" w:rsidP="00957B85">
            <w:pPr>
              <w:contextualSpacing/>
              <w:jc w:val="center"/>
              <w:rPr>
                <w:rFonts w:ascii="Times New Roman" w:hAnsi="Times New Roman"/>
                <w:sz w:val="16"/>
                <w:szCs w:val="16"/>
              </w:rPr>
            </w:pP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123"/>
        </w:trPr>
        <w:tc>
          <w:tcPr>
            <w:tcW w:w="6268"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Внебюджетные источники</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096"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167"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157"/>
        </w:trPr>
        <w:tc>
          <w:tcPr>
            <w:tcW w:w="6268"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Мероприятие (результат) «Наименование» N, всего, в том числе:</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096" w:type="dxa"/>
            <w:vAlign w:val="center"/>
          </w:tcPr>
          <w:p w:rsidR="00957B85" w:rsidRPr="00957B85" w:rsidRDefault="00957B85" w:rsidP="00957B85">
            <w:pPr>
              <w:contextualSpacing/>
              <w:jc w:val="center"/>
              <w:rPr>
                <w:rFonts w:ascii="Times New Roman" w:hAnsi="Times New Roman"/>
                <w:sz w:val="16"/>
                <w:szCs w:val="16"/>
              </w:rPr>
            </w:pPr>
          </w:p>
        </w:tc>
        <w:tc>
          <w:tcPr>
            <w:tcW w:w="1167" w:type="dxa"/>
            <w:vAlign w:val="center"/>
          </w:tcPr>
          <w:p w:rsidR="00957B85" w:rsidRPr="00957B85" w:rsidRDefault="00957B85" w:rsidP="00957B85">
            <w:pPr>
              <w:contextualSpacing/>
              <w:jc w:val="center"/>
              <w:rPr>
                <w:rFonts w:ascii="Times New Roman" w:hAnsi="Times New Roman"/>
                <w:sz w:val="16"/>
                <w:szCs w:val="16"/>
              </w:rPr>
            </w:pP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60"/>
        </w:trPr>
        <w:tc>
          <w:tcPr>
            <w:tcW w:w="6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Федеральный бюджет</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096" w:type="dxa"/>
            <w:vAlign w:val="center"/>
          </w:tcPr>
          <w:p w:rsidR="00957B85" w:rsidRPr="00957B85" w:rsidRDefault="00957B85" w:rsidP="00957B85">
            <w:pPr>
              <w:contextualSpacing/>
              <w:jc w:val="center"/>
              <w:rPr>
                <w:rFonts w:ascii="Times New Roman" w:hAnsi="Times New Roman"/>
                <w:sz w:val="16"/>
                <w:szCs w:val="16"/>
              </w:rPr>
            </w:pPr>
          </w:p>
        </w:tc>
        <w:tc>
          <w:tcPr>
            <w:tcW w:w="1167" w:type="dxa"/>
            <w:vAlign w:val="center"/>
          </w:tcPr>
          <w:p w:rsidR="00957B85" w:rsidRPr="00957B85" w:rsidRDefault="00957B85" w:rsidP="00957B85">
            <w:pPr>
              <w:contextualSpacing/>
              <w:jc w:val="center"/>
              <w:rPr>
                <w:rFonts w:ascii="Times New Roman" w:hAnsi="Times New Roman"/>
                <w:sz w:val="16"/>
                <w:szCs w:val="16"/>
              </w:rPr>
            </w:pP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75"/>
        </w:trPr>
        <w:tc>
          <w:tcPr>
            <w:tcW w:w="6268" w:type="dxa"/>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Областной бюджет</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096" w:type="dxa"/>
            <w:vAlign w:val="center"/>
          </w:tcPr>
          <w:p w:rsidR="00957B85" w:rsidRPr="00957B85" w:rsidRDefault="00957B85" w:rsidP="00957B85">
            <w:pPr>
              <w:contextualSpacing/>
              <w:jc w:val="center"/>
              <w:rPr>
                <w:rFonts w:ascii="Times New Roman" w:hAnsi="Times New Roman"/>
                <w:sz w:val="16"/>
                <w:szCs w:val="16"/>
              </w:rPr>
            </w:pPr>
          </w:p>
        </w:tc>
        <w:tc>
          <w:tcPr>
            <w:tcW w:w="1167" w:type="dxa"/>
            <w:vAlign w:val="center"/>
          </w:tcPr>
          <w:p w:rsidR="00957B85" w:rsidRPr="00957B85" w:rsidRDefault="00957B85" w:rsidP="00957B85">
            <w:pPr>
              <w:contextualSpacing/>
              <w:jc w:val="center"/>
              <w:rPr>
                <w:rFonts w:ascii="Times New Roman" w:hAnsi="Times New Roman"/>
                <w:sz w:val="16"/>
                <w:szCs w:val="16"/>
              </w:rPr>
            </w:pP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60"/>
        </w:trPr>
        <w:tc>
          <w:tcPr>
            <w:tcW w:w="6268" w:type="dxa"/>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Бюджет района</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096" w:type="dxa"/>
            <w:vAlign w:val="center"/>
          </w:tcPr>
          <w:p w:rsidR="00957B85" w:rsidRPr="00957B85" w:rsidRDefault="00957B85" w:rsidP="00957B85">
            <w:pPr>
              <w:contextualSpacing/>
              <w:jc w:val="center"/>
              <w:rPr>
                <w:rFonts w:ascii="Times New Roman" w:hAnsi="Times New Roman"/>
                <w:sz w:val="16"/>
                <w:szCs w:val="16"/>
              </w:rPr>
            </w:pPr>
          </w:p>
        </w:tc>
        <w:tc>
          <w:tcPr>
            <w:tcW w:w="1167" w:type="dxa"/>
            <w:vAlign w:val="center"/>
          </w:tcPr>
          <w:p w:rsidR="00957B85" w:rsidRPr="00957B85" w:rsidRDefault="00957B85" w:rsidP="00957B85">
            <w:pPr>
              <w:contextualSpacing/>
              <w:jc w:val="center"/>
              <w:rPr>
                <w:rFonts w:ascii="Times New Roman" w:hAnsi="Times New Roman"/>
                <w:sz w:val="16"/>
                <w:szCs w:val="16"/>
              </w:rPr>
            </w:pP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167"/>
        </w:trPr>
        <w:tc>
          <w:tcPr>
            <w:tcW w:w="6268" w:type="dxa"/>
          </w:tcPr>
          <w:p w:rsidR="00957B85" w:rsidRPr="00957B85" w:rsidRDefault="00957B85" w:rsidP="007C09C4">
            <w:pPr>
              <w:rPr>
                <w:rFonts w:ascii="Times New Roman" w:hAnsi="Times New Roman"/>
                <w:sz w:val="16"/>
                <w:szCs w:val="16"/>
              </w:rPr>
            </w:pPr>
            <w:r w:rsidRPr="00957B85">
              <w:rPr>
                <w:rFonts w:ascii="Times New Roman" w:hAnsi="Times New Roman"/>
                <w:sz w:val="16"/>
                <w:szCs w:val="16"/>
              </w:rPr>
              <w:t>Бюджет</w:t>
            </w:r>
            <w:r w:rsidR="007C09C4">
              <w:rPr>
                <w:rFonts w:ascii="Times New Roman" w:hAnsi="Times New Roman"/>
                <w:sz w:val="16"/>
                <w:szCs w:val="16"/>
              </w:rPr>
              <w:t xml:space="preserve"> поселения</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096" w:type="dxa"/>
            <w:vAlign w:val="center"/>
          </w:tcPr>
          <w:p w:rsidR="00957B85" w:rsidRPr="00957B85" w:rsidRDefault="00957B85" w:rsidP="00957B85">
            <w:pPr>
              <w:contextualSpacing/>
              <w:jc w:val="center"/>
              <w:rPr>
                <w:rFonts w:ascii="Times New Roman" w:hAnsi="Times New Roman"/>
                <w:sz w:val="16"/>
                <w:szCs w:val="16"/>
              </w:rPr>
            </w:pPr>
          </w:p>
        </w:tc>
        <w:tc>
          <w:tcPr>
            <w:tcW w:w="1167" w:type="dxa"/>
            <w:vAlign w:val="center"/>
          </w:tcPr>
          <w:p w:rsidR="00957B85" w:rsidRPr="00957B85" w:rsidRDefault="00957B85" w:rsidP="00957B85">
            <w:pPr>
              <w:contextualSpacing/>
              <w:jc w:val="center"/>
              <w:rPr>
                <w:rFonts w:ascii="Times New Roman" w:hAnsi="Times New Roman"/>
                <w:sz w:val="16"/>
                <w:szCs w:val="16"/>
              </w:rPr>
            </w:pP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957B85">
        <w:trPr>
          <w:trHeight w:val="167"/>
        </w:trPr>
        <w:tc>
          <w:tcPr>
            <w:tcW w:w="6268"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Внебюджетные источники</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096"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167"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088" w:type="dxa"/>
            <w:vAlign w:val="center"/>
          </w:tcPr>
          <w:p w:rsidR="00957B85" w:rsidRPr="00957B85" w:rsidRDefault="00957B85" w:rsidP="00957B85">
            <w:pPr>
              <w:contextualSpacing/>
              <w:jc w:val="center"/>
              <w:rPr>
                <w:rFonts w:ascii="Times New Roman" w:hAnsi="Times New Roman"/>
                <w:sz w:val="16"/>
                <w:szCs w:val="16"/>
              </w:rPr>
            </w:pPr>
          </w:p>
        </w:tc>
        <w:tc>
          <w:tcPr>
            <w:tcW w:w="1711"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bl>
    <w:p w:rsidR="00957B85" w:rsidRPr="00957B85" w:rsidRDefault="00957B85" w:rsidP="00957B85">
      <w:pPr>
        <w:spacing w:after="0" w:line="264" w:lineRule="auto"/>
        <w:ind w:right="-31"/>
        <w:jc w:val="center"/>
        <w:rPr>
          <w:rFonts w:ascii="Times New Roman" w:hAnsi="Times New Roman"/>
          <w:sz w:val="16"/>
        </w:rPr>
      </w:pPr>
    </w:p>
    <w:p w:rsidR="00957B85" w:rsidRPr="00957B85" w:rsidRDefault="00D121EF" w:rsidP="00957B85">
      <w:pPr>
        <w:widowControl w:val="0"/>
        <w:spacing w:after="0" w:line="240" w:lineRule="auto"/>
        <w:ind w:firstLine="540"/>
        <w:jc w:val="center"/>
        <w:rPr>
          <w:rFonts w:ascii="Times New Roman" w:hAnsi="Times New Roman"/>
          <w:sz w:val="20"/>
        </w:rPr>
      </w:pPr>
      <w:r>
        <w:rPr>
          <w:rFonts w:ascii="Times New Roman" w:hAnsi="Times New Roman"/>
          <w:sz w:val="20"/>
        </w:rPr>
        <w:t>5</w:t>
      </w:r>
      <w:r w:rsidR="00957B85" w:rsidRPr="00957B85">
        <w:rPr>
          <w:rFonts w:ascii="Times New Roman" w:hAnsi="Times New Roman"/>
          <w:sz w:val="20"/>
        </w:rPr>
        <w:t>. Информация о рисках комплекса процессных мероприятий</w:t>
      </w:r>
    </w:p>
    <w:p w:rsidR="00957B85" w:rsidRPr="00957B85" w:rsidRDefault="00957B85" w:rsidP="00957B85">
      <w:pPr>
        <w:widowControl w:val="0"/>
        <w:spacing w:after="0" w:line="240" w:lineRule="auto"/>
        <w:ind w:firstLine="540"/>
        <w:jc w:val="center"/>
        <w:rPr>
          <w:rFonts w:ascii="Times New Roman" w:hAnsi="Times New Roman"/>
          <w:sz w:val="16"/>
        </w:rPr>
      </w:pPr>
    </w:p>
    <w:tbl>
      <w:tblPr>
        <w:tblStyle w:val="43"/>
        <w:tblW w:w="0" w:type="auto"/>
        <w:tblLayout w:type="fixed"/>
        <w:tblLook w:val="04A0" w:firstRow="1" w:lastRow="0" w:firstColumn="1" w:lastColumn="0" w:noHBand="0" w:noVBand="1"/>
      </w:tblPr>
      <w:tblGrid>
        <w:gridCol w:w="534"/>
        <w:gridCol w:w="3111"/>
        <w:gridCol w:w="1838"/>
        <w:gridCol w:w="1869"/>
        <w:gridCol w:w="1822"/>
        <w:gridCol w:w="1885"/>
        <w:gridCol w:w="1881"/>
        <w:gridCol w:w="1903"/>
      </w:tblGrid>
      <w:tr w:rsidR="00957B85" w:rsidRPr="00957B85" w:rsidTr="00957B85">
        <w:tc>
          <w:tcPr>
            <w:tcW w:w="534"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 xml:space="preserve">№ </w:t>
            </w:r>
            <w:proofErr w:type="gramStart"/>
            <w:r w:rsidRPr="00957B85">
              <w:rPr>
                <w:rFonts w:ascii="Times New Roman" w:hAnsi="Times New Roman"/>
                <w:sz w:val="16"/>
                <w:szCs w:val="16"/>
              </w:rPr>
              <w:t>п</w:t>
            </w:r>
            <w:proofErr w:type="gramEnd"/>
            <w:r w:rsidRPr="00957B85">
              <w:rPr>
                <w:rFonts w:ascii="Times New Roman" w:hAnsi="Times New Roman"/>
                <w:sz w:val="16"/>
                <w:szCs w:val="16"/>
              </w:rPr>
              <w:t>/п</w:t>
            </w:r>
          </w:p>
        </w:tc>
        <w:tc>
          <w:tcPr>
            <w:tcW w:w="3111"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Наименование показателя задачи, мероприятия (результата)</w:t>
            </w:r>
          </w:p>
        </w:tc>
        <w:tc>
          <w:tcPr>
            <w:tcW w:w="1838"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Описание риска</w:t>
            </w:r>
          </w:p>
        </w:tc>
        <w:tc>
          <w:tcPr>
            <w:tcW w:w="1869"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Оценка возможных последствий риска</w:t>
            </w:r>
          </w:p>
        </w:tc>
        <w:tc>
          <w:tcPr>
            <w:tcW w:w="1822"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Уровень риска</w:t>
            </w:r>
          </w:p>
        </w:tc>
        <w:tc>
          <w:tcPr>
            <w:tcW w:w="1885"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Планируемые меры реагирования</w:t>
            </w:r>
          </w:p>
        </w:tc>
        <w:tc>
          <w:tcPr>
            <w:tcW w:w="1881"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Срок выполнения меры реагирования</w:t>
            </w:r>
          </w:p>
        </w:tc>
        <w:tc>
          <w:tcPr>
            <w:tcW w:w="1903" w:type="dxa"/>
            <w:vAlign w:val="center"/>
          </w:tcPr>
          <w:p w:rsidR="00957B85" w:rsidRPr="00957B85" w:rsidRDefault="00957B85" w:rsidP="00957B85">
            <w:pPr>
              <w:widowControl w:val="0"/>
              <w:jc w:val="center"/>
              <w:rPr>
                <w:rFonts w:ascii="Times New Roman" w:hAnsi="Times New Roman"/>
                <w:sz w:val="16"/>
                <w:szCs w:val="16"/>
              </w:rPr>
            </w:pPr>
            <w:proofErr w:type="gramStart"/>
            <w:r w:rsidRPr="00957B85">
              <w:rPr>
                <w:rFonts w:ascii="Times New Roman" w:hAnsi="Times New Roman"/>
                <w:sz w:val="16"/>
                <w:szCs w:val="16"/>
              </w:rPr>
              <w:t>Ответственный</w:t>
            </w:r>
            <w:proofErr w:type="gramEnd"/>
            <w:r w:rsidRPr="00957B85">
              <w:rPr>
                <w:rFonts w:ascii="Times New Roman" w:hAnsi="Times New Roman"/>
                <w:sz w:val="16"/>
                <w:szCs w:val="16"/>
              </w:rPr>
              <w:t xml:space="preserve"> за принятие мер реагирования (ФИО, должность, организация)</w:t>
            </w:r>
          </w:p>
        </w:tc>
      </w:tr>
      <w:tr w:rsidR="00957B85" w:rsidRPr="00957B85" w:rsidTr="00957B85">
        <w:tc>
          <w:tcPr>
            <w:tcW w:w="534" w:type="dxa"/>
          </w:tcPr>
          <w:p w:rsidR="00957B85" w:rsidRPr="00957B85" w:rsidRDefault="00957B85" w:rsidP="00957B85">
            <w:pPr>
              <w:widowControl w:val="0"/>
              <w:jc w:val="center"/>
              <w:rPr>
                <w:rFonts w:ascii="Times New Roman" w:hAnsi="Times New Roman"/>
                <w:sz w:val="20"/>
              </w:rPr>
            </w:pPr>
          </w:p>
        </w:tc>
        <w:tc>
          <w:tcPr>
            <w:tcW w:w="3111" w:type="dxa"/>
          </w:tcPr>
          <w:p w:rsidR="00957B85" w:rsidRPr="00957B85" w:rsidRDefault="00957B85" w:rsidP="00957B85">
            <w:pPr>
              <w:widowControl w:val="0"/>
              <w:jc w:val="center"/>
              <w:rPr>
                <w:rFonts w:ascii="Times New Roman" w:hAnsi="Times New Roman"/>
                <w:sz w:val="20"/>
              </w:rPr>
            </w:pPr>
          </w:p>
        </w:tc>
        <w:tc>
          <w:tcPr>
            <w:tcW w:w="1838" w:type="dxa"/>
          </w:tcPr>
          <w:p w:rsidR="00957B85" w:rsidRPr="00957B85" w:rsidRDefault="00957B85" w:rsidP="00957B85">
            <w:pPr>
              <w:widowControl w:val="0"/>
              <w:jc w:val="center"/>
              <w:rPr>
                <w:rFonts w:ascii="Times New Roman" w:hAnsi="Times New Roman"/>
                <w:sz w:val="20"/>
              </w:rPr>
            </w:pPr>
          </w:p>
        </w:tc>
        <w:tc>
          <w:tcPr>
            <w:tcW w:w="1869" w:type="dxa"/>
          </w:tcPr>
          <w:p w:rsidR="00957B85" w:rsidRPr="00957B85" w:rsidRDefault="00957B85" w:rsidP="00957B85">
            <w:pPr>
              <w:widowControl w:val="0"/>
              <w:jc w:val="center"/>
              <w:rPr>
                <w:rFonts w:ascii="Times New Roman" w:hAnsi="Times New Roman"/>
                <w:sz w:val="20"/>
              </w:rPr>
            </w:pPr>
          </w:p>
        </w:tc>
        <w:tc>
          <w:tcPr>
            <w:tcW w:w="1822" w:type="dxa"/>
          </w:tcPr>
          <w:p w:rsidR="00957B85" w:rsidRPr="00957B85" w:rsidRDefault="00957B85" w:rsidP="00957B85">
            <w:pPr>
              <w:widowControl w:val="0"/>
              <w:jc w:val="center"/>
              <w:rPr>
                <w:rFonts w:ascii="Times New Roman" w:hAnsi="Times New Roman"/>
                <w:sz w:val="20"/>
              </w:rPr>
            </w:pPr>
          </w:p>
        </w:tc>
        <w:tc>
          <w:tcPr>
            <w:tcW w:w="1885" w:type="dxa"/>
          </w:tcPr>
          <w:p w:rsidR="00957B85" w:rsidRPr="00957B85" w:rsidRDefault="00957B85" w:rsidP="00957B85">
            <w:pPr>
              <w:widowControl w:val="0"/>
              <w:jc w:val="center"/>
              <w:rPr>
                <w:rFonts w:ascii="Times New Roman" w:hAnsi="Times New Roman"/>
                <w:sz w:val="20"/>
              </w:rPr>
            </w:pPr>
          </w:p>
        </w:tc>
        <w:tc>
          <w:tcPr>
            <w:tcW w:w="1881" w:type="dxa"/>
          </w:tcPr>
          <w:p w:rsidR="00957B85" w:rsidRPr="00957B85" w:rsidRDefault="00957B85" w:rsidP="00957B85">
            <w:pPr>
              <w:widowControl w:val="0"/>
              <w:jc w:val="center"/>
              <w:rPr>
                <w:rFonts w:ascii="Times New Roman" w:hAnsi="Times New Roman"/>
                <w:sz w:val="20"/>
              </w:rPr>
            </w:pPr>
          </w:p>
        </w:tc>
        <w:tc>
          <w:tcPr>
            <w:tcW w:w="1903" w:type="dxa"/>
          </w:tcPr>
          <w:p w:rsidR="00957B85" w:rsidRPr="00957B85" w:rsidRDefault="00957B85" w:rsidP="00957B85">
            <w:pPr>
              <w:widowControl w:val="0"/>
              <w:jc w:val="center"/>
              <w:rPr>
                <w:rFonts w:ascii="Times New Roman" w:hAnsi="Times New Roman"/>
                <w:sz w:val="20"/>
              </w:rPr>
            </w:pPr>
          </w:p>
        </w:tc>
      </w:tr>
    </w:tbl>
    <w:p w:rsidR="00957B85" w:rsidRPr="00957B85" w:rsidRDefault="00957B85" w:rsidP="00957B85">
      <w:pPr>
        <w:sectPr w:rsidR="00957B85" w:rsidRPr="00957B85" w:rsidSect="00957B85">
          <w:headerReference w:type="default" r:id="rId17"/>
          <w:headerReference w:type="first" r:id="rId18"/>
          <w:footerReference w:type="first" r:id="rId19"/>
          <w:pgSz w:w="16838" w:h="11905" w:orient="landscape"/>
          <w:pgMar w:top="1702" w:right="962" w:bottom="851" w:left="1134" w:header="720" w:footer="187" w:gutter="0"/>
          <w:cols w:space="720"/>
        </w:sectPr>
      </w:pPr>
    </w:p>
    <w:p w:rsidR="00957B85" w:rsidRPr="00957B85" w:rsidRDefault="00957B85" w:rsidP="00957B85">
      <w:pPr>
        <w:ind w:right="536"/>
        <w:contextualSpacing/>
        <w:rPr>
          <w:rFonts w:ascii="Times New Roman" w:hAnsi="Times New Roman"/>
          <w:sz w:val="20"/>
        </w:rPr>
        <w:sectPr w:rsidR="00957B85" w:rsidRPr="00957B85" w:rsidSect="00C43D87">
          <w:pgSz w:w="16838" w:h="11906" w:orient="landscape" w:code="9"/>
          <w:pgMar w:top="1701" w:right="962" w:bottom="567" w:left="1134" w:header="850" w:footer="408" w:gutter="0"/>
          <w:cols w:space="708"/>
          <w:titlePg/>
          <w:docGrid w:linePitch="360"/>
        </w:sectPr>
      </w:pPr>
    </w:p>
    <w:tbl>
      <w:tblPr>
        <w:tblW w:w="9747" w:type="dxa"/>
        <w:tblLayout w:type="fixed"/>
        <w:tblLook w:val="04A0" w:firstRow="1" w:lastRow="0" w:firstColumn="1" w:lastColumn="0" w:noHBand="0" w:noVBand="1"/>
      </w:tblPr>
      <w:tblGrid>
        <w:gridCol w:w="5495"/>
        <w:gridCol w:w="4252"/>
      </w:tblGrid>
      <w:tr w:rsidR="00DC1102" w:rsidRPr="00DC1102" w:rsidTr="00DC1102">
        <w:trPr>
          <w:trHeight w:val="1120"/>
        </w:trPr>
        <w:tc>
          <w:tcPr>
            <w:tcW w:w="5495" w:type="dxa"/>
            <w:shd w:val="clear" w:color="auto" w:fill="auto"/>
          </w:tcPr>
          <w:p w:rsidR="00DC1102" w:rsidRPr="00DC1102" w:rsidRDefault="00DC1102" w:rsidP="00DC1102">
            <w:pPr>
              <w:widowControl w:val="0"/>
              <w:spacing w:after="0" w:line="240" w:lineRule="auto"/>
              <w:jc w:val="both"/>
              <w:rPr>
                <w:rFonts w:ascii="Times New Roman" w:hAnsi="Times New Roman"/>
                <w:sz w:val="28"/>
              </w:rPr>
            </w:pPr>
          </w:p>
        </w:tc>
        <w:tc>
          <w:tcPr>
            <w:tcW w:w="4252" w:type="dxa"/>
            <w:shd w:val="clear" w:color="auto" w:fill="auto"/>
          </w:tcPr>
          <w:p w:rsidR="00DC1102" w:rsidRPr="00DC1102" w:rsidRDefault="00DC1102" w:rsidP="00DC1102">
            <w:pPr>
              <w:widowControl w:val="0"/>
              <w:spacing w:after="0" w:line="240" w:lineRule="auto"/>
              <w:jc w:val="center"/>
              <w:rPr>
                <w:rFonts w:ascii="Times New Roman" w:hAnsi="Times New Roman"/>
                <w:sz w:val="28"/>
              </w:rPr>
            </w:pPr>
            <w:r w:rsidRPr="00DC1102">
              <w:rPr>
                <w:rFonts w:ascii="Times New Roman" w:hAnsi="Times New Roman"/>
                <w:sz w:val="28"/>
              </w:rPr>
              <w:t xml:space="preserve">Приложение № 8 </w:t>
            </w:r>
            <w:r w:rsidRPr="00DC1102">
              <w:rPr>
                <w:rFonts w:ascii="Times New Roman" w:hAnsi="Times New Roman"/>
                <w:sz w:val="28"/>
              </w:rPr>
              <w:br/>
              <w:t xml:space="preserve">к Методическим рекомендациям по разработке и реализации муниципальных программ </w:t>
            </w:r>
            <w:r w:rsidR="006837C7" w:rsidRPr="006837C7">
              <w:rPr>
                <w:rFonts w:ascii="Times New Roman" w:hAnsi="Times New Roman"/>
                <w:sz w:val="28"/>
              </w:rPr>
              <w:t>Ковалевского сельского поселения</w:t>
            </w:r>
            <w:r w:rsidRPr="00DC1102">
              <w:rPr>
                <w:rFonts w:ascii="Times New Roman" w:hAnsi="Times New Roman"/>
                <w:sz w:val="28"/>
              </w:rPr>
              <w:t xml:space="preserve"> </w:t>
            </w:r>
          </w:p>
        </w:tc>
      </w:tr>
    </w:tbl>
    <w:p w:rsidR="00DC1102" w:rsidRPr="00DC1102" w:rsidRDefault="00DC1102" w:rsidP="00DC1102">
      <w:pPr>
        <w:spacing w:after="0" w:line="240" w:lineRule="auto"/>
        <w:jc w:val="center"/>
        <w:rPr>
          <w:rFonts w:ascii="Times New Roman" w:hAnsi="Times New Roman"/>
          <w:b/>
          <w:sz w:val="20"/>
        </w:rPr>
      </w:pPr>
    </w:p>
    <w:p w:rsidR="00DC1102" w:rsidRPr="00DC1102" w:rsidRDefault="00DC1102" w:rsidP="00DC1102">
      <w:pPr>
        <w:spacing w:after="0" w:line="240" w:lineRule="auto"/>
        <w:jc w:val="center"/>
        <w:rPr>
          <w:rFonts w:ascii="Times New Roman" w:hAnsi="Times New Roman"/>
          <w:sz w:val="28"/>
        </w:rPr>
      </w:pPr>
      <w:r w:rsidRPr="00DC1102">
        <w:rPr>
          <w:rFonts w:ascii="Times New Roman" w:hAnsi="Times New Roman"/>
          <w:sz w:val="28"/>
        </w:rPr>
        <w:t xml:space="preserve">Типовая форма пояснительной информация к отчету о ходе реализации муниципальной (комплексной) программы по итогам первого квартала, полугодия и 9 месяцев текущего года </w:t>
      </w:r>
    </w:p>
    <w:p w:rsidR="00DC1102" w:rsidRPr="00DC1102" w:rsidRDefault="00DC1102" w:rsidP="00DC1102">
      <w:pPr>
        <w:spacing w:after="0" w:line="240" w:lineRule="auto"/>
        <w:jc w:val="center"/>
        <w:rPr>
          <w:rFonts w:ascii="Times New Roman" w:hAnsi="Times New Roman"/>
          <w:sz w:val="20"/>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DC1102" w:rsidRPr="00DC1102" w:rsidTr="00DC1102">
        <w:trPr>
          <w:trHeight w:val="136"/>
        </w:trPr>
        <w:tc>
          <w:tcPr>
            <w:tcW w:w="2943" w:type="dxa"/>
            <w:tcBorders>
              <w:top w:val="nil"/>
              <w:left w:val="nil"/>
              <w:bottom w:val="nil"/>
              <w:right w:val="nil"/>
            </w:tcBorders>
            <w:shd w:val="clear" w:color="auto" w:fill="auto"/>
          </w:tcPr>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i/>
                <w:sz w:val="16"/>
              </w:rPr>
              <w:t>наименование</w:t>
            </w:r>
          </w:p>
          <w:p w:rsidR="00DC1102" w:rsidRPr="00DC1102" w:rsidRDefault="00DC1102" w:rsidP="00DC1102">
            <w:pPr>
              <w:spacing w:after="0" w:line="240" w:lineRule="auto"/>
              <w:jc w:val="center"/>
              <w:rPr>
                <w:rFonts w:ascii="Times New Roman" w:hAnsi="Times New Roman"/>
                <w:i/>
                <w:sz w:val="16"/>
              </w:rPr>
            </w:pPr>
            <w:r w:rsidRPr="00DC1102">
              <w:rPr>
                <w:rFonts w:ascii="Times New Roman" w:hAnsi="Times New Roman"/>
                <w:i/>
                <w:sz w:val="16"/>
              </w:rPr>
              <w:t xml:space="preserve">                                                          </w:t>
            </w:r>
          </w:p>
        </w:tc>
      </w:tr>
    </w:tbl>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 xml:space="preserve">Пояснительная информация к отчету о ходе реализации муниципальной (комплексной) программы </w:t>
      </w:r>
      <w:r w:rsidR="006837C7" w:rsidRPr="006837C7">
        <w:rPr>
          <w:rFonts w:ascii="Times New Roman" w:hAnsi="Times New Roman"/>
          <w:sz w:val="28"/>
        </w:rPr>
        <w:t xml:space="preserve">Ковалевского сельского поселения </w:t>
      </w:r>
      <w:r w:rsidRPr="00DC1102">
        <w:rPr>
          <w:rFonts w:ascii="Times New Roman" w:hAnsi="Times New Roman"/>
          <w:sz w:val="28"/>
        </w:rPr>
        <w:t xml:space="preserve">«___________________» </w:t>
      </w:r>
    </w:p>
    <w:p w:rsidR="00DC1102" w:rsidRPr="00DC1102" w:rsidRDefault="00DC1102" w:rsidP="00DC1102">
      <w:pPr>
        <w:spacing w:after="0" w:line="240" w:lineRule="auto"/>
        <w:jc w:val="both"/>
        <w:rPr>
          <w:rFonts w:ascii="Times New Roman" w:hAnsi="Times New Roman"/>
          <w:sz w:val="28"/>
        </w:rPr>
      </w:pPr>
    </w:p>
    <w:p w:rsidR="00DC1102" w:rsidRPr="00DC1102" w:rsidRDefault="00DC1102" w:rsidP="00DC1102">
      <w:pPr>
        <w:spacing w:after="0" w:line="240" w:lineRule="auto"/>
        <w:jc w:val="both"/>
        <w:rPr>
          <w:rFonts w:ascii="Times New Roman" w:hAnsi="Times New Roman"/>
          <w:sz w:val="28"/>
        </w:rPr>
      </w:pPr>
      <w:r w:rsidRPr="00DC1102">
        <w:rPr>
          <w:rFonts w:ascii="Times New Roman" w:hAnsi="Times New Roman"/>
          <w:sz w:val="28"/>
        </w:rPr>
        <w:t>на 20__ год по итогам _____________ 20__ года</w:t>
      </w: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2"/>
        <w:gridCol w:w="2126"/>
        <w:gridCol w:w="1276"/>
      </w:tblGrid>
      <w:tr w:rsidR="00DC1102" w:rsidRPr="00DC1102" w:rsidTr="00DC1102">
        <w:tc>
          <w:tcPr>
            <w:tcW w:w="1134" w:type="dxa"/>
            <w:tcBorders>
              <w:top w:val="nil"/>
              <w:left w:val="nil"/>
              <w:bottom w:val="nil"/>
              <w:right w:val="nil"/>
            </w:tcBorders>
            <w:shd w:val="clear" w:color="auto" w:fill="auto"/>
          </w:tcPr>
          <w:p w:rsidR="00DC1102" w:rsidRPr="00DC1102" w:rsidRDefault="00DC1102" w:rsidP="00DC1102">
            <w:pPr>
              <w:spacing w:after="0" w:line="240" w:lineRule="auto"/>
              <w:rPr>
                <w:rFonts w:ascii="Times New Roman" w:hAnsi="Times New Roman"/>
                <w:i/>
                <w:sz w:val="16"/>
              </w:rPr>
            </w:pPr>
            <w:r w:rsidRPr="00DC1102">
              <w:rPr>
                <w:rFonts w:ascii="Times New Roman" w:hAnsi="Times New Roman"/>
                <w:i/>
                <w:sz w:val="16"/>
              </w:rPr>
              <w:t>текущий год</w:t>
            </w:r>
          </w:p>
        </w:tc>
        <w:tc>
          <w:tcPr>
            <w:tcW w:w="992"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sz w:val="16"/>
              </w:rPr>
            </w:pPr>
          </w:p>
        </w:tc>
        <w:tc>
          <w:tcPr>
            <w:tcW w:w="2126"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sz w:val="16"/>
              </w:rPr>
            </w:pPr>
            <w:r w:rsidRPr="00DC1102">
              <w:rPr>
                <w:rFonts w:ascii="Times New Roman" w:hAnsi="Times New Roman"/>
                <w:i/>
                <w:sz w:val="16"/>
              </w:rPr>
              <w:t>I полугодия/9 месяцев</w:t>
            </w:r>
          </w:p>
        </w:tc>
        <w:tc>
          <w:tcPr>
            <w:tcW w:w="1276" w:type="dxa"/>
            <w:tcBorders>
              <w:top w:val="nil"/>
              <w:left w:val="nil"/>
              <w:bottom w:val="nil"/>
              <w:right w:val="nil"/>
            </w:tcBorders>
            <w:shd w:val="clear" w:color="auto" w:fill="auto"/>
          </w:tcPr>
          <w:p w:rsidR="00DC1102" w:rsidRPr="00DC1102" w:rsidRDefault="00DC1102" w:rsidP="00DC1102">
            <w:pPr>
              <w:spacing w:after="0" w:line="240" w:lineRule="auto"/>
              <w:rPr>
                <w:rFonts w:ascii="Times New Roman" w:hAnsi="Times New Roman"/>
                <w:i/>
                <w:sz w:val="16"/>
              </w:rPr>
            </w:pPr>
            <w:r w:rsidRPr="00DC1102">
              <w:rPr>
                <w:rFonts w:ascii="Times New Roman" w:hAnsi="Times New Roman"/>
                <w:i/>
                <w:sz w:val="16"/>
              </w:rPr>
              <w:t>текущий год</w:t>
            </w:r>
          </w:p>
        </w:tc>
      </w:tr>
    </w:tbl>
    <w:p w:rsidR="00DC1102" w:rsidRPr="00DC1102" w:rsidRDefault="00DC1102" w:rsidP="00DC1102">
      <w:pPr>
        <w:spacing w:after="0" w:line="240" w:lineRule="auto"/>
        <w:jc w:val="both"/>
        <w:rPr>
          <w:rFonts w:ascii="Times New Roman" w:hAnsi="Times New Roman"/>
          <w:sz w:val="28"/>
        </w:rPr>
      </w:pPr>
    </w:p>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 xml:space="preserve">Муниципальная (комплексная) программа </w:t>
      </w:r>
      <w:r w:rsidR="006837C7" w:rsidRPr="006837C7">
        <w:rPr>
          <w:rFonts w:ascii="Times New Roman" w:hAnsi="Times New Roman"/>
          <w:sz w:val="28"/>
        </w:rPr>
        <w:t xml:space="preserve">Ковалевского сельского поселения </w:t>
      </w:r>
      <w:r w:rsidRPr="00DC1102">
        <w:rPr>
          <w:rFonts w:ascii="Times New Roman" w:hAnsi="Times New Roman"/>
          <w:sz w:val="28"/>
        </w:rPr>
        <w:t>«____________________» (далее – муниципальная программа) утверждена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DC1102" w:rsidRPr="00DC1102" w:rsidTr="00DC1102">
        <w:tc>
          <w:tcPr>
            <w:tcW w:w="265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sz w:val="16"/>
              </w:rPr>
            </w:pPr>
            <w:r w:rsidRPr="00DC1102">
              <w:rPr>
                <w:rFonts w:ascii="Times New Roman" w:hAnsi="Times New Roman"/>
                <w:i/>
                <w:sz w:val="16"/>
              </w:rPr>
              <w:t xml:space="preserve">           наименование</w:t>
            </w:r>
          </w:p>
        </w:tc>
      </w:tr>
    </w:tbl>
    <w:p w:rsidR="00DC1102" w:rsidRPr="00DC1102" w:rsidRDefault="00DC1102" w:rsidP="00DC1102">
      <w:pPr>
        <w:spacing w:after="0" w:line="240" w:lineRule="auto"/>
        <w:jc w:val="both"/>
        <w:rPr>
          <w:rFonts w:ascii="Times New Roman" w:hAnsi="Times New Roman"/>
          <w:sz w:val="28"/>
        </w:rPr>
      </w:pPr>
      <w:r w:rsidRPr="00DC1102">
        <w:rPr>
          <w:rFonts w:ascii="Times New Roman" w:hAnsi="Times New Roman"/>
          <w:sz w:val="28"/>
        </w:rPr>
        <w:t xml:space="preserve">постановлением Администрации </w:t>
      </w:r>
      <w:r w:rsidR="006837C7" w:rsidRPr="006837C7">
        <w:rPr>
          <w:rFonts w:ascii="Times New Roman" w:hAnsi="Times New Roman"/>
          <w:sz w:val="28"/>
        </w:rPr>
        <w:t>Ковалевского сельского поселения</w:t>
      </w:r>
      <w:r w:rsidRPr="00DC1102">
        <w:rPr>
          <w:rFonts w:ascii="Times New Roman" w:hAnsi="Times New Roman"/>
          <w:sz w:val="28"/>
        </w:rPr>
        <w:t xml:space="preserve"> </w:t>
      </w:r>
      <w:proofErr w:type="gramStart"/>
      <w:r w:rsidRPr="00DC1102">
        <w:rPr>
          <w:rFonts w:ascii="Times New Roman" w:hAnsi="Times New Roman"/>
          <w:sz w:val="28"/>
        </w:rPr>
        <w:t>от</w:t>
      </w:r>
      <w:proofErr w:type="gramEnd"/>
      <w:r w:rsidRPr="00DC1102">
        <w:rPr>
          <w:rFonts w:ascii="Times New Roman" w:hAnsi="Times New Roman"/>
          <w:sz w:val="28"/>
        </w:rPr>
        <w:t xml:space="preserve"> ________ № ___. </w:t>
      </w:r>
    </w:p>
    <w:p w:rsidR="00DC1102" w:rsidRPr="00DC1102" w:rsidRDefault="00DC1102" w:rsidP="00DC1102">
      <w:pPr>
        <w:spacing w:after="0" w:line="240" w:lineRule="auto"/>
        <w:jc w:val="both"/>
        <w:rPr>
          <w:rFonts w:ascii="Times New Roman" w:hAnsi="Times New Roman"/>
          <w:sz w:val="28"/>
        </w:rPr>
      </w:pPr>
      <w:r w:rsidRPr="00DC1102">
        <w:rPr>
          <w:rFonts w:ascii="Times New Roman" w:hAnsi="Times New Roman"/>
          <w:i/>
          <w:sz w:val="16"/>
        </w:rPr>
        <w:t xml:space="preserve">                                                                                                                                                                                                         реквизиты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DC1102" w:rsidRPr="00DC1102" w:rsidTr="00DC1102">
        <w:tc>
          <w:tcPr>
            <w:tcW w:w="9747" w:type="dxa"/>
            <w:tcBorders>
              <w:top w:val="nil"/>
              <w:left w:val="nil"/>
              <w:bottom w:val="nil"/>
              <w:right w:val="nil"/>
            </w:tcBorders>
            <w:shd w:val="clear" w:color="auto" w:fill="auto"/>
          </w:tcPr>
          <w:p w:rsidR="00DC1102" w:rsidRPr="00DC1102" w:rsidRDefault="00DC1102" w:rsidP="00DC1102">
            <w:pPr>
              <w:spacing w:after="0" w:line="240" w:lineRule="auto"/>
              <w:jc w:val="both"/>
              <w:rPr>
                <w:rFonts w:ascii="Times New Roman" w:hAnsi="Times New Roman"/>
                <w:i/>
                <w:sz w:val="16"/>
              </w:rPr>
            </w:pPr>
            <w:r w:rsidRPr="00DC1102">
              <w:rPr>
                <w:rFonts w:ascii="Times New Roman" w:hAnsi="Times New Roman"/>
                <w:sz w:val="28"/>
              </w:rPr>
              <w:t xml:space="preserve">На реализацию муниципальной программы в 20__ году предусмотрено ______ тыс. рублей, сводной бюджетной росписью,– ________ тыс. рублей. Фактическое освоение средств по итогам ________ 20__ года составило ______ тыс. рублей или ____ процентов от предусмотренного сводной бюджетной росписью объема </w:t>
            </w:r>
            <w:r w:rsidRPr="00DC1102">
              <w:rPr>
                <w:rFonts w:ascii="Times New Roman" w:hAnsi="Times New Roman"/>
                <w:i/>
                <w:sz w:val="28"/>
              </w:rPr>
              <w:t>(в случае необходимости фактическое освоение средств можно отразить в разрезе соисполнителей и участников)</w:t>
            </w:r>
            <w:r w:rsidRPr="00DC1102">
              <w:rPr>
                <w:rFonts w:ascii="Times New Roman" w:hAnsi="Times New Roman"/>
                <w:sz w:val="28"/>
              </w:rPr>
              <w:t>.</w:t>
            </w:r>
          </w:p>
        </w:tc>
      </w:tr>
    </w:tbl>
    <w:p w:rsidR="00DC1102" w:rsidRPr="00DC1102" w:rsidRDefault="00DC1102" w:rsidP="00DC1102">
      <w:pPr>
        <w:spacing w:after="0" w:line="240" w:lineRule="auto"/>
        <w:jc w:val="both"/>
        <w:rPr>
          <w:rFonts w:ascii="Times New Roman" w:hAnsi="Times New Roman"/>
          <w:sz w:val="28"/>
        </w:rPr>
      </w:pPr>
      <w:r w:rsidRPr="00DC1102">
        <w:rPr>
          <w:rFonts w:ascii="Times New Roman" w:hAnsi="Times New Roman"/>
          <w:sz w:val="28"/>
        </w:rPr>
        <w:tab/>
        <w:t xml:space="preserve">Муниципальная (комплексная) программа </w:t>
      </w:r>
      <w:r w:rsidR="006837C7" w:rsidRPr="006837C7">
        <w:rPr>
          <w:rFonts w:ascii="Times New Roman" w:hAnsi="Times New Roman"/>
          <w:sz w:val="28"/>
        </w:rPr>
        <w:t xml:space="preserve">Ковалевского сельского поселения </w:t>
      </w:r>
      <w:r w:rsidRPr="00DC1102">
        <w:rPr>
          <w:rFonts w:ascii="Times New Roman" w:hAnsi="Times New Roman"/>
          <w:sz w:val="28"/>
        </w:rPr>
        <w:t>«….» включает в себя следующие структурные элементы:</w:t>
      </w:r>
    </w:p>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 xml:space="preserve">Комплекс процессных мероприятий – «______________________» </w:t>
      </w:r>
    </w:p>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w:t>
      </w:r>
    </w:p>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 xml:space="preserve">В рамках муниципальной (комплексной) программы </w:t>
      </w:r>
      <w:r w:rsidR="006837C7" w:rsidRPr="006837C7">
        <w:rPr>
          <w:rFonts w:ascii="Times New Roman" w:hAnsi="Times New Roman"/>
          <w:sz w:val="28"/>
        </w:rPr>
        <w:t>Ковалевского сельского поселения</w:t>
      </w:r>
      <w:r w:rsidRPr="00DC1102">
        <w:rPr>
          <w:rFonts w:ascii="Times New Roman" w:hAnsi="Times New Roman"/>
          <w:sz w:val="28"/>
        </w:rPr>
        <w:t xml:space="preserve">  «...»   в 20__ году предусмотрено достижение ___ показателей муниципальной (комплексной) программы. </w:t>
      </w:r>
    </w:p>
    <w:p w:rsidR="00DC1102" w:rsidRPr="007C09C4" w:rsidRDefault="00DC1102" w:rsidP="007C09C4">
      <w:pPr>
        <w:spacing w:after="0" w:line="240" w:lineRule="auto"/>
        <w:ind w:firstLine="709"/>
        <w:jc w:val="both"/>
        <w:rPr>
          <w:rFonts w:ascii="Times New Roman" w:hAnsi="Times New Roman"/>
          <w:sz w:val="28"/>
        </w:rPr>
      </w:pPr>
      <w:r w:rsidRPr="00DC1102">
        <w:rPr>
          <w:rFonts w:ascii="Times New Roman" w:hAnsi="Times New Roman"/>
          <w:sz w:val="28"/>
        </w:rPr>
        <w:t xml:space="preserve">По итогам _________ 20__ года достигнуты плановые значения ____ показателей муниципальной (комплексной) программы, из них: в срок ___, раньше запланированного срока – ___, с нарушением установленного срока – ___ </w:t>
      </w:r>
      <w:r w:rsidRPr="00DC1102">
        <w:rPr>
          <w:rFonts w:ascii="Times New Roman" w:hAnsi="Times New Roman"/>
          <w:i/>
          <w:sz w:val="28"/>
        </w:rPr>
        <w:t xml:space="preserve">(если достижение показателей запланировано на конец года, то указывается </w:t>
      </w:r>
      <w:proofErr w:type="gramStart"/>
      <w:r w:rsidRPr="00DC1102">
        <w:rPr>
          <w:rFonts w:ascii="Times New Roman" w:hAnsi="Times New Roman"/>
          <w:i/>
          <w:sz w:val="28"/>
        </w:rPr>
        <w:t>информация</w:t>
      </w:r>
      <w:proofErr w:type="gramEnd"/>
      <w:r w:rsidRPr="00DC1102">
        <w:rPr>
          <w:rFonts w:ascii="Times New Roman" w:hAnsi="Times New Roman"/>
          <w:i/>
          <w:sz w:val="28"/>
        </w:rPr>
        <w:t xml:space="preserve"> будут ли они достигнуты по итогам года и возможные риски, проблемы при их достижении).</w:t>
      </w:r>
    </w:p>
    <w:p w:rsid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 xml:space="preserve">На реализацию комплекса процессных мероприятий «…» в 20__ году муниципальной программой предусмотрено ______ тыс. рублей, сводной бюджетной </w:t>
      </w:r>
      <w:r w:rsidRPr="00DC1102">
        <w:rPr>
          <w:rFonts w:ascii="Times New Roman" w:hAnsi="Times New Roman"/>
          <w:sz w:val="28"/>
        </w:rPr>
        <w:lastRenderedPageBreak/>
        <w:t>росписью – ______ тыс. рублей. Фактическое освоение средств по итогам _________ 20__ года составило ______ тыс. рублей или ____ процентов.</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 xml:space="preserve">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(если завершение мероприятий (результатов) запланировано на конец года, то указывается </w:t>
      </w:r>
      <w:proofErr w:type="gramStart"/>
      <w:r w:rsidRPr="007C09C4">
        <w:rPr>
          <w:rFonts w:ascii="Times New Roman" w:hAnsi="Times New Roman"/>
          <w:sz w:val="28"/>
        </w:rPr>
        <w:t>информация</w:t>
      </w:r>
      <w:proofErr w:type="gramEnd"/>
      <w:r w:rsidRPr="007C09C4">
        <w:rPr>
          <w:rFonts w:ascii="Times New Roman" w:hAnsi="Times New Roman"/>
          <w:sz w:val="28"/>
        </w:rPr>
        <w:t xml:space="preserve"> будут ли они выполнены по итогам года и возможные риски, проблемы при их выполнении).</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ab/>
        <w:t>Далее по каждому завершенному мероприятию (результату) указываются фактические результаты.</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ab/>
        <w:t>Достижение задач комплекса процессных мероприятий «…» оценивается на основании ___ контрольных точек.</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ab/>
      </w:r>
      <w:proofErr w:type="gramStart"/>
      <w:r w:rsidRPr="007C09C4">
        <w:rPr>
          <w:rFonts w:ascii="Times New Roman" w:hAnsi="Times New Roman"/>
          <w:sz w:val="28"/>
        </w:rPr>
        <w:t>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(указывается причины нарушения установленного срока).</w:t>
      </w:r>
      <w:proofErr w:type="gramEnd"/>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Далее по каждой завершенной контрольной точке указываются фактические результаты</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указывается фактический результат контрольной точки (контрольная точка __);</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указывается фактический результат контрольно</w:t>
      </w:r>
      <w:r>
        <w:rPr>
          <w:rFonts w:ascii="Times New Roman" w:hAnsi="Times New Roman"/>
          <w:sz w:val="28"/>
        </w:rPr>
        <w:t>й точки (контрольная точка __);</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Достижение ___ контрольных точек запланировано до конца года.</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По итогам _______ 20__ года не достигнуты следующие контрольные точки:</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контрольная точка __ «Наименование» указывается причина;</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контрольная точка __ «Наименование» указывается причина;</w:t>
      </w:r>
    </w:p>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w:t>
      </w:r>
    </w:p>
    <w:p w:rsidR="00DC1102" w:rsidRPr="00DC1102" w:rsidRDefault="00DC1102" w:rsidP="00DC1102">
      <w:pPr>
        <w:spacing w:after="0" w:line="240" w:lineRule="auto"/>
        <w:ind w:firstLine="709"/>
        <w:jc w:val="both"/>
        <w:rPr>
          <w:rFonts w:ascii="Times New Roman" w:hAnsi="Times New Roman"/>
          <w:i/>
          <w:sz w:val="28"/>
        </w:rPr>
      </w:pPr>
      <w:r w:rsidRPr="00DC1102">
        <w:rPr>
          <w:rFonts w:ascii="Times New Roman" w:hAnsi="Times New Roman"/>
          <w:i/>
          <w:sz w:val="28"/>
        </w:rPr>
        <w:t xml:space="preserve">В завершении пояснительной записки указывается краткая информация об исполнении муниципальной программы (Например, в ходе анализа исполнения муниципальной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муниципальной программы установлено несоблюдение сроков исполнения мероприятий (результатов), контрольных точек и достижения </w:t>
      </w:r>
      <w:proofErr w:type="gramStart"/>
      <w:r w:rsidRPr="00DC1102">
        <w:rPr>
          <w:rFonts w:ascii="Times New Roman" w:hAnsi="Times New Roman"/>
          <w:i/>
          <w:sz w:val="28"/>
        </w:rPr>
        <w:t>показателей</w:t>
      </w:r>
      <w:proofErr w:type="gramEnd"/>
      <w:r w:rsidRPr="00DC1102">
        <w:rPr>
          <w:rFonts w:ascii="Times New Roman" w:hAnsi="Times New Roman"/>
          <w:i/>
          <w:sz w:val="28"/>
        </w:rPr>
        <w:t xml:space="preserve"> в результате чего приняты следующие меры:…). </w:t>
      </w:r>
    </w:p>
    <w:tbl>
      <w:tblPr>
        <w:tblW w:w="0" w:type="auto"/>
        <w:tblLook w:val="04A0" w:firstRow="1" w:lastRow="0" w:firstColumn="1" w:lastColumn="0" w:noHBand="0" w:noVBand="1"/>
      </w:tblPr>
      <w:tblGrid>
        <w:gridCol w:w="9747"/>
      </w:tblGrid>
      <w:tr w:rsidR="00DC1102" w:rsidRPr="00DC1102" w:rsidTr="00DC1102">
        <w:tc>
          <w:tcPr>
            <w:tcW w:w="9747" w:type="dxa"/>
            <w:shd w:val="clear" w:color="auto" w:fill="auto"/>
          </w:tcPr>
          <w:p w:rsidR="006837C7" w:rsidRDefault="006837C7" w:rsidP="00DC1102">
            <w:pPr>
              <w:widowControl w:val="0"/>
              <w:spacing w:after="0" w:line="240" w:lineRule="auto"/>
              <w:ind w:left="5103"/>
              <w:jc w:val="center"/>
              <w:rPr>
                <w:rFonts w:ascii="Times New Roman" w:hAnsi="Times New Roman" w:cs="Calibri"/>
                <w:color w:val="auto"/>
                <w:sz w:val="28"/>
                <w:szCs w:val="28"/>
                <w:lang w:eastAsia="en-US"/>
              </w:rPr>
            </w:pPr>
          </w:p>
          <w:p w:rsidR="00D121EF" w:rsidRDefault="00D121EF" w:rsidP="00DC1102">
            <w:pPr>
              <w:widowControl w:val="0"/>
              <w:spacing w:after="0" w:line="240" w:lineRule="auto"/>
              <w:ind w:left="5103"/>
              <w:jc w:val="center"/>
              <w:rPr>
                <w:rFonts w:ascii="Times New Roman" w:hAnsi="Times New Roman" w:cs="Calibri"/>
                <w:color w:val="auto"/>
                <w:sz w:val="28"/>
                <w:szCs w:val="28"/>
                <w:lang w:eastAsia="en-US"/>
              </w:rPr>
            </w:pPr>
          </w:p>
          <w:p w:rsidR="00D121EF" w:rsidRDefault="00D121EF"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DC1102" w:rsidRPr="00DC1102" w:rsidRDefault="00DC1102" w:rsidP="00DC1102">
            <w:pPr>
              <w:widowControl w:val="0"/>
              <w:spacing w:after="0" w:line="240" w:lineRule="auto"/>
              <w:ind w:left="5103"/>
              <w:jc w:val="center"/>
              <w:rPr>
                <w:rFonts w:ascii="Times New Roman" w:hAnsi="Times New Roman" w:cs="Calibri"/>
                <w:color w:val="auto"/>
                <w:sz w:val="28"/>
                <w:szCs w:val="28"/>
                <w:lang w:eastAsia="en-US"/>
              </w:rPr>
            </w:pPr>
            <w:r w:rsidRPr="00DC1102">
              <w:rPr>
                <w:rFonts w:ascii="Times New Roman" w:hAnsi="Times New Roman" w:cs="Calibri"/>
                <w:color w:val="auto"/>
                <w:sz w:val="28"/>
                <w:szCs w:val="28"/>
                <w:lang w:eastAsia="en-US"/>
              </w:rPr>
              <w:lastRenderedPageBreak/>
              <w:t xml:space="preserve">Приложение № 9 </w:t>
            </w:r>
            <w:r w:rsidRPr="00DC1102">
              <w:rPr>
                <w:rFonts w:ascii="Times New Roman" w:hAnsi="Times New Roman" w:cs="Calibri"/>
                <w:color w:val="auto"/>
                <w:sz w:val="28"/>
                <w:szCs w:val="28"/>
                <w:lang w:eastAsia="en-US"/>
              </w:rPr>
              <w:br/>
              <w:t xml:space="preserve">к Методическим рекомендациям по разработке и реализации муниципальных программ </w:t>
            </w:r>
            <w:r w:rsidR="006837C7" w:rsidRPr="006837C7">
              <w:rPr>
                <w:rFonts w:ascii="Times New Roman" w:hAnsi="Times New Roman" w:cs="Calibri"/>
                <w:color w:val="auto"/>
                <w:sz w:val="28"/>
                <w:szCs w:val="28"/>
                <w:lang w:eastAsia="en-US"/>
              </w:rPr>
              <w:t>Ковалевского сельского поселения</w:t>
            </w:r>
          </w:p>
        </w:tc>
      </w:tr>
    </w:tbl>
    <w:p w:rsidR="00DC1102" w:rsidRPr="00DC1102" w:rsidRDefault="00DC1102" w:rsidP="00DC1102">
      <w:pPr>
        <w:spacing w:after="0" w:line="240" w:lineRule="auto"/>
        <w:jc w:val="center"/>
        <w:rPr>
          <w:rFonts w:ascii="Times New Roman" w:hAnsi="Times New Roman"/>
          <w:color w:val="auto"/>
          <w:sz w:val="28"/>
          <w:szCs w:val="28"/>
        </w:rPr>
      </w:pPr>
    </w:p>
    <w:p w:rsidR="00DC1102" w:rsidRPr="00DC1102" w:rsidRDefault="00DC1102" w:rsidP="00DC1102">
      <w:pPr>
        <w:widowControl w:val="0"/>
        <w:spacing w:after="0" w:line="240" w:lineRule="auto"/>
        <w:jc w:val="center"/>
        <w:rPr>
          <w:rFonts w:ascii="Times New Roman" w:eastAsia="Calibri" w:hAnsi="Times New Roman"/>
          <w:b/>
          <w:color w:val="auto"/>
          <w:sz w:val="28"/>
          <w:szCs w:val="28"/>
          <w:lang w:eastAsia="en-US"/>
        </w:rPr>
      </w:pPr>
      <w:r w:rsidRPr="00DC1102">
        <w:rPr>
          <w:rFonts w:ascii="Times New Roman" w:eastAsia="Calibri" w:hAnsi="Times New Roman"/>
          <w:b/>
          <w:color w:val="auto"/>
          <w:sz w:val="28"/>
          <w:szCs w:val="28"/>
          <w:lang w:eastAsia="en-US"/>
        </w:rPr>
        <w:t xml:space="preserve">Порядок подготовки отчета </w:t>
      </w:r>
    </w:p>
    <w:p w:rsidR="00DC1102" w:rsidRPr="00DC1102" w:rsidRDefault="00DC1102" w:rsidP="00DC1102">
      <w:pPr>
        <w:widowControl w:val="0"/>
        <w:spacing w:after="0" w:line="240" w:lineRule="auto"/>
        <w:jc w:val="center"/>
        <w:rPr>
          <w:rFonts w:ascii="Times New Roman" w:eastAsia="Calibri" w:hAnsi="Times New Roman"/>
          <w:b/>
          <w:color w:val="auto"/>
          <w:sz w:val="28"/>
          <w:szCs w:val="28"/>
          <w:lang w:eastAsia="en-US"/>
        </w:rPr>
      </w:pPr>
      <w:r w:rsidRPr="00DC1102">
        <w:rPr>
          <w:rFonts w:ascii="Times New Roman" w:eastAsia="Calibri" w:hAnsi="Times New Roman"/>
          <w:b/>
          <w:color w:val="auto"/>
          <w:sz w:val="28"/>
          <w:szCs w:val="28"/>
          <w:lang w:eastAsia="en-US"/>
        </w:rPr>
        <w:t>о реализации муниципальной (комплексной) программы за год</w:t>
      </w:r>
    </w:p>
    <w:p w:rsidR="00DC1102" w:rsidRPr="00DC1102" w:rsidRDefault="00DC1102" w:rsidP="00DC1102">
      <w:pPr>
        <w:widowControl w:val="0"/>
        <w:spacing w:after="0" w:line="240" w:lineRule="auto"/>
        <w:jc w:val="both"/>
        <w:rPr>
          <w:rFonts w:ascii="Times New Roman" w:eastAsia="Calibri" w:hAnsi="Times New Roman"/>
          <w:color w:val="auto"/>
          <w:sz w:val="28"/>
          <w:szCs w:val="28"/>
          <w:lang w:eastAsia="en-US"/>
        </w:rPr>
      </w:pPr>
    </w:p>
    <w:p w:rsidR="00DC1102" w:rsidRPr="00DC1102" w:rsidRDefault="00DC1102" w:rsidP="00DC1102">
      <w:pPr>
        <w:widowControl w:val="0"/>
        <w:autoSpaceDE w:val="0"/>
        <w:autoSpaceDN w:val="0"/>
        <w:adjustRightInd w:val="0"/>
        <w:spacing w:after="0" w:line="240" w:lineRule="auto"/>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ab/>
        <w:t xml:space="preserve">Отчет о реализации муниципальной (комплексной) программы за год (далее – годовой отчет) формируется ответственным исполнителем с учетом информации, полученной от соисполнителей и участников муниципальной (комплексной) программы, согласовывается и вносится на рассмотрение в порядке и сроки, установленные </w:t>
      </w:r>
      <w:hyperlink r:id="rId20" w:history="1">
        <w:r w:rsidRPr="00DC1102">
          <w:rPr>
            <w:rFonts w:ascii="Times New Roman" w:eastAsia="Calibri" w:hAnsi="Times New Roman"/>
            <w:color w:val="auto"/>
            <w:sz w:val="28"/>
            <w:szCs w:val="28"/>
            <w:lang w:eastAsia="en-US"/>
          </w:rPr>
          <w:t>Порядком</w:t>
        </w:r>
      </w:hyperlink>
      <w:r w:rsidRPr="00DC1102">
        <w:rPr>
          <w:rFonts w:ascii="Times New Roman" w:eastAsia="Calibri" w:hAnsi="Times New Roman"/>
          <w:color w:val="auto"/>
          <w:sz w:val="28"/>
          <w:szCs w:val="28"/>
          <w:lang w:eastAsia="en-US"/>
        </w:rPr>
        <w:t>.</w:t>
      </w:r>
    </w:p>
    <w:p w:rsidR="00DC1102" w:rsidRPr="00DC1102" w:rsidRDefault="00DC1102" w:rsidP="00DC1102">
      <w:pPr>
        <w:widowControl w:val="0"/>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sz w:val="28"/>
        </w:rPr>
        <w:t>В системе «Электронный бюджет» осуществляется формирование годового отчета:</w:t>
      </w:r>
    </w:p>
    <w:p w:rsidR="00DC1102" w:rsidRPr="00DC1102" w:rsidRDefault="00DC1102" w:rsidP="00DC1102">
      <w:pPr>
        <w:widowControl w:val="0"/>
        <w:spacing w:after="0" w:line="240" w:lineRule="auto"/>
        <w:ind w:firstLine="709"/>
        <w:jc w:val="both"/>
        <w:rPr>
          <w:rFonts w:ascii="Times New Roman" w:hAnsi="Times New Roman"/>
          <w:sz w:val="28"/>
        </w:rPr>
      </w:pPr>
      <w:r w:rsidRPr="00DC1102">
        <w:rPr>
          <w:rFonts w:ascii="Times New Roman" w:hAnsi="Times New Roman"/>
          <w:sz w:val="28"/>
        </w:rPr>
        <w:t>- о ходе реализации структурного элемента муниципальной (комплексной) программы (комплекса процессных мероприятий) – не позднее 5 февра</w:t>
      </w:r>
      <w:r w:rsidR="006837C7">
        <w:rPr>
          <w:rFonts w:ascii="Times New Roman" w:hAnsi="Times New Roman"/>
          <w:sz w:val="28"/>
        </w:rPr>
        <w:t xml:space="preserve">ля года, следующего за </w:t>
      </w:r>
      <w:proofErr w:type="gramStart"/>
      <w:r w:rsidR="006837C7">
        <w:rPr>
          <w:rFonts w:ascii="Times New Roman" w:hAnsi="Times New Roman"/>
          <w:sz w:val="28"/>
        </w:rPr>
        <w:t>отчетным</w:t>
      </w:r>
      <w:proofErr w:type="gramEnd"/>
      <w:r w:rsidRPr="00DC1102">
        <w:rPr>
          <w:rFonts w:ascii="Times New Roman" w:hAnsi="Times New Roman"/>
          <w:sz w:val="28"/>
        </w:rPr>
        <w:t>;</w:t>
      </w:r>
    </w:p>
    <w:p w:rsidR="00DC1102" w:rsidRPr="00DC1102" w:rsidRDefault="00DC1102" w:rsidP="00DC1102">
      <w:pPr>
        <w:widowControl w:val="0"/>
        <w:spacing w:after="0" w:line="240" w:lineRule="auto"/>
        <w:ind w:firstLine="709"/>
        <w:jc w:val="both"/>
        <w:rPr>
          <w:rFonts w:ascii="Times New Roman" w:hAnsi="Times New Roman"/>
          <w:i/>
          <w:sz w:val="28"/>
        </w:rPr>
      </w:pPr>
      <w:proofErr w:type="gramStart"/>
      <w:r w:rsidRPr="00DC1102">
        <w:rPr>
          <w:rFonts w:ascii="Times New Roman" w:hAnsi="Times New Roman"/>
          <w:sz w:val="28"/>
        </w:rPr>
        <w:t xml:space="preserve">- о ходе реализации муниципальной (комплексной) программы не позднее 14 февраля года, следующего за отчетным, </w:t>
      </w:r>
      <w:r w:rsidRPr="00DC1102">
        <w:rPr>
          <w:rFonts w:ascii="Times New Roman" w:hAnsi="Times New Roman"/>
          <w:i/>
          <w:sz w:val="28"/>
        </w:rPr>
        <w:t xml:space="preserve">и его уточнение (при необходимости) не позднее 10 рабочих дней после принятия постановления Администрацией </w:t>
      </w:r>
      <w:r w:rsidR="007C09C4" w:rsidRPr="007C09C4">
        <w:rPr>
          <w:rFonts w:ascii="Times New Roman" w:hAnsi="Times New Roman"/>
          <w:i/>
          <w:sz w:val="28"/>
        </w:rPr>
        <w:t>Ковалевского сельского поселения</w:t>
      </w:r>
      <w:r w:rsidRPr="00DC1102">
        <w:rPr>
          <w:rFonts w:ascii="Times New Roman" w:hAnsi="Times New Roman"/>
          <w:i/>
          <w:sz w:val="28"/>
        </w:rPr>
        <w:t xml:space="preserve"> об утверждении годового отчета.</w:t>
      </w:r>
      <w:proofErr w:type="gramEnd"/>
    </w:p>
    <w:p w:rsidR="00DC1102" w:rsidRPr="00DC1102" w:rsidRDefault="00DC1102" w:rsidP="00DC1102">
      <w:pPr>
        <w:widowControl w:val="0"/>
        <w:spacing w:after="0" w:line="240" w:lineRule="auto"/>
        <w:ind w:firstLine="709"/>
        <w:jc w:val="both"/>
        <w:rPr>
          <w:rFonts w:ascii="Times New Roman" w:hAnsi="Times New Roman"/>
          <w:sz w:val="28"/>
        </w:rPr>
      </w:pPr>
      <w:proofErr w:type="gramStart"/>
      <w:r w:rsidRPr="00DC1102">
        <w:rPr>
          <w:rFonts w:ascii="Times New Roman" w:hAnsi="Times New Roman"/>
          <w:sz w:val="28"/>
        </w:rPr>
        <w:t xml:space="preserve">Ответственный исполнитель муниципальной (комплексной) программы подготавливает на основе сформированного в системе «Электронный бюджет» годовой отчет о ходе реализации муниципальной (комплексной) программы (с учетом отчетов о ходе реализации структурных элементов, входящих в ее состав) не позднее 14 февраля года, следующего за отчетным, согласовывает и вносит на рассмотрение </w:t>
      </w:r>
      <w:r w:rsidR="006837C7">
        <w:rPr>
          <w:rFonts w:ascii="Times New Roman" w:hAnsi="Times New Roman"/>
          <w:sz w:val="28"/>
        </w:rPr>
        <w:t xml:space="preserve">сектору экономики и финансов </w:t>
      </w:r>
      <w:r w:rsidRPr="00DC1102">
        <w:rPr>
          <w:rFonts w:ascii="Times New Roman" w:hAnsi="Times New Roman"/>
          <w:sz w:val="28"/>
        </w:rPr>
        <w:t xml:space="preserve">Администрации </w:t>
      </w:r>
      <w:r w:rsidR="006837C7" w:rsidRPr="006837C7">
        <w:rPr>
          <w:rFonts w:ascii="Times New Roman" w:hAnsi="Times New Roman"/>
          <w:sz w:val="28"/>
        </w:rPr>
        <w:t>Ковалевского сельского поселения</w:t>
      </w:r>
      <w:r w:rsidRPr="00DC1102">
        <w:rPr>
          <w:rFonts w:ascii="Times New Roman" w:hAnsi="Times New Roman"/>
          <w:sz w:val="28"/>
        </w:rPr>
        <w:t xml:space="preserve"> проект постановления Администрации </w:t>
      </w:r>
      <w:r w:rsidR="006837C7" w:rsidRPr="006837C7">
        <w:rPr>
          <w:rFonts w:ascii="Times New Roman" w:hAnsi="Times New Roman"/>
          <w:sz w:val="28"/>
        </w:rPr>
        <w:t>Ковалевского сельского поселения</w:t>
      </w:r>
      <w:proofErr w:type="gramEnd"/>
      <w:r w:rsidRPr="00DC1102">
        <w:rPr>
          <w:rFonts w:ascii="Times New Roman" w:hAnsi="Times New Roman"/>
          <w:sz w:val="28"/>
        </w:rPr>
        <w:t xml:space="preserve"> об утверждении отчета о реализации муниципальной (комплексной) программы за год (далее – годовой отчет) до 31 марта года, следующего за </w:t>
      </w:r>
      <w:proofErr w:type="gramStart"/>
      <w:r w:rsidRPr="00DC1102">
        <w:rPr>
          <w:rFonts w:ascii="Times New Roman" w:hAnsi="Times New Roman"/>
          <w:sz w:val="28"/>
        </w:rPr>
        <w:t>отчетным</w:t>
      </w:r>
      <w:proofErr w:type="gramEnd"/>
      <w:r w:rsidRPr="00DC1102">
        <w:rPr>
          <w:rFonts w:ascii="Times New Roman" w:hAnsi="Times New Roman"/>
          <w:sz w:val="28"/>
        </w:rPr>
        <w:t>.</w:t>
      </w:r>
    </w:p>
    <w:p w:rsidR="00DC1102" w:rsidRPr="00DC1102" w:rsidRDefault="00DC1102" w:rsidP="00DC1102">
      <w:pPr>
        <w:widowControl w:val="0"/>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7C09C4">
        <w:rPr>
          <w:rFonts w:ascii="Times New Roman" w:hAnsi="Times New Roman"/>
          <w:sz w:val="28"/>
        </w:rPr>
        <w:t>Годовые отчеты</w:t>
      </w:r>
      <w:r w:rsidRPr="007C09C4">
        <w:rPr>
          <w:rFonts w:ascii="Times New Roman" w:eastAsia="Calibri" w:hAnsi="Times New Roman"/>
          <w:color w:val="auto"/>
          <w:sz w:val="28"/>
          <w:szCs w:val="28"/>
          <w:lang w:eastAsia="en-US"/>
        </w:rPr>
        <w:t xml:space="preserve"> о </w:t>
      </w:r>
      <w:r w:rsidRPr="007C09C4">
        <w:rPr>
          <w:rFonts w:ascii="Times New Roman" w:hAnsi="Times New Roman"/>
          <w:sz w:val="28"/>
        </w:rPr>
        <w:t xml:space="preserve">ходе реализации структурных элементов муниципальной (комплексной) программы прикрепляются в регистрационную карточку проекта постановления Администрации </w:t>
      </w:r>
      <w:r w:rsidR="006837C7" w:rsidRPr="007C09C4">
        <w:rPr>
          <w:rFonts w:ascii="Times New Roman" w:hAnsi="Times New Roman"/>
          <w:sz w:val="28"/>
        </w:rPr>
        <w:t>Ковалевского сельского поселения</w:t>
      </w:r>
      <w:r w:rsidRPr="007C09C4">
        <w:rPr>
          <w:rFonts w:ascii="Times New Roman" w:hAnsi="Times New Roman"/>
          <w:sz w:val="28"/>
        </w:rPr>
        <w:t xml:space="preserve"> об утверждении отчета о реализации муниципальной (комплексной) программы за год.</w:t>
      </w:r>
    </w:p>
    <w:p w:rsidR="00DC1102" w:rsidRPr="00DC1102" w:rsidRDefault="00DC1102" w:rsidP="00DC1102">
      <w:pPr>
        <w:widowControl w:val="0"/>
        <w:spacing w:after="0" w:line="240" w:lineRule="auto"/>
        <w:ind w:firstLine="709"/>
        <w:jc w:val="both"/>
        <w:rPr>
          <w:rFonts w:ascii="Times New Roman" w:hAnsi="Times New Roman"/>
          <w:sz w:val="28"/>
        </w:rPr>
      </w:pPr>
      <w:r w:rsidRPr="00DC1102">
        <w:rPr>
          <w:rFonts w:ascii="Times New Roman" w:eastAsia="Calibri" w:hAnsi="Times New Roman"/>
          <w:color w:val="auto"/>
          <w:sz w:val="28"/>
          <w:szCs w:val="28"/>
          <w:lang w:eastAsia="en-US"/>
        </w:rPr>
        <w:t>Годовой отчет подготавливается в соответствии с типовой формой годового отчета в соответствии с приложением № 1 к приложению № 9</w:t>
      </w:r>
      <w:r w:rsidRPr="00DC1102">
        <w:rPr>
          <w:rFonts w:ascii="Times New Roman" w:eastAsia="Calibri" w:hAnsi="Times New Roman"/>
          <w:color w:val="auto"/>
          <w:sz w:val="28"/>
          <w:szCs w:val="28"/>
          <w:lang w:eastAsia="en-US"/>
        </w:rPr>
        <w:br/>
        <w:t xml:space="preserve"> к Методическим рекомендациям.</w:t>
      </w:r>
    </w:p>
    <w:p w:rsidR="00DC1102" w:rsidRPr="00DC1102" w:rsidRDefault="00DC1102" w:rsidP="00DC1102">
      <w:pPr>
        <w:widowControl w:val="0"/>
        <w:spacing w:after="0" w:line="240" w:lineRule="auto"/>
        <w:ind w:firstLine="709"/>
        <w:jc w:val="both"/>
        <w:rPr>
          <w:rFonts w:ascii="Times New Roman" w:hAnsi="Times New Roman"/>
          <w:sz w:val="28"/>
        </w:rPr>
      </w:pPr>
      <w:r w:rsidRPr="00DC1102">
        <w:rPr>
          <w:rFonts w:ascii="Times New Roman" w:eastAsia="Calibri" w:hAnsi="Times New Roman"/>
          <w:color w:val="auto"/>
          <w:sz w:val="28"/>
          <w:szCs w:val="28"/>
          <w:lang w:eastAsia="en-US"/>
        </w:rPr>
        <w:t>Годовой отчет содержит:</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 xml:space="preserve">Конкретные результаты, достигнутые за отчетный период, </w:t>
      </w:r>
      <w:r w:rsidRPr="00DC1102">
        <w:rPr>
          <w:rFonts w:ascii="Times New Roman" w:eastAsia="Calibri" w:hAnsi="Times New Roman"/>
          <w:color w:val="auto"/>
          <w:sz w:val="28"/>
          <w:szCs w:val="28"/>
          <w:lang w:eastAsia="en-US"/>
        </w:rPr>
        <w:br/>
        <w:t>при описании которых следует привести:</w:t>
      </w:r>
    </w:p>
    <w:p w:rsidR="00DC1102" w:rsidRPr="00DC1102" w:rsidRDefault="00DC1102" w:rsidP="00DC110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ab/>
        <w:t>основные результаты, достигнутые в отчетном году;</w:t>
      </w:r>
    </w:p>
    <w:p w:rsidR="00DC1102" w:rsidRPr="00DC1102" w:rsidRDefault="00DC1102" w:rsidP="00DC1102">
      <w:pPr>
        <w:widowControl w:val="0"/>
        <w:tabs>
          <w:tab w:val="left" w:pos="1134"/>
        </w:tabs>
        <w:autoSpaceDE w:val="0"/>
        <w:autoSpaceDN w:val="0"/>
        <w:adjustRightInd w:val="0"/>
        <w:spacing w:after="0" w:line="240" w:lineRule="auto"/>
        <w:jc w:val="both"/>
        <w:rPr>
          <w:rFonts w:ascii="Times New Roman" w:eastAsia="Calibri" w:hAnsi="Times New Roman"/>
          <w:b/>
          <w:color w:val="auto"/>
          <w:sz w:val="28"/>
          <w:szCs w:val="28"/>
          <w:lang w:eastAsia="en-US"/>
        </w:rPr>
      </w:pPr>
      <w:r w:rsidRPr="00DC1102">
        <w:rPr>
          <w:rFonts w:ascii="Times New Roman" w:eastAsia="Calibri" w:hAnsi="Times New Roman"/>
          <w:color w:val="auto"/>
          <w:sz w:val="28"/>
          <w:szCs w:val="28"/>
          <w:lang w:eastAsia="en-US"/>
        </w:rPr>
        <w:tab/>
        <w:t xml:space="preserve">характеристику вклада основных результатов в решение задач структурных </w:t>
      </w:r>
      <w:r w:rsidRPr="00DC1102">
        <w:rPr>
          <w:rFonts w:ascii="Times New Roman" w:eastAsia="Calibri" w:hAnsi="Times New Roman"/>
          <w:color w:val="auto"/>
          <w:sz w:val="28"/>
          <w:szCs w:val="28"/>
          <w:lang w:eastAsia="en-US"/>
        </w:rPr>
        <w:lastRenderedPageBreak/>
        <w:t>элементов</w:t>
      </w:r>
      <w:r w:rsidRPr="00DC1102">
        <w:rPr>
          <w:rFonts w:ascii="Times New Roman" w:eastAsia="Calibri" w:hAnsi="Times New Roman"/>
          <w:b/>
          <w:color w:val="auto"/>
          <w:sz w:val="28"/>
          <w:szCs w:val="28"/>
          <w:lang w:eastAsia="en-US"/>
        </w:rPr>
        <w:t xml:space="preserve"> </w:t>
      </w:r>
      <w:r w:rsidRPr="00DC1102">
        <w:rPr>
          <w:rFonts w:ascii="Times New Roman" w:eastAsia="Calibri" w:hAnsi="Times New Roman"/>
          <w:color w:val="auto"/>
          <w:sz w:val="28"/>
          <w:szCs w:val="28"/>
          <w:lang w:eastAsia="en-US"/>
        </w:rPr>
        <w:t xml:space="preserve">и достижение целей муниципальной (комплексной) программы. </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142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 описание которых включает:</w:t>
      </w:r>
    </w:p>
    <w:p w:rsidR="00DC1102" w:rsidRPr="00DC1102" w:rsidRDefault="00DC1102" w:rsidP="00DC1102">
      <w:pPr>
        <w:widowControl w:val="0"/>
        <w:tabs>
          <w:tab w:val="left" w:pos="1134"/>
        </w:tabs>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перечень мероприятий (результатов) структурных элементов муниципальных (комплексных) программ, выполненных и не выполненных (с указанием причин) в установленные сроки согласно приложению № 1 к приложению № 9 к Методическим рекомендациям (таблица № 1);</w:t>
      </w:r>
    </w:p>
    <w:p w:rsidR="00DC1102" w:rsidRPr="00DC1102" w:rsidRDefault="00DC1102" w:rsidP="00DC1102">
      <w:pPr>
        <w:widowControl w:val="0"/>
        <w:tabs>
          <w:tab w:val="left" w:pos="1134"/>
        </w:tabs>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 xml:space="preserve">перечень контрольных точек, выполненных и не выполненных </w:t>
      </w:r>
      <w:r w:rsidRPr="00DC1102">
        <w:rPr>
          <w:rFonts w:ascii="Times New Roman" w:eastAsia="Calibri" w:hAnsi="Times New Roman"/>
          <w:color w:val="auto"/>
          <w:sz w:val="28"/>
          <w:szCs w:val="28"/>
          <w:lang w:eastAsia="en-US"/>
        </w:rPr>
        <w:br/>
        <w:t>(с указанием причин) в установленные сроки согласно приложению № 1 к приложению № 9 к Методическим рекомендациям (таблица № 1);</w:t>
      </w:r>
    </w:p>
    <w:p w:rsidR="00DC1102" w:rsidRPr="00DC1102" w:rsidRDefault="00DC1102" w:rsidP="00DC1102">
      <w:pPr>
        <w:widowControl w:val="0"/>
        <w:tabs>
          <w:tab w:val="left" w:pos="1134"/>
        </w:tabs>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анализ последствий не реализации мероприятий (результатов), структурных элементов муниципальной (комплексной) программы.</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142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Анализ факторов, повлиявших на ход реализации муниципальной (комплексной) программы, с приложением анализа фактических и вероятных последствий влияния указанных факторов на основные параметры муниципальной (комплексной) программы.</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142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 xml:space="preserve">Сведения об использовании бюджетных ассигнований </w:t>
      </w:r>
      <w:r w:rsidRPr="00DC1102">
        <w:rPr>
          <w:rFonts w:ascii="Times New Roman" w:eastAsia="Calibri" w:hAnsi="Times New Roman"/>
          <w:color w:val="auto"/>
          <w:sz w:val="28"/>
          <w:szCs w:val="28"/>
          <w:lang w:eastAsia="en-US"/>
        </w:rPr>
        <w:br/>
        <w:t>и внебюджетных средств на реализацию муниципальной (комплексной) программы согласно приложению № 1 к приложению № 9 к Методическим рекомендациям (таблица № 2).</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 xml:space="preserve">Сведения о достижении значений показателей муниципальной (комплексной) программы, структурных элементов муниципальной (комплексной) программы за год согласно приложению № 1 к приложению № 9 к Методическим рекомендациям </w:t>
      </w:r>
      <w:hyperlink r:id="rId21" w:anchor="Par1422" w:history="1">
        <w:r w:rsidRPr="00DC1102">
          <w:rPr>
            <w:rFonts w:ascii="Times New Roman" w:eastAsia="Calibri" w:hAnsi="Times New Roman"/>
            <w:color w:val="auto"/>
            <w:sz w:val="28"/>
            <w:szCs w:val="28"/>
            <w:lang w:eastAsia="en-US"/>
          </w:rPr>
          <w:t>(таблица № 3)</w:t>
        </w:r>
      </w:hyperlink>
      <w:r w:rsidRPr="00DC1102">
        <w:rPr>
          <w:rFonts w:ascii="Times New Roman" w:eastAsia="Calibri" w:hAnsi="Times New Roman"/>
          <w:color w:val="auto"/>
          <w:sz w:val="28"/>
          <w:szCs w:val="28"/>
          <w:lang w:eastAsia="en-US"/>
        </w:rPr>
        <w:t xml:space="preserve">, с обоснованием отклонений по показателям, плановые значения по которым не достигнуты либо значительно перевыполнены; за год согласно приложению № 1 к приложению № 9 к Методическим рекомендациям </w:t>
      </w:r>
      <w:hyperlink r:id="rId22" w:anchor="Par1470" w:history="1">
        <w:r w:rsidRPr="00DC1102">
          <w:rPr>
            <w:rFonts w:ascii="Times New Roman" w:eastAsia="Calibri" w:hAnsi="Times New Roman"/>
            <w:color w:val="auto"/>
            <w:sz w:val="28"/>
            <w:szCs w:val="28"/>
            <w:lang w:eastAsia="en-US"/>
          </w:rPr>
          <w:t>(таблица № 4)</w:t>
        </w:r>
      </w:hyperlink>
      <w:r w:rsidRPr="00DC1102">
        <w:rPr>
          <w:rFonts w:ascii="Times New Roman" w:eastAsia="Calibri" w:hAnsi="Times New Roman"/>
          <w:color w:val="auto"/>
          <w:sz w:val="28"/>
          <w:szCs w:val="28"/>
          <w:lang w:eastAsia="en-US"/>
        </w:rPr>
        <w:t>, с обоснованием отклонений по показателям, плановые значения по которым не достигнуты либо значительно перевыполнены.</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Информацию о результатах оценки эффективности муниципальной (комплексной) программы (интегральной оценки хода реализации и эффективности муниципальной (комплексной) программы).</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Предложения по дальнейшей реализации муниципальной (комплексной) программы, в том числе по оптимизации бюджетных расходов на реализацию мероприятий (результатов) структурных элементов муниципальной (комплексной) программы</w:t>
      </w:r>
      <w:r w:rsidRPr="00DC1102">
        <w:rPr>
          <w:rFonts w:ascii="Times New Roman" w:eastAsia="Calibri" w:hAnsi="Times New Roman"/>
          <w:b/>
          <w:color w:val="auto"/>
          <w:sz w:val="28"/>
          <w:szCs w:val="28"/>
          <w:lang w:eastAsia="en-US"/>
        </w:rPr>
        <w:t xml:space="preserve"> </w:t>
      </w:r>
      <w:r w:rsidRPr="00DC1102">
        <w:rPr>
          <w:rFonts w:ascii="Times New Roman" w:eastAsia="Calibri" w:hAnsi="Times New Roman"/>
          <w:color w:val="auto"/>
          <w:sz w:val="28"/>
          <w:szCs w:val="28"/>
          <w:lang w:eastAsia="en-US"/>
        </w:rPr>
        <w:t xml:space="preserve">и корректировке целевых показателей реализации муниципальной (комплексной) программы и ее структурных элементов на текущий финансовый год и плановый </w:t>
      </w:r>
      <w:proofErr w:type="gramStart"/>
      <w:r w:rsidRPr="00DC1102">
        <w:rPr>
          <w:rFonts w:ascii="Times New Roman" w:eastAsia="Calibri" w:hAnsi="Times New Roman"/>
          <w:color w:val="auto"/>
          <w:sz w:val="28"/>
          <w:szCs w:val="28"/>
          <w:lang w:eastAsia="en-US"/>
        </w:rPr>
        <w:t>период</w:t>
      </w:r>
      <w:proofErr w:type="gramEnd"/>
      <w:r w:rsidRPr="00DC1102">
        <w:rPr>
          <w:rFonts w:ascii="Times New Roman" w:eastAsia="Calibri" w:hAnsi="Times New Roman"/>
          <w:color w:val="auto"/>
          <w:sz w:val="28"/>
          <w:szCs w:val="28"/>
          <w:lang w:eastAsia="en-US"/>
        </w:rPr>
        <w:t xml:space="preserve"> и их обоснование в случае отклонений от плановой динамики реализации муниципальной (комплексной) программы или воздействия факторов риска, оказывающих негативное влияние на основные параметры муниципальной (комплексной) программы. К годовому отчету за последний год реализации муниципальной (комплексной) программы требование настоящего пункта не применяется.</w:t>
      </w:r>
    </w:p>
    <w:p w:rsidR="00DC1102" w:rsidRPr="00DC1102" w:rsidRDefault="00DC1102" w:rsidP="00DC1102">
      <w:pPr>
        <w:widowControl w:val="0"/>
        <w:spacing w:after="0" w:line="240" w:lineRule="auto"/>
        <w:jc w:val="both"/>
        <w:rPr>
          <w:color w:val="auto"/>
        </w:rPr>
      </w:pPr>
      <w:r w:rsidRPr="00DC1102">
        <w:rPr>
          <w:color w:val="auto"/>
        </w:rPr>
        <w:br w:type="page"/>
      </w:r>
    </w:p>
    <w:tbl>
      <w:tblPr>
        <w:tblW w:w="0" w:type="auto"/>
        <w:tblLook w:val="04A0" w:firstRow="1" w:lastRow="0" w:firstColumn="1" w:lastColumn="0" w:noHBand="0" w:noVBand="1"/>
      </w:tblPr>
      <w:tblGrid>
        <w:gridCol w:w="5119"/>
        <w:gridCol w:w="4236"/>
      </w:tblGrid>
      <w:tr w:rsidR="00DC1102" w:rsidRPr="00DC1102" w:rsidTr="00DC1102">
        <w:tc>
          <w:tcPr>
            <w:tcW w:w="5119" w:type="dxa"/>
            <w:shd w:val="clear" w:color="auto" w:fill="auto"/>
          </w:tcPr>
          <w:p w:rsidR="00DC1102" w:rsidRPr="00DC1102" w:rsidRDefault="00DC1102" w:rsidP="00DC1102">
            <w:pPr>
              <w:widowControl w:val="0"/>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lastRenderedPageBreak/>
              <w:br w:type="page"/>
            </w:r>
          </w:p>
          <w:p w:rsidR="00DC1102" w:rsidRPr="00DC1102" w:rsidRDefault="00DC1102" w:rsidP="00DC1102">
            <w:pPr>
              <w:widowControl w:val="0"/>
              <w:spacing w:after="0" w:line="240" w:lineRule="auto"/>
              <w:jc w:val="both"/>
              <w:rPr>
                <w:rFonts w:ascii="Times New Roman" w:hAnsi="Times New Roman" w:cs="Calibri"/>
                <w:color w:val="auto"/>
                <w:sz w:val="28"/>
                <w:szCs w:val="28"/>
                <w:lang w:eastAsia="en-US"/>
              </w:rPr>
            </w:pPr>
          </w:p>
        </w:tc>
        <w:tc>
          <w:tcPr>
            <w:tcW w:w="4236" w:type="dxa"/>
            <w:shd w:val="clear" w:color="auto" w:fill="auto"/>
          </w:tcPr>
          <w:p w:rsidR="00DC1102" w:rsidRPr="00DC1102" w:rsidRDefault="00DC1102" w:rsidP="00DC1102">
            <w:pPr>
              <w:widowControl w:val="0"/>
              <w:spacing w:after="0" w:line="240" w:lineRule="auto"/>
              <w:jc w:val="center"/>
              <w:rPr>
                <w:rFonts w:ascii="Times New Roman" w:hAnsi="Times New Roman" w:cs="Calibri"/>
                <w:color w:val="auto"/>
                <w:sz w:val="28"/>
                <w:szCs w:val="28"/>
                <w:lang w:eastAsia="en-US"/>
              </w:rPr>
            </w:pPr>
            <w:r w:rsidRPr="00DC1102">
              <w:rPr>
                <w:rFonts w:ascii="Times New Roman" w:hAnsi="Times New Roman" w:cs="Calibri"/>
                <w:color w:val="auto"/>
                <w:sz w:val="28"/>
                <w:szCs w:val="28"/>
                <w:lang w:eastAsia="en-US"/>
              </w:rPr>
              <w:t xml:space="preserve">Приложение № 1 </w:t>
            </w:r>
          </w:p>
          <w:p w:rsidR="00DC1102" w:rsidRPr="00DC1102" w:rsidRDefault="00DC1102" w:rsidP="00DC1102">
            <w:pPr>
              <w:widowControl w:val="0"/>
              <w:spacing w:after="0" w:line="240" w:lineRule="auto"/>
              <w:jc w:val="center"/>
              <w:rPr>
                <w:rFonts w:ascii="Times New Roman" w:hAnsi="Times New Roman" w:cs="Calibri"/>
                <w:color w:val="auto"/>
                <w:sz w:val="28"/>
                <w:szCs w:val="28"/>
                <w:lang w:eastAsia="en-US"/>
              </w:rPr>
            </w:pPr>
            <w:r w:rsidRPr="00DC1102">
              <w:rPr>
                <w:rFonts w:ascii="Times New Roman" w:hAnsi="Times New Roman" w:cs="Calibri"/>
                <w:color w:val="auto"/>
                <w:sz w:val="28"/>
                <w:szCs w:val="28"/>
                <w:lang w:eastAsia="en-US"/>
              </w:rPr>
              <w:t xml:space="preserve">к приложению № 9 </w:t>
            </w:r>
            <w:r w:rsidRPr="00DC1102">
              <w:rPr>
                <w:rFonts w:ascii="Times New Roman" w:hAnsi="Times New Roman" w:cs="Calibri"/>
                <w:color w:val="auto"/>
                <w:sz w:val="28"/>
                <w:szCs w:val="28"/>
                <w:lang w:eastAsia="en-US"/>
              </w:rPr>
              <w:br/>
              <w:t xml:space="preserve">к Методическим рекомендациям по разработке и реализации муниципальных программ </w:t>
            </w:r>
            <w:r w:rsidR="00603AB6" w:rsidRPr="00603AB6">
              <w:rPr>
                <w:rFonts w:ascii="Times New Roman" w:hAnsi="Times New Roman" w:cs="Calibri"/>
                <w:color w:val="auto"/>
                <w:sz w:val="28"/>
                <w:szCs w:val="28"/>
                <w:lang w:eastAsia="en-US"/>
              </w:rPr>
              <w:t>Ковалевского сельского поселения</w:t>
            </w:r>
          </w:p>
        </w:tc>
      </w:tr>
    </w:tbl>
    <w:p w:rsidR="00DC1102" w:rsidRPr="00DC1102" w:rsidRDefault="00DC1102" w:rsidP="00DC1102">
      <w:pPr>
        <w:spacing w:after="0" w:line="240" w:lineRule="auto"/>
        <w:jc w:val="center"/>
        <w:rPr>
          <w:rFonts w:ascii="Times New Roman" w:hAnsi="Times New Roman"/>
          <w:color w:val="auto"/>
          <w:sz w:val="28"/>
          <w:szCs w:val="28"/>
        </w:rPr>
      </w:pPr>
    </w:p>
    <w:p w:rsidR="00DC1102" w:rsidRPr="00DC1102" w:rsidRDefault="00DC1102" w:rsidP="00DC1102">
      <w:pPr>
        <w:spacing w:after="0" w:line="240" w:lineRule="auto"/>
        <w:jc w:val="center"/>
        <w:rPr>
          <w:rFonts w:ascii="Times New Roman" w:hAnsi="Times New Roman"/>
          <w:color w:val="auto"/>
          <w:sz w:val="28"/>
          <w:szCs w:val="28"/>
        </w:rPr>
      </w:pPr>
    </w:p>
    <w:p w:rsidR="00DC1102" w:rsidRPr="00DC1102" w:rsidRDefault="00DC1102" w:rsidP="00DC1102">
      <w:pPr>
        <w:spacing w:after="0" w:line="240" w:lineRule="auto"/>
        <w:jc w:val="center"/>
        <w:rPr>
          <w:rFonts w:ascii="Times New Roman" w:hAnsi="Times New Roman"/>
          <w:b/>
          <w:color w:val="auto"/>
          <w:sz w:val="28"/>
          <w:szCs w:val="28"/>
        </w:rPr>
      </w:pPr>
      <w:r w:rsidRPr="00DC1102">
        <w:rPr>
          <w:rFonts w:ascii="Times New Roman" w:hAnsi="Times New Roman"/>
          <w:b/>
          <w:color w:val="auto"/>
          <w:sz w:val="28"/>
          <w:szCs w:val="28"/>
        </w:rPr>
        <w:t xml:space="preserve">Типовая форма отчета о реализации </w:t>
      </w:r>
      <w:r w:rsidRPr="00DC1102">
        <w:rPr>
          <w:rFonts w:ascii="Times New Roman" w:eastAsia="TimesNewRoman" w:hAnsi="Times New Roman"/>
          <w:b/>
          <w:color w:val="auto"/>
          <w:sz w:val="28"/>
          <w:szCs w:val="28"/>
        </w:rPr>
        <w:t xml:space="preserve">муниципальной (комплексной) программы </w:t>
      </w:r>
      <w:r w:rsidR="007C09C4" w:rsidRPr="007C09C4">
        <w:rPr>
          <w:rFonts w:ascii="Times New Roman" w:eastAsia="TimesNewRoman" w:hAnsi="Times New Roman"/>
          <w:b/>
          <w:color w:val="auto"/>
          <w:sz w:val="28"/>
          <w:szCs w:val="28"/>
        </w:rPr>
        <w:t>Ковалевского сельского поселения</w:t>
      </w:r>
      <w:r w:rsidRPr="00DC1102">
        <w:rPr>
          <w:rFonts w:ascii="Times New Roman" w:eastAsia="TimesNewRoman" w:hAnsi="Times New Roman"/>
          <w:b/>
          <w:color w:val="auto"/>
          <w:sz w:val="28"/>
          <w:szCs w:val="28"/>
        </w:rPr>
        <w:t xml:space="preserve"> за отчетный год</w:t>
      </w:r>
    </w:p>
    <w:p w:rsidR="00DC1102" w:rsidRPr="00DC1102" w:rsidRDefault="00DC1102" w:rsidP="00DC1102">
      <w:pPr>
        <w:spacing w:after="0" w:line="240" w:lineRule="auto"/>
        <w:jc w:val="center"/>
        <w:rPr>
          <w:rFonts w:ascii="Times New Roman" w:hAnsi="Times New Roman"/>
          <w:color w:val="auto"/>
          <w:sz w:val="20"/>
          <w:szCs w:val="28"/>
        </w:rPr>
      </w:pPr>
    </w:p>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Отчет</w:t>
      </w:r>
    </w:p>
    <w:p w:rsidR="00DC1102" w:rsidRPr="00DC1102" w:rsidRDefault="00DC1102" w:rsidP="00DC1102">
      <w:pPr>
        <w:spacing w:after="0" w:line="240" w:lineRule="auto"/>
        <w:jc w:val="center"/>
        <w:rPr>
          <w:rFonts w:ascii="Times New Roman" w:hAnsi="Times New Roman"/>
          <w:i/>
          <w:color w:val="auto"/>
          <w:sz w:val="28"/>
          <w:szCs w:val="28"/>
        </w:rPr>
      </w:pPr>
      <w:r w:rsidRPr="00DC1102">
        <w:rPr>
          <w:rFonts w:ascii="Times New Roman" w:hAnsi="Times New Roman"/>
          <w:color w:val="auto"/>
          <w:sz w:val="28"/>
          <w:szCs w:val="28"/>
        </w:rPr>
        <w:t xml:space="preserve">о реализации </w:t>
      </w:r>
      <w:r w:rsidRPr="00DC1102">
        <w:rPr>
          <w:rFonts w:ascii="Times New Roman" w:eastAsia="Calibri" w:hAnsi="Times New Roman"/>
          <w:color w:val="auto"/>
          <w:sz w:val="28"/>
          <w:szCs w:val="28"/>
          <w:lang w:eastAsia="en-US"/>
        </w:rPr>
        <w:t>муниципальной</w:t>
      </w:r>
      <w:r w:rsidRPr="00DC1102">
        <w:rPr>
          <w:rFonts w:ascii="Times New Roman" w:eastAsia="TimesNewRoman" w:hAnsi="Times New Roman"/>
          <w:color w:val="auto"/>
          <w:sz w:val="28"/>
          <w:szCs w:val="28"/>
        </w:rPr>
        <w:t xml:space="preserve"> (комплексной) программы </w:t>
      </w:r>
      <w:r w:rsidRPr="00DC1102">
        <w:rPr>
          <w:rFonts w:ascii="Times New Roman" w:eastAsia="TimesNewRoman" w:hAnsi="Times New Roman"/>
          <w:color w:val="auto"/>
          <w:sz w:val="28"/>
          <w:szCs w:val="28"/>
        </w:rPr>
        <w:br/>
      </w:r>
      <w:r w:rsidR="00603AB6" w:rsidRPr="00603AB6">
        <w:rPr>
          <w:rFonts w:ascii="Times New Roman" w:eastAsia="TimesNewRoman" w:hAnsi="Times New Roman"/>
          <w:color w:val="auto"/>
          <w:sz w:val="28"/>
          <w:szCs w:val="28"/>
        </w:rPr>
        <w:t xml:space="preserve">Ковалевского сельского поселения </w:t>
      </w:r>
      <w:r w:rsidRPr="00DC1102">
        <w:rPr>
          <w:rFonts w:ascii="Times New Roman" w:eastAsia="TimesNewRoman" w:hAnsi="Times New Roman"/>
          <w:color w:val="auto"/>
          <w:sz w:val="28"/>
          <w:szCs w:val="28"/>
        </w:rPr>
        <w:t>«</w:t>
      </w:r>
      <w:r w:rsidRPr="00DC1102">
        <w:rPr>
          <w:rFonts w:ascii="Times New Roman" w:eastAsia="TimesNewRoman" w:hAnsi="Times New Roman"/>
          <w:i/>
          <w:color w:val="auto"/>
          <w:sz w:val="28"/>
          <w:szCs w:val="28"/>
        </w:rPr>
        <w:t>_______________</w:t>
      </w:r>
      <w:r w:rsidRPr="00DC1102">
        <w:rPr>
          <w:rFonts w:ascii="Times New Roman" w:eastAsia="TimesNewRoman" w:hAnsi="Times New Roman"/>
          <w:color w:val="auto"/>
          <w:sz w:val="28"/>
          <w:szCs w:val="28"/>
        </w:rPr>
        <w:t>» за ____</w:t>
      </w:r>
      <w:r w:rsidRPr="00DC1102">
        <w:rPr>
          <w:rFonts w:ascii="Times New Roman" w:eastAsia="TimesNewRoman" w:hAnsi="Times New Roman"/>
          <w:i/>
          <w:color w:val="auto"/>
          <w:sz w:val="28"/>
          <w:szCs w:val="28"/>
        </w:rPr>
        <w:t>______ год</w:t>
      </w:r>
      <w:r w:rsidRPr="00DC1102">
        <w:rPr>
          <w:rFonts w:ascii="Times New Roman" w:hAnsi="Times New Roman"/>
          <w:i/>
          <w:color w:val="auto"/>
          <w:sz w:val="28"/>
          <w:szCs w:val="28"/>
        </w:rPr>
        <w:t xml:space="preserve"> </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67"/>
        <w:gridCol w:w="1560"/>
      </w:tblGrid>
      <w:tr w:rsidR="00DC1102" w:rsidRPr="00DC1102" w:rsidTr="00DC1102">
        <w:trPr>
          <w:trHeight w:val="202"/>
        </w:trPr>
        <w:tc>
          <w:tcPr>
            <w:tcW w:w="2126"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наименование</w:t>
            </w:r>
          </w:p>
        </w:tc>
        <w:tc>
          <w:tcPr>
            <w:tcW w:w="56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p>
        </w:tc>
        <w:tc>
          <w:tcPr>
            <w:tcW w:w="1560"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отчетный год</w:t>
            </w:r>
          </w:p>
        </w:tc>
      </w:tr>
    </w:tbl>
    <w:p w:rsidR="00DC1102" w:rsidRPr="00DC1102" w:rsidRDefault="00DC1102" w:rsidP="00DC1102">
      <w:pPr>
        <w:spacing w:after="0" w:line="240" w:lineRule="auto"/>
        <w:jc w:val="center"/>
        <w:rPr>
          <w:rFonts w:ascii="Times New Roman" w:hAnsi="Times New Roman"/>
          <w:color w:val="auto"/>
          <w:sz w:val="20"/>
          <w:szCs w:val="28"/>
        </w:rPr>
      </w:pPr>
    </w:p>
    <w:p w:rsidR="00DC1102" w:rsidRPr="00DC1102" w:rsidRDefault="00DC1102" w:rsidP="00DC1102">
      <w:pPr>
        <w:tabs>
          <w:tab w:val="left" w:pos="851"/>
        </w:tabs>
        <w:spacing w:after="0" w:line="240" w:lineRule="auto"/>
        <w:contextualSpacing/>
        <w:jc w:val="center"/>
        <w:rPr>
          <w:rFonts w:ascii="Times New Roman" w:hAnsi="Times New Roman"/>
          <w:color w:val="auto"/>
          <w:sz w:val="28"/>
          <w:szCs w:val="28"/>
        </w:rPr>
      </w:pPr>
      <w:r w:rsidRPr="00DC1102">
        <w:rPr>
          <w:rFonts w:ascii="Times New Roman" w:hAnsi="Times New Roman"/>
          <w:color w:val="auto"/>
          <w:sz w:val="28"/>
          <w:szCs w:val="28"/>
        </w:rPr>
        <w:t xml:space="preserve">Раздел 1. Конкретные результаты, достигнутые за </w:t>
      </w:r>
      <w:r w:rsidRPr="00DC1102">
        <w:rPr>
          <w:rFonts w:ascii="Times New Roman" w:eastAsia="TimesNewRoman" w:hAnsi="Times New Roman"/>
          <w:color w:val="auto"/>
          <w:sz w:val="28"/>
          <w:szCs w:val="28"/>
        </w:rPr>
        <w:t>________________</w:t>
      </w:r>
      <w:r w:rsidRPr="00DC1102">
        <w:rPr>
          <w:rFonts w:ascii="Times New Roman" w:hAnsi="Times New Roman"/>
          <w:color w:val="auto"/>
          <w:sz w:val="28"/>
          <w:szCs w:val="28"/>
        </w:rPr>
        <w:t xml:space="preserve"> год</w:t>
      </w:r>
    </w:p>
    <w:tbl>
      <w:tblPr>
        <w:tblW w:w="0" w:type="auto"/>
        <w:tblInd w:w="6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DC1102" w:rsidRPr="00DC1102" w:rsidTr="00DC1102">
        <w:trPr>
          <w:trHeight w:val="215"/>
        </w:trPr>
        <w:tc>
          <w:tcPr>
            <w:tcW w:w="141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отчетный год</w:t>
            </w:r>
          </w:p>
        </w:tc>
      </w:tr>
    </w:tbl>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
          <w:szCs w:val="2"/>
        </w:rPr>
      </w:pPr>
      <w:r w:rsidRPr="00DC1102">
        <w:rPr>
          <w:rFonts w:ascii="Times New Roman" w:hAnsi="Times New Roman"/>
          <w:color w:val="auto"/>
          <w:sz w:val="28"/>
          <w:szCs w:val="28"/>
        </w:rPr>
        <w:t xml:space="preserve">В целях создания условий </w:t>
      </w:r>
      <w:proofErr w:type="gramStart"/>
      <w:r w:rsidRPr="00DC1102">
        <w:rPr>
          <w:rFonts w:ascii="Times New Roman" w:hAnsi="Times New Roman"/>
          <w:color w:val="auto"/>
          <w:sz w:val="28"/>
          <w:szCs w:val="28"/>
        </w:rPr>
        <w:t>для</w:t>
      </w:r>
      <w:proofErr w:type="gramEnd"/>
      <w:r w:rsidRPr="00DC1102">
        <w:rPr>
          <w:rFonts w:ascii="Times New Roman" w:hAnsi="Times New Roman"/>
          <w:color w:val="auto"/>
          <w:sz w:val="28"/>
          <w:szCs w:val="28"/>
        </w:rPr>
        <w:t xml:space="preserve"> ________________________________ в рамках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tblGrid>
      <w:tr w:rsidR="00DC1102" w:rsidRPr="00DC1102" w:rsidTr="00DC1102">
        <w:trPr>
          <w:trHeight w:hRule="exact" w:val="286"/>
        </w:trPr>
        <w:tc>
          <w:tcPr>
            <w:tcW w:w="2551"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цель программы</w:t>
            </w:r>
          </w:p>
        </w:tc>
      </w:tr>
    </w:tbl>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 xml:space="preserve">реализации муниципальной (комплексной) программы </w:t>
      </w:r>
      <w:r w:rsidR="00603AB6" w:rsidRPr="00603AB6">
        <w:rPr>
          <w:rFonts w:ascii="Times New Roman" w:hAnsi="Times New Roman"/>
          <w:color w:val="auto"/>
          <w:sz w:val="28"/>
          <w:szCs w:val="28"/>
        </w:rPr>
        <w:t>Ковалевского сельского поселения</w:t>
      </w:r>
      <w:r w:rsidR="00603AB6" w:rsidRPr="00603AB6">
        <w:rPr>
          <w:rFonts w:ascii="Times New Roman" w:eastAsia="TimesNewRoman" w:hAnsi="Times New Roman"/>
          <w:color w:val="auto"/>
          <w:sz w:val="28"/>
          <w:szCs w:val="28"/>
        </w:rPr>
        <w:t xml:space="preserve"> </w:t>
      </w:r>
      <w:r w:rsidRPr="00DC1102">
        <w:rPr>
          <w:rFonts w:ascii="Times New Roman" w:eastAsia="TimesNewRoman" w:hAnsi="Times New Roman"/>
          <w:color w:val="auto"/>
          <w:sz w:val="28"/>
          <w:szCs w:val="28"/>
        </w:rPr>
        <w:t>«</w:t>
      </w:r>
      <w:r w:rsidRPr="00DC1102">
        <w:rPr>
          <w:rFonts w:ascii="Times New Roman" w:eastAsia="TimesNewRoman" w:hAnsi="Times New Roman"/>
          <w:i/>
          <w:color w:val="auto"/>
          <w:sz w:val="28"/>
          <w:szCs w:val="28"/>
        </w:rPr>
        <w:t>________________________</w:t>
      </w:r>
      <w:r w:rsidRPr="00DC1102">
        <w:rPr>
          <w:rFonts w:ascii="Times New Roman" w:hAnsi="Times New Roman"/>
          <w:color w:val="auto"/>
          <w:sz w:val="28"/>
          <w:szCs w:val="28"/>
        </w:rPr>
        <w:t xml:space="preserve">», утвержденной постановлением </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vertAlign w:val="superscript"/>
        </w:rPr>
        <w:t xml:space="preserve">                                           наименование</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 xml:space="preserve">Администрации </w:t>
      </w:r>
      <w:r w:rsidR="00603AB6" w:rsidRPr="00603AB6">
        <w:rPr>
          <w:rFonts w:ascii="Times New Roman" w:hAnsi="Times New Roman"/>
          <w:color w:val="auto"/>
          <w:sz w:val="28"/>
          <w:szCs w:val="28"/>
        </w:rPr>
        <w:t xml:space="preserve">Ковалевского сельского поселения </w:t>
      </w:r>
      <w:r w:rsidRPr="00DC1102">
        <w:rPr>
          <w:rFonts w:ascii="Times New Roman" w:hAnsi="Times New Roman"/>
          <w:color w:val="auto"/>
          <w:sz w:val="28"/>
          <w:szCs w:val="28"/>
        </w:rPr>
        <w:t>_____________________________</w:t>
      </w: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tblGrid>
      <w:tr w:rsidR="00DC1102" w:rsidRPr="00DC1102" w:rsidTr="00DC1102">
        <w:trPr>
          <w:trHeight w:hRule="exact" w:val="238"/>
        </w:trPr>
        <w:tc>
          <w:tcPr>
            <w:tcW w:w="3365"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реквизиты НПА</w:t>
            </w:r>
          </w:p>
        </w:tc>
      </w:tr>
    </w:tbl>
    <w:p w:rsidR="00DC1102" w:rsidRPr="00DC1102" w:rsidRDefault="00DC1102" w:rsidP="00DC1102">
      <w:pPr>
        <w:spacing w:after="0"/>
        <w:rPr>
          <w:rFonts w:eastAsia="Calibri"/>
          <w:vanish/>
          <w:color w:val="auto"/>
          <w:szCs w:val="22"/>
          <w:lang w:eastAsia="en-US"/>
        </w:rPr>
      </w:pPr>
    </w:p>
    <w:p w:rsidR="00DC1102" w:rsidRPr="00DC1102" w:rsidRDefault="00DC1102" w:rsidP="00DC1102">
      <w:pPr>
        <w:spacing w:after="0" w:line="240" w:lineRule="auto"/>
        <w:jc w:val="both"/>
        <w:rPr>
          <w:rFonts w:ascii="Times New Roman" w:hAnsi="Times New Roman"/>
          <w:color w:val="auto"/>
          <w:sz w:val="28"/>
          <w:szCs w:val="28"/>
        </w:rPr>
      </w:pPr>
      <w:proofErr w:type="gramStart"/>
      <w:r w:rsidRPr="00DC1102">
        <w:rPr>
          <w:rFonts w:ascii="Times New Roman" w:hAnsi="Times New Roman"/>
          <w:color w:val="auto"/>
          <w:sz w:val="28"/>
          <w:szCs w:val="28"/>
        </w:rPr>
        <w:t xml:space="preserve">(далее – муниципальная (комплексная) программа), ответственным исполнителем, соисполнителем и участниками муниципальной (комплексной) программы в </w:t>
      </w:r>
      <w:r w:rsidRPr="00DC1102">
        <w:rPr>
          <w:rFonts w:ascii="Times New Roman" w:eastAsia="TimesNewRoman" w:hAnsi="Times New Roman"/>
          <w:color w:val="auto"/>
          <w:sz w:val="28"/>
          <w:szCs w:val="28"/>
        </w:rPr>
        <w:t>________________ году</w:t>
      </w:r>
      <w:r w:rsidRPr="00DC1102">
        <w:rPr>
          <w:rFonts w:ascii="Times New Roman" w:hAnsi="Times New Roman"/>
          <w:color w:val="auto"/>
          <w:sz w:val="28"/>
          <w:szCs w:val="28"/>
        </w:rPr>
        <w:t xml:space="preserve"> </w:t>
      </w:r>
      <w:proofErr w:type="gramEnd"/>
    </w:p>
    <w:tbl>
      <w:tblPr>
        <w:tblpPr w:leftFromText="180" w:rightFromText="180" w:vertAnchor="text" w:horzAnchor="margin" w:tblpXSpec="center" w:tblpY="56"/>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DC1102" w:rsidRPr="00DC1102" w:rsidTr="00DC1102">
        <w:trPr>
          <w:trHeight w:hRule="exact" w:val="282"/>
        </w:trPr>
        <w:tc>
          <w:tcPr>
            <w:tcW w:w="141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отчетный год</w:t>
            </w:r>
          </w:p>
        </w:tc>
      </w:tr>
    </w:tbl>
    <w:p w:rsidR="00DC1102" w:rsidRPr="00DC1102" w:rsidRDefault="00DC1102" w:rsidP="00DC1102">
      <w:pPr>
        <w:spacing w:after="0" w:line="240" w:lineRule="auto"/>
        <w:jc w:val="center"/>
        <w:rPr>
          <w:rFonts w:ascii="Times New Roman" w:hAnsi="Times New Roman"/>
          <w:color w:val="auto"/>
          <w:sz w:val="28"/>
          <w:szCs w:val="28"/>
          <w:lang w:val="en-US"/>
        </w:rPr>
      </w:pPr>
    </w:p>
    <w:p w:rsidR="00DC1102" w:rsidRPr="00DC1102" w:rsidRDefault="00DC1102" w:rsidP="00DC1102">
      <w:pPr>
        <w:spacing w:after="0" w:line="240" w:lineRule="auto"/>
        <w:jc w:val="center"/>
        <w:rPr>
          <w:rFonts w:ascii="Times New Roman" w:hAnsi="Times New Roman"/>
          <w:color w:val="auto"/>
          <w:sz w:val="28"/>
          <w:szCs w:val="28"/>
          <w:lang w:val="en-US"/>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достигнуты следующие результаты:</w:t>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результат 1;</w:t>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результат 2;</w:t>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результат 3;</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w:t>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Текстовая часть раздела 1 не более 1листа.</w:t>
      </w:r>
    </w:p>
    <w:p w:rsidR="00DC1102" w:rsidRPr="00DC1102" w:rsidRDefault="00DC1102" w:rsidP="00DC1102">
      <w:pPr>
        <w:spacing w:after="0" w:line="240" w:lineRule="auto"/>
        <w:jc w:val="both"/>
        <w:rPr>
          <w:rFonts w:ascii="Times New Roman" w:hAnsi="Times New Roman"/>
          <w:color w:val="auto"/>
          <w:sz w:val="24"/>
          <w:szCs w:val="24"/>
        </w:rPr>
      </w:pPr>
    </w:p>
    <w:p w:rsidR="00DC1102" w:rsidRPr="00DC1102" w:rsidRDefault="00DC1102" w:rsidP="00DC1102">
      <w:pPr>
        <w:spacing w:after="0" w:line="259" w:lineRule="auto"/>
        <w:jc w:val="center"/>
        <w:rPr>
          <w:rFonts w:ascii="Times New Roman" w:hAnsi="Times New Roman"/>
          <w:color w:val="auto"/>
          <w:sz w:val="28"/>
          <w:szCs w:val="28"/>
        </w:rPr>
      </w:pPr>
      <w:r w:rsidRPr="00DC1102">
        <w:rPr>
          <w:rFonts w:ascii="Times New Roman" w:hAnsi="Times New Roman"/>
          <w:color w:val="auto"/>
          <w:sz w:val="28"/>
          <w:szCs w:val="28"/>
        </w:rPr>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DC1102" w:rsidRPr="00DC1102" w:rsidRDefault="00DC1102" w:rsidP="00DC1102">
      <w:pPr>
        <w:spacing w:after="0" w:line="240" w:lineRule="auto"/>
        <w:jc w:val="center"/>
        <w:rPr>
          <w:rFonts w:ascii="Times New Roman" w:hAnsi="Times New Roman"/>
          <w:color w:val="auto"/>
          <w:sz w:val="20"/>
          <w:szCs w:val="28"/>
        </w:rPr>
      </w:pPr>
    </w:p>
    <w:p w:rsidR="00DC1102" w:rsidRPr="00DC1102" w:rsidRDefault="00DC1102" w:rsidP="00DC1102">
      <w:pPr>
        <w:spacing w:after="0" w:line="240" w:lineRule="auto"/>
        <w:ind w:firstLine="709"/>
        <w:jc w:val="both"/>
        <w:rPr>
          <w:rFonts w:ascii="Times New Roman" w:hAnsi="Times New Roman"/>
          <w:color w:val="auto"/>
          <w:sz w:val="2"/>
          <w:szCs w:val="2"/>
        </w:rPr>
      </w:pPr>
      <w:r w:rsidRPr="00DC1102">
        <w:rPr>
          <w:rFonts w:ascii="Times New Roman" w:hAnsi="Times New Roman"/>
          <w:color w:val="auto"/>
          <w:sz w:val="28"/>
          <w:szCs w:val="28"/>
        </w:rPr>
        <w:t xml:space="preserve">Достижению результатов в </w:t>
      </w:r>
      <w:r w:rsidRPr="00DC1102">
        <w:rPr>
          <w:rFonts w:ascii="Times New Roman" w:eastAsia="TimesNewRoman" w:hAnsi="Times New Roman"/>
          <w:color w:val="auto"/>
          <w:sz w:val="28"/>
          <w:szCs w:val="28"/>
        </w:rPr>
        <w:t>___________________</w:t>
      </w:r>
      <w:r w:rsidRPr="00DC1102">
        <w:rPr>
          <w:rFonts w:ascii="Times New Roman" w:hAnsi="Times New Roman"/>
          <w:color w:val="auto"/>
          <w:sz w:val="28"/>
          <w:szCs w:val="28"/>
        </w:rPr>
        <w:t xml:space="preserve"> году способствовала </w:t>
      </w:r>
      <w:r w:rsidRPr="00DC1102">
        <w:rPr>
          <w:rFonts w:ascii="Times New Roman" w:hAnsi="Times New Roman"/>
          <w:color w:val="auto"/>
          <w:sz w:val="28"/>
          <w:szCs w:val="28"/>
        </w:rPr>
        <w:br/>
        <w:t xml:space="preserve">                             </w:t>
      </w:r>
    </w:p>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DC1102" w:rsidRPr="00DC1102" w:rsidTr="00DC1102">
        <w:trPr>
          <w:trHeight w:hRule="exact" w:val="359"/>
        </w:trPr>
        <w:tc>
          <w:tcPr>
            <w:tcW w:w="141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отчетный год</w:t>
            </w:r>
          </w:p>
        </w:tc>
      </w:tr>
    </w:tbl>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lastRenderedPageBreak/>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tbl>
      <w:tblPr>
        <w:tblpPr w:leftFromText="180" w:rightFromText="180" w:vertAnchor="text" w:horzAnchor="margin" w:tblpXSpec="right" w:tblpY="7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DC1102" w:rsidRPr="00DC1102" w:rsidTr="00DC1102">
        <w:trPr>
          <w:trHeight w:hRule="exact" w:val="187"/>
        </w:trPr>
        <w:tc>
          <w:tcPr>
            <w:tcW w:w="2410" w:type="dxa"/>
            <w:tcBorders>
              <w:top w:val="nil"/>
              <w:left w:val="nil"/>
              <w:bottom w:val="nil"/>
              <w:right w:val="nil"/>
            </w:tcBorders>
            <w:shd w:val="clear" w:color="auto" w:fill="auto"/>
          </w:tcPr>
          <w:p w:rsidR="00DC1102" w:rsidRPr="00DC1102" w:rsidRDefault="00DC1102" w:rsidP="00DC1102">
            <w:pPr>
              <w:tabs>
                <w:tab w:val="left" w:pos="3044"/>
              </w:tabs>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В рамках структурного элемента (к</w:t>
      </w:r>
      <w:r w:rsidR="00603AB6">
        <w:rPr>
          <w:rFonts w:ascii="Times New Roman" w:hAnsi="Times New Roman"/>
          <w:color w:val="auto"/>
          <w:sz w:val="28"/>
          <w:szCs w:val="28"/>
        </w:rPr>
        <w:t>омплекса процессных мероприятий</w:t>
      </w:r>
      <w:r w:rsidRPr="00DC1102">
        <w:rPr>
          <w:rFonts w:ascii="Times New Roman" w:hAnsi="Times New Roman"/>
          <w:color w:val="auto"/>
          <w:sz w:val="28"/>
          <w:szCs w:val="28"/>
        </w:rPr>
        <w:t xml:space="preserve">) 1 </w:t>
      </w:r>
      <w:r w:rsidRPr="00DC1102">
        <w:rPr>
          <w:rFonts w:ascii="Times New Roman" w:eastAsia="TimesNewRoman" w:hAnsi="Times New Roman"/>
          <w:color w:val="auto"/>
          <w:sz w:val="28"/>
          <w:szCs w:val="28"/>
        </w:rPr>
        <w:t>«</w:t>
      </w:r>
      <w:r w:rsidRPr="00DC1102">
        <w:rPr>
          <w:rFonts w:ascii="Times New Roman" w:eastAsia="TimesNewRoman" w:hAnsi="Times New Roman"/>
          <w:i/>
          <w:color w:val="auto"/>
          <w:sz w:val="28"/>
          <w:szCs w:val="28"/>
        </w:rPr>
        <w:t>______________</w:t>
      </w:r>
      <w:r w:rsidRPr="00DC1102">
        <w:rPr>
          <w:rFonts w:ascii="Times New Roman" w:hAnsi="Times New Roman"/>
          <w:color w:val="auto"/>
          <w:sz w:val="28"/>
          <w:szCs w:val="28"/>
        </w:rPr>
        <w:t>»,</w:t>
      </w:r>
      <w:r w:rsidRPr="00DC1102">
        <w:rPr>
          <w:rFonts w:ascii="Times New Roman" w:hAnsi="Times New Roman"/>
          <w:color w:val="auto"/>
          <w:sz w:val="28"/>
          <w:szCs w:val="28"/>
        </w:rPr>
        <w:br/>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 xml:space="preserve">предусмотрена реализация ______ мероприятий (результатов) и _______ </w:t>
      </w:r>
    </w:p>
    <w:tbl>
      <w:tblPr>
        <w:tblpPr w:leftFromText="180" w:rightFromText="180" w:vertAnchor="text" w:horzAnchor="page" w:tblpX="5002"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1276"/>
      </w:tblGrid>
      <w:tr w:rsidR="00DC1102" w:rsidRPr="00DC1102" w:rsidTr="00DC1102">
        <w:trPr>
          <w:trHeight w:hRule="exact" w:val="187"/>
        </w:trPr>
        <w:tc>
          <w:tcPr>
            <w:tcW w:w="1134"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количество</w:t>
            </w:r>
          </w:p>
        </w:tc>
        <w:tc>
          <w:tcPr>
            <w:tcW w:w="2977" w:type="dxa"/>
            <w:tcBorders>
              <w:top w:val="nil"/>
              <w:left w:val="nil"/>
              <w:bottom w:val="nil"/>
              <w:right w:val="nil"/>
            </w:tcBorders>
          </w:tcPr>
          <w:p w:rsidR="00DC1102" w:rsidRPr="00DC1102" w:rsidRDefault="00DC1102" w:rsidP="00DC1102">
            <w:pPr>
              <w:spacing w:after="0" w:line="240" w:lineRule="auto"/>
              <w:rPr>
                <w:rFonts w:ascii="Times New Roman" w:hAnsi="Times New Roman"/>
                <w:i/>
                <w:color w:val="auto"/>
                <w:sz w:val="28"/>
                <w:szCs w:val="28"/>
                <w:vertAlign w:val="superscript"/>
              </w:rPr>
            </w:pPr>
          </w:p>
        </w:tc>
        <w:tc>
          <w:tcPr>
            <w:tcW w:w="1276" w:type="dxa"/>
            <w:tcBorders>
              <w:top w:val="nil"/>
              <w:left w:val="nil"/>
              <w:bottom w:val="nil"/>
              <w:right w:val="nil"/>
            </w:tcBorders>
          </w:tcPr>
          <w:p w:rsidR="00DC1102" w:rsidRPr="00DC1102" w:rsidRDefault="00DC1102" w:rsidP="00DC1102">
            <w:pPr>
              <w:spacing w:after="0" w:line="240" w:lineRule="auto"/>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количество</w:t>
            </w:r>
          </w:p>
        </w:tc>
      </w:tr>
    </w:tbl>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контрольных точек.</w:t>
      </w:r>
    </w:p>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rPr>
          <w:rFonts w:eastAsia="Calibri"/>
          <w:vanish/>
          <w:color w:val="auto"/>
          <w:szCs w:val="22"/>
          <w:lang w:eastAsia="en-US"/>
        </w:rPr>
      </w:pPr>
    </w:p>
    <w:tbl>
      <w:tblPr>
        <w:tblpPr w:leftFromText="180" w:rightFromText="180"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DC1102" w:rsidRPr="00DC1102" w:rsidTr="00DC1102">
        <w:trPr>
          <w:trHeight w:hRule="exact" w:val="187"/>
        </w:trPr>
        <w:tc>
          <w:tcPr>
            <w:tcW w:w="3260" w:type="dxa"/>
            <w:tcBorders>
              <w:top w:val="nil"/>
              <w:left w:val="nil"/>
              <w:bottom w:val="nil"/>
              <w:right w:val="nil"/>
            </w:tcBorders>
            <w:shd w:val="clear" w:color="auto" w:fill="auto"/>
          </w:tcPr>
          <w:p w:rsidR="00DC1102" w:rsidRPr="00DC1102" w:rsidRDefault="00DC1102" w:rsidP="00DC1102">
            <w:pPr>
              <w:tabs>
                <w:tab w:val="left" w:pos="3044"/>
              </w:tabs>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Мероприятие (результат) 1.1. «______________________»</w:t>
      </w:r>
      <w:r w:rsidRPr="00DC1102">
        <w:rPr>
          <w:rFonts w:ascii="Times New Roman" w:hAnsi="Times New Roman"/>
          <w:color w:val="auto"/>
          <w:sz w:val="28"/>
          <w:szCs w:val="28"/>
        </w:rPr>
        <w:br/>
      </w:r>
    </w:p>
    <w:p w:rsidR="00DC1102" w:rsidRPr="00DC1102" w:rsidRDefault="00DC1102" w:rsidP="00DC1102">
      <w:pPr>
        <w:spacing w:after="0" w:line="240" w:lineRule="auto"/>
        <w:jc w:val="both"/>
        <w:rPr>
          <w:rFonts w:ascii="Times New Roman" w:hAnsi="Times New Roman"/>
          <w:i/>
          <w:color w:val="auto"/>
          <w:sz w:val="28"/>
          <w:szCs w:val="28"/>
        </w:rPr>
      </w:pPr>
      <w:proofErr w:type="gramStart"/>
      <w:r w:rsidRPr="00DC1102">
        <w:rPr>
          <w:rFonts w:ascii="Times New Roman" w:hAnsi="Times New Roman"/>
          <w:color w:val="auto"/>
          <w:sz w:val="28"/>
          <w:szCs w:val="28"/>
        </w:rPr>
        <w:t>выполнено</w:t>
      </w:r>
      <w:proofErr w:type="gramEnd"/>
      <w:r w:rsidRPr="00DC1102">
        <w:rPr>
          <w:rFonts w:ascii="Times New Roman" w:hAnsi="Times New Roman"/>
          <w:color w:val="auto"/>
          <w:sz w:val="28"/>
          <w:szCs w:val="28"/>
        </w:rPr>
        <w:t xml:space="preserve">/выполнено не в полном объеме/не выполнено </w:t>
      </w:r>
      <w:r w:rsidRPr="00DC1102">
        <w:rPr>
          <w:rFonts w:ascii="Times New Roman" w:hAnsi="Times New Roman"/>
          <w:i/>
          <w:color w:val="auto"/>
          <w:sz w:val="28"/>
          <w:szCs w:val="28"/>
        </w:rPr>
        <w:t>(в случае невыполнения/выполнения не в полном объеме указать причины)</w:t>
      </w:r>
      <w:r w:rsidRPr="00DC1102">
        <w:rPr>
          <w:rFonts w:ascii="Times New Roman" w:hAnsi="Times New Roman"/>
          <w:color w:val="auto"/>
          <w:sz w:val="28"/>
          <w:szCs w:val="28"/>
        </w:rPr>
        <w:t xml:space="preserve">. </w:t>
      </w:r>
      <w:r w:rsidRPr="00DC1102">
        <w:rPr>
          <w:rFonts w:ascii="Times New Roman" w:hAnsi="Times New Roman"/>
          <w:i/>
          <w:color w:val="auto"/>
          <w:sz w:val="28"/>
          <w:szCs w:val="28"/>
        </w:rPr>
        <w:t>Кратко указываются результаты реализации.</w:t>
      </w:r>
    </w:p>
    <w:tbl>
      <w:tblPr>
        <w:tblpPr w:leftFromText="180" w:rightFromText="180" w:vertAnchor="text" w:horzAnchor="margin" w:tblpXSpec="right" w:tblpY="3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DC1102" w:rsidRPr="00DC1102" w:rsidTr="00DC1102">
        <w:trPr>
          <w:trHeight w:hRule="exact" w:val="187"/>
        </w:trPr>
        <w:tc>
          <w:tcPr>
            <w:tcW w:w="3260" w:type="dxa"/>
            <w:tcBorders>
              <w:top w:val="nil"/>
              <w:left w:val="nil"/>
              <w:bottom w:val="nil"/>
              <w:right w:val="nil"/>
            </w:tcBorders>
            <w:shd w:val="clear" w:color="auto" w:fill="auto"/>
          </w:tcPr>
          <w:p w:rsidR="00DC1102" w:rsidRPr="00DC1102" w:rsidRDefault="00DC1102" w:rsidP="00DC1102">
            <w:pPr>
              <w:tabs>
                <w:tab w:val="left" w:pos="3044"/>
              </w:tabs>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Мероприятие (результат) 1.2. «______________________» </w:t>
      </w:r>
      <w:r w:rsidRPr="00DC1102">
        <w:rPr>
          <w:rFonts w:ascii="Times New Roman" w:hAnsi="Times New Roman"/>
          <w:color w:val="auto"/>
          <w:sz w:val="28"/>
          <w:szCs w:val="28"/>
        </w:rPr>
        <w:br/>
      </w:r>
    </w:p>
    <w:p w:rsidR="00DC1102" w:rsidRPr="00DC1102" w:rsidRDefault="00DC1102" w:rsidP="00DC1102">
      <w:pPr>
        <w:spacing w:after="0" w:line="240" w:lineRule="auto"/>
        <w:jc w:val="both"/>
        <w:rPr>
          <w:rFonts w:ascii="Times New Roman" w:hAnsi="Times New Roman"/>
          <w:i/>
          <w:color w:val="auto"/>
          <w:sz w:val="28"/>
          <w:szCs w:val="28"/>
        </w:rPr>
      </w:pPr>
      <w:proofErr w:type="gramStart"/>
      <w:r w:rsidRPr="00DC1102">
        <w:rPr>
          <w:rFonts w:ascii="Times New Roman" w:hAnsi="Times New Roman"/>
          <w:color w:val="auto"/>
          <w:sz w:val="28"/>
          <w:szCs w:val="28"/>
        </w:rPr>
        <w:t>выполнено</w:t>
      </w:r>
      <w:proofErr w:type="gramEnd"/>
      <w:r w:rsidRPr="00DC1102">
        <w:rPr>
          <w:rFonts w:ascii="Times New Roman" w:hAnsi="Times New Roman"/>
          <w:color w:val="auto"/>
          <w:sz w:val="28"/>
          <w:szCs w:val="28"/>
        </w:rPr>
        <w:t xml:space="preserve">/выполнено не в полном объеме/не выполнено </w:t>
      </w:r>
      <w:r w:rsidRPr="00DC1102">
        <w:rPr>
          <w:rFonts w:ascii="Times New Roman" w:hAnsi="Times New Roman"/>
          <w:i/>
          <w:color w:val="auto"/>
          <w:sz w:val="28"/>
          <w:szCs w:val="28"/>
        </w:rPr>
        <w:t>(в случае невыполнения/выполнения не в полном объеме указать причины)</w:t>
      </w:r>
      <w:r w:rsidRPr="00DC1102">
        <w:rPr>
          <w:rFonts w:ascii="Times New Roman" w:hAnsi="Times New Roman"/>
          <w:color w:val="auto"/>
          <w:sz w:val="28"/>
          <w:szCs w:val="28"/>
        </w:rPr>
        <w:t xml:space="preserve">. </w:t>
      </w:r>
      <w:r w:rsidRPr="00DC1102">
        <w:rPr>
          <w:rFonts w:ascii="Times New Roman" w:hAnsi="Times New Roman"/>
          <w:i/>
          <w:color w:val="auto"/>
          <w:sz w:val="28"/>
          <w:szCs w:val="28"/>
        </w:rPr>
        <w:t>Кратко указываются результаты реализации.</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По структурному элементу (к</w:t>
      </w:r>
      <w:r w:rsidR="00603AB6">
        <w:rPr>
          <w:rFonts w:ascii="Times New Roman" w:hAnsi="Times New Roman"/>
          <w:color w:val="auto"/>
          <w:sz w:val="28"/>
          <w:szCs w:val="28"/>
        </w:rPr>
        <w:t>омплексу процессных мероприятий</w:t>
      </w:r>
      <w:r w:rsidRPr="00DC1102">
        <w:rPr>
          <w:rFonts w:ascii="Times New Roman" w:hAnsi="Times New Roman"/>
          <w:color w:val="auto"/>
          <w:sz w:val="28"/>
          <w:szCs w:val="28"/>
        </w:rPr>
        <w:t>) 1 «</w:t>
      </w:r>
      <w:r w:rsidRPr="00DC1102">
        <w:rPr>
          <w:rFonts w:ascii="Times New Roman" w:eastAsia="TimesNewRoman" w:hAnsi="Times New Roman"/>
          <w:i/>
          <w:color w:val="auto"/>
          <w:sz w:val="28"/>
          <w:szCs w:val="28"/>
        </w:rPr>
        <w:t>__________</w:t>
      </w:r>
      <w:r w:rsidRPr="00DC1102">
        <w:rPr>
          <w:rFonts w:ascii="Times New Roman" w:hAnsi="Times New Roman"/>
          <w:color w:val="auto"/>
          <w:sz w:val="28"/>
          <w:szCs w:val="28"/>
        </w:rPr>
        <w:t>» предусмотрено</w:t>
      </w:r>
    </w:p>
    <w:tbl>
      <w:tblPr>
        <w:tblpPr w:leftFromText="180" w:rightFromText="180" w:vertAnchor="text" w:horzAnchor="page" w:tblpX="7193"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tblGrid>
      <w:tr w:rsidR="00DC1102" w:rsidRPr="00DC1102" w:rsidTr="00DC1102">
        <w:trPr>
          <w:trHeight w:hRule="exact" w:val="187"/>
        </w:trPr>
        <w:tc>
          <w:tcPr>
            <w:tcW w:w="2409" w:type="dxa"/>
            <w:tcBorders>
              <w:top w:val="nil"/>
              <w:left w:val="nil"/>
              <w:bottom w:val="nil"/>
              <w:right w:val="nil"/>
            </w:tcBorders>
            <w:shd w:val="clear" w:color="auto" w:fill="auto"/>
          </w:tcPr>
          <w:p w:rsidR="00DC1102" w:rsidRPr="00DC1102" w:rsidRDefault="00DC1102" w:rsidP="00DC1102">
            <w:pPr>
              <w:tabs>
                <w:tab w:val="left" w:pos="3044"/>
              </w:tabs>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 xml:space="preserve">выполнение_____________ контрольных точек, из них достигнуто </w:t>
      </w:r>
      <w:proofErr w:type="gramStart"/>
      <w:r w:rsidRPr="00DC1102">
        <w:rPr>
          <w:rFonts w:ascii="Times New Roman" w:hAnsi="Times New Roman"/>
          <w:color w:val="auto"/>
          <w:sz w:val="28"/>
          <w:szCs w:val="28"/>
        </w:rPr>
        <w:t>в</w:t>
      </w:r>
      <w:proofErr w:type="gramEnd"/>
    </w:p>
    <w:tbl>
      <w:tblPr>
        <w:tblpPr w:leftFromText="180" w:rightFromText="180"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1134"/>
      </w:tblGrid>
      <w:tr w:rsidR="00DC1102" w:rsidRPr="00DC1102" w:rsidTr="00DC1102">
        <w:trPr>
          <w:trHeight w:hRule="exact" w:val="187"/>
        </w:trPr>
        <w:tc>
          <w:tcPr>
            <w:tcW w:w="1134"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количество</w:t>
            </w:r>
          </w:p>
        </w:tc>
        <w:tc>
          <w:tcPr>
            <w:tcW w:w="3402"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p>
        </w:tc>
      </w:tr>
    </w:tbl>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установленные сроки – ____, с нарушением срока</w:t>
      </w:r>
      <w:proofErr w:type="gramStart"/>
      <w:r w:rsidRPr="00DC1102">
        <w:rPr>
          <w:rFonts w:ascii="Times New Roman" w:hAnsi="Times New Roman"/>
          <w:color w:val="auto"/>
          <w:sz w:val="28"/>
          <w:szCs w:val="28"/>
        </w:rPr>
        <w:t xml:space="preserve"> – ____; </w:t>
      </w:r>
      <w:proofErr w:type="gramEnd"/>
      <w:r w:rsidRPr="00DC1102">
        <w:rPr>
          <w:rFonts w:ascii="Times New Roman" w:hAnsi="Times New Roman"/>
          <w:color w:val="auto"/>
          <w:sz w:val="28"/>
          <w:szCs w:val="28"/>
        </w:rPr>
        <w:t>не достигнуто –  ____.</w:t>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vertAlign w:val="superscript"/>
        </w:rPr>
        <w:t xml:space="preserve">                                                       количество                                                     </w:t>
      </w:r>
      <w:proofErr w:type="spellStart"/>
      <w:proofErr w:type="gramStart"/>
      <w:r w:rsidRPr="00DC1102">
        <w:rPr>
          <w:rFonts w:ascii="Times New Roman" w:hAnsi="Times New Roman"/>
          <w:i/>
          <w:color w:val="auto"/>
          <w:sz w:val="28"/>
          <w:szCs w:val="28"/>
          <w:vertAlign w:val="superscript"/>
        </w:rPr>
        <w:t>количество</w:t>
      </w:r>
      <w:proofErr w:type="spellEnd"/>
      <w:proofErr w:type="gramEnd"/>
      <w:r w:rsidRPr="00DC1102">
        <w:rPr>
          <w:rFonts w:ascii="Times New Roman" w:hAnsi="Times New Roman"/>
          <w:i/>
          <w:color w:val="auto"/>
          <w:sz w:val="28"/>
          <w:szCs w:val="28"/>
          <w:vertAlign w:val="superscript"/>
        </w:rPr>
        <w:t xml:space="preserve">                                   </w:t>
      </w:r>
      <w:proofErr w:type="spellStart"/>
      <w:r w:rsidRPr="00DC1102">
        <w:rPr>
          <w:rFonts w:ascii="Times New Roman" w:hAnsi="Times New Roman"/>
          <w:i/>
          <w:color w:val="auto"/>
          <w:sz w:val="28"/>
          <w:szCs w:val="28"/>
          <w:vertAlign w:val="superscript"/>
        </w:rPr>
        <w:t>количество</w:t>
      </w:r>
      <w:proofErr w:type="spellEnd"/>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rPr>
        <w:t>(по недостигнутым, достигнутым с нарушением срока контрольным точкам указываются причины)</w:t>
      </w:r>
      <w:r w:rsidRPr="00DC1102">
        <w:rPr>
          <w:rFonts w:ascii="Times New Roman" w:hAnsi="Times New Roman"/>
          <w:color w:val="auto"/>
          <w:sz w:val="28"/>
          <w:szCs w:val="28"/>
        </w:rPr>
        <w:t xml:space="preserve">. </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Сведения о выполнении мероприятий (результатов), а также контрольных точек муниципальной </w:t>
      </w:r>
      <w:r w:rsidRPr="00DC1102">
        <w:rPr>
          <w:rFonts w:ascii="Times New Roman" w:eastAsia="Calibri" w:hAnsi="Times New Roman"/>
          <w:color w:val="auto"/>
          <w:sz w:val="28"/>
          <w:szCs w:val="28"/>
          <w:lang w:eastAsia="en-US"/>
        </w:rPr>
        <w:t xml:space="preserve">(комплексной) </w:t>
      </w:r>
      <w:r w:rsidRPr="00DC1102">
        <w:rPr>
          <w:rFonts w:ascii="Times New Roman" w:hAnsi="Times New Roman"/>
          <w:color w:val="auto"/>
          <w:sz w:val="28"/>
          <w:szCs w:val="28"/>
        </w:rPr>
        <w:t>программы приведены в приложении № 1 к отчету о реализации муниципальной (комплексной) программы.</w:t>
      </w:r>
    </w:p>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59" w:lineRule="auto"/>
        <w:jc w:val="center"/>
        <w:rPr>
          <w:rFonts w:ascii="Times New Roman" w:hAnsi="Times New Roman"/>
          <w:color w:val="auto"/>
          <w:sz w:val="28"/>
          <w:szCs w:val="28"/>
        </w:rPr>
      </w:pPr>
      <w:r w:rsidRPr="00DC1102">
        <w:rPr>
          <w:rFonts w:ascii="Times New Roman" w:hAnsi="Times New Roman"/>
          <w:color w:val="auto"/>
          <w:sz w:val="28"/>
          <w:szCs w:val="28"/>
        </w:rPr>
        <w:t xml:space="preserve">Раздел 3. Анализ факторов, повлиявших </w:t>
      </w:r>
      <w:r w:rsidRPr="00DC1102">
        <w:rPr>
          <w:rFonts w:ascii="Times New Roman" w:hAnsi="Times New Roman"/>
          <w:color w:val="auto"/>
          <w:sz w:val="28"/>
          <w:szCs w:val="28"/>
        </w:rPr>
        <w:br/>
        <w:t>на ход реализации муниципальной (комплексной) программы</w:t>
      </w:r>
    </w:p>
    <w:p w:rsidR="00DC1102" w:rsidRPr="00DC1102" w:rsidRDefault="00DC1102" w:rsidP="00DC1102">
      <w:pPr>
        <w:tabs>
          <w:tab w:val="left" w:pos="1276"/>
        </w:tabs>
        <w:spacing w:after="0" w:line="240" w:lineRule="auto"/>
        <w:jc w:val="center"/>
        <w:rPr>
          <w:rFonts w:ascii="Times New Roman" w:hAnsi="Times New Roman"/>
          <w:color w:val="auto"/>
          <w:sz w:val="28"/>
          <w:szCs w:val="28"/>
        </w:rPr>
      </w:pPr>
    </w:p>
    <w:tbl>
      <w:tblPr>
        <w:tblpPr w:leftFromText="180" w:rightFromText="180" w:vertAnchor="text" w:horzAnchor="page" w:tblpX="953"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tblGrid>
      <w:tr w:rsidR="00DC1102" w:rsidRPr="00DC1102" w:rsidTr="00DC1102">
        <w:trPr>
          <w:trHeight w:hRule="exact" w:val="187"/>
        </w:trPr>
        <w:tc>
          <w:tcPr>
            <w:tcW w:w="297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отчетный год</w:t>
            </w:r>
          </w:p>
        </w:tc>
      </w:tr>
    </w:tbl>
    <w:p w:rsidR="00DC1102" w:rsidRPr="00DC1102" w:rsidRDefault="00DC1102" w:rsidP="00DC1102">
      <w:pPr>
        <w:tabs>
          <w:tab w:val="left" w:pos="567"/>
        </w:tabs>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В </w:t>
      </w:r>
      <w:r w:rsidRPr="00DC1102">
        <w:rPr>
          <w:rFonts w:ascii="Times New Roman" w:eastAsia="TimesNewRoman" w:hAnsi="Times New Roman"/>
          <w:color w:val="auto"/>
          <w:sz w:val="28"/>
          <w:szCs w:val="28"/>
        </w:rPr>
        <w:t>_______</w:t>
      </w:r>
      <w:r w:rsidRPr="00DC1102">
        <w:rPr>
          <w:rFonts w:ascii="Times New Roman" w:hAnsi="Times New Roman"/>
          <w:color w:val="auto"/>
          <w:sz w:val="28"/>
          <w:szCs w:val="28"/>
        </w:rPr>
        <w:t xml:space="preserve"> году на ход реализации муниципальной (комплексной) </w:t>
      </w:r>
      <w:r w:rsidRPr="00DC1102">
        <w:rPr>
          <w:rFonts w:ascii="Times New Roman" w:hAnsi="Times New Roman"/>
          <w:color w:val="auto"/>
          <w:sz w:val="28"/>
          <w:szCs w:val="28"/>
        </w:rPr>
        <w:br/>
      </w:r>
    </w:p>
    <w:p w:rsidR="00DC1102" w:rsidRPr="00DC1102" w:rsidRDefault="00DC1102" w:rsidP="00DC1102">
      <w:pPr>
        <w:tabs>
          <w:tab w:val="left" w:pos="567"/>
        </w:tabs>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оказывали влияние следующие факторы:</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фактор 1;</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фактор 2;</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фактор 3;</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lastRenderedPageBreak/>
        <w:t>Влияние факторов на реализацию муниципальной (комплексной) программы.</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Текстовая часть раздела 3 не более 1листа.</w:t>
      </w:r>
    </w:p>
    <w:p w:rsidR="00DC1102" w:rsidRPr="00DC1102" w:rsidRDefault="00DC1102" w:rsidP="00DC1102">
      <w:pPr>
        <w:tabs>
          <w:tab w:val="left" w:pos="4769"/>
        </w:tabs>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ab/>
      </w:r>
    </w:p>
    <w:p w:rsidR="00DC1102" w:rsidRPr="00DC1102" w:rsidRDefault="00DC1102" w:rsidP="00DC1102">
      <w:pPr>
        <w:tabs>
          <w:tab w:val="left" w:pos="1276"/>
        </w:tabs>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 xml:space="preserve">Раздел 4. Сведения об использовании бюджетных ассигнований </w:t>
      </w:r>
      <w:r w:rsidRPr="00DC1102">
        <w:rPr>
          <w:rFonts w:ascii="Times New Roman" w:hAnsi="Times New Roman"/>
          <w:color w:val="auto"/>
          <w:sz w:val="28"/>
          <w:szCs w:val="28"/>
        </w:rPr>
        <w:br/>
        <w:t>и внебюджетных средств на реализацию муниципальной (комплексной) программы</w:t>
      </w:r>
    </w:p>
    <w:p w:rsidR="00DC1102" w:rsidRPr="00DC1102" w:rsidRDefault="00DC1102" w:rsidP="00DC1102">
      <w:pPr>
        <w:tabs>
          <w:tab w:val="left" w:pos="1276"/>
        </w:tabs>
        <w:spacing w:after="0" w:line="240" w:lineRule="auto"/>
        <w:jc w:val="center"/>
        <w:rPr>
          <w:rFonts w:ascii="Times New Roman" w:hAnsi="Times New Roman"/>
          <w:color w:val="auto"/>
          <w:sz w:val="28"/>
          <w:szCs w:val="28"/>
        </w:rPr>
      </w:pP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Объем запланированных расходов на реализацию муниципальной (комплексной) программы на </w:t>
      </w:r>
      <w:r w:rsidRPr="00DC1102">
        <w:rPr>
          <w:rFonts w:ascii="Times New Roman" w:eastAsia="TimesNewRoman" w:hAnsi="Times New Roman"/>
          <w:color w:val="auto"/>
          <w:sz w:val="28"/>
          <w:szCs w:val="28"/>
        </w:rPr>
        <w:t>__________</w:t>
      </w:r>
      <w:r w:rsidRPr="00DC1102">
        <w:rPr>
          <w:rFonts w:ascii="Times New Roman" w:hAnsi="Times New Roman"/>
          <w:color w:val="auto"/>
          <w:sz w:val="28"/>
          <w:szCs w:val="28"/>
        </w:rPr>
        <w:t xml:space="preserve"> год составил _____________________ </w:t>
      </w:r>
    </w:p>
    <w:p w:rsidR="00DC1102" w:rsidRPr="00DC1102" w:rsidRDefault="00DC1102" w:rsidP="00DC1102">
      <w:pPr>
        <w:spacing w:after="0" w:line="240" w:lineRule="auto"/>
        <w:ind w:firstLine="709"/>
        <w:jc w:val="both"/>
        <w:rPr>
          <w:rFonts w:ascii="Times New Roman" w:hAnsi="Times New Roman"/>
          <w:i/>
          <w:color w:val="auto"/>
          <w:sz w:val="16"/>
          <w:szCs w:val="28"/>
        </w:rPr>
      </w:pPr>
      <w:r w:rsidRPr="00DC1102">
        <w:rPr>
          <w:rFonts w:ascii="Times New Roman" w:hAnsi="Times New Roman"/>
          <w:i/>
          <w:color w:val="auto"/>
          <w:sz w:val="16"/>
          <w:szCs w:val="28"/>
        </w:rPr>
        <w:t xml:space="preserve">                                                                              отчетный год                                плановый объем средств за счет всех источников</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тыс. рублей, в том числе по источникам финансирования:</w:t>
      </w:r>
    </w:p>
    <w:p w:rsidR="00DC1102" w:rsidRPr="00DC1102" w:rsidRDefault="00DC1102" w:rsidP="00DC1102">
      <w:pPr>
        <w:spacing w:after="0" w:line="240" w:lineRule="auto"/>
        <w:ind w:firstLine="709"/>
        <w:jc w:val="both"/>
        <w:rPr>
          <w:rFonts w:ascii="Times New Roman" w:hAnsi="Times New Roman"/>
          <w:color w:val="auto"/>
          <w:sz w:val="16"/>
          <w:szCs w:val="28"/>
        </w:rPr>
      </w:pP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федеральный бюджет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областной бюджет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бюджет района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603AB6" w:rsidP="00DC1102">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бюджет поселения</w:t>
      </w:r>
      <w:r w:rsidR="00DC1102" w:rsidRPr="00DC1102">
        <w:rPr>
          <w:rFonts w:ascii="Times New Roman" w:hAnsi="Times New Roman"/>
          <w:color w:val="auto"/>
          <w:sz w:val="28"/>
          <w:szCs w:val="28"/>
        </w:rPr>
        <w:t xml:space="preserve">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внебюджетные источники – ______________ тыс. рублей.</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603AB6">
      <w:pPr>
        <w:spacing w:after="0" w:line="240" w:lineRule="auto"/>
        <w:ind w:firstLine="709"/>
        <w:jc w:val="both"/>
        <w:rPr>
          <w:rFonts w:ascii="Times New Roman" w:hAnsi="Times New Roman"/>
          <w:color w:val="auto"/>
          <w:sz w:val="2"/>
          <w:szCs w:val="2"/>
          <w:u w:val="single"/>
        </w:rPr>
      </w:pPr>
      <w:r w:rsidRPr="00DC1102">
        <w:rPr>
          <w:rFonts w:ascii="Times New Roman" w:hAnsi="Times New Roman"/>
          <w:color w:val="auto"/>
          <w:spacing w:val="-4"/>
          <w:sz w:val="28"/>
          <w:szCs w:val="28"/>
        </w:rPr>
        <w:t xml:space="preserve">План ассигнований в соответствии с решением Собрания депутатов </w:t>
      </w:r>
      <w:r w:rsidR="00603AB6" w:rsidRPr="00603AB6">
        <w:rPr>
          <w:rFonts w:ascii="Times New Roman" w:hAnsi="Times New Roman"/>
          <w:color w:val="auto"/>
          <w:spacing w:val="-4"/>
          <w:sz w:val="28"/>
          <w:szCs w:val="28"/>
        </w:rPr>
        <w:t xml:space="preserve">Ковалевского сельского поселения </w:t>
      </w:r>
      <w:r w:rsidRPr="00DC1102">
        <w:rPr>
          <w:rFonts w:ascii="Times New Roman" w:hAnsi="Times New Roman"/>
          <w:color w:val="auto"/>
          <w:sz w:val="28"/>
          <w:szCs w:val="28"/>
        </w:rPr>
        <w:t xml:space="preserve">______________ «О бюджете </w:t>
      </w:r>
      <w:r w:rsidR="00603AB6" w:rsidRPr="00603AB6">
        <w:rPr>
          <w:rFonts w:ascii="Times New Roman" w:hAnsi="Times New Roman"/>
          <w:color w:val="auto"/>
          <w:sz w:val="28"/>
          <w:szCs w:val="28"/>
        </w:rPr>
        <w:t>Ковалевского сельского поселения</w:t>
      </w:r>
      <w:r w:rsidRPr="00DC1102">
        <w:rPr>
          <w:rFonts w:ascii="Times New Roman" w:hAnsi="Times New Roman"/>
          <w:color w:val="auto"/>
          <w:spacing w:val="-4"/>
          <w:sz w:val="28"/>
          <w:szCs w:val="28"/>
        </w:rPr>
        <w:t xml:space="preserve"> на _____ год и на плановый период ______ и _____ годов» составил</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C1102" w:rsidRPr="00DC1102" w:rsidTr="00DC1102">
        <w:trPr>
          <w:trHeight w:hRule="exact" w:val="351"/>
        </w:trPr>
        <w:tc>
          <w:tcPr>
            <w:tcW w:w="9356" w:type="dxa"/>
            <w:tcBorders>
              <w:top w:val="nil"/>
              <w:left w:val="nil"/>
              <w:bottom w:val="nil"/>
              <w:right w:val="nil"/>
            </w:tcBorders>
            <w:shd w:val="clear" w:color="auto" w:fill="auto"/>
          </w:tcPr>
          <w:p w:rsidR="00DC1102" w:rsidRPr="00DC1102" w:rsidRDefault="00DC1102" w:rsidP="00DC1102">
            <w:pPr>
              <w:spacing w:before="100" w:after="10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 решения о бюджете Красносулинского района</w:t>
            </w:r>
          </w:p>
        </w:tc>
      </w:tr>
    </w:tbl>
    <w:p w:rsidR="00DC1102" w:rsidRPr="00DC1102" w:rsidRDefault="00DC1102" w:rsidP="00DC1102">
      <w:pPr>
        <w:spacing w:after="0" w:line="240" w:lineRule="auto"/>
        <w:jc w:val="both"/>
        <w:rPr>
          <w:rFonts w:ascii="Times New Roman" w:hAnsi="Times New Roman"/>
          <w:color w:val="auto"/>
          <w:spacing w:val="-4"/>
          <w:sz w:val="28"/>
          <w:szCs w:val="28"/>
        </w:rPr>
      </w:pPr>
      <w:r w:rsidRPr="00DC1102">
        <w:rPr>
          <w:rFonts w:ascii="Times New Roman" w:hAnsi="Times New Roman"/>
          <w:color w:val="auto"/>
          <w:spacing w:val="-4"/>
          <w:sz w:val="28"/>
          <w:szCs w:val="28"/>
        </w:rPr>
        <w:t>________ тыс. рублей. В соответствии со сводной бюджетной росписью</w:t>
      </w:r>
    </w:p>
    <w:p w:rsidR="00DC1102" w:rsidRPr="00DC1102" w:rsidRDefault="00DC1102" w:rsidP="00DC1102">
      <w:pPr>
        <w:spacing w:after="0" w:line="240" w:lineRule="auto"/>
        <w:jc w:val="both"/>
        <w:rPr>
          <w:rFonts w:ascii="Times New Roman" w:hAnsi="Times New Roman"/>
          <w:color w:val="auto"/>
          <w:spacing w:val="-4"/>
          <w:sz w:val="28"/>
          <w:szCs w:val="28"/>
        </w:rPr>
      </w:pPr>
      <w:r w:rsidRPr="00DC1102">
        <w:rPr>
          <w:rFonts w:ascii="Times New Roman" w:hAnsi="Times New Roman"/>
          <w:i/>
          <w:color w:val="auto"/>
          <w:sz w:val="28"/>
          <w:szCs w:val="28"/>
          <w:vertAlign w:val="superscript"/>
        </w:rPr>
        <w:t>плановый объем</w:t>
      </w:r>
    </w:p>
    <w:p w:rsidR="00DC1102" w:rsidRPr="00DC1102" w:rsidRDefault="00DC1102" w:rsidP="00DC1102">
      <w:pPr>
        <w:spacing w:after="0" w:line="240" w:lineRule="auto"/>
        <w:jc w:val="both"/>
        <w:rPr>
          <w:rFonts w:ascii="Times New Roman" w:hAnsi="Times New Roman"/>
          <w:color w:val="auto"/>
          <w:spacing w:val="-4"/>
          <w:sz w:val="28"/>
          <w:szCs w:val="28"/>
        </w:rPr>
      </w:pPr>
      <w:r w:rsidRPr="00DC1102">
        <w:rPr>
          <w:rFonts w:ascii="Times New Roman" w:hAnsi="Times New Roman"/>
          <w:color w:val="auto"/>
          <w:spacing w:val="-4"/>
          <w:sz w:val="28"/>
          <w:szCs w:val="28"/>
        </w:rPr>
        <w:t>– ______________ тыс. рублей, в том числе по источникам финансирования: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tblGrid>
      <w:tr w:rsidR="00DC1102" w:rsidRPr="00DC1102" w:rsidTr="00DC1102">
        <w:trPr>
          <w:trHeight w:hRule="exact" w:val="313"/>
        </w:trPr>
        <w:tc>
          <w:tcPr>
            <w:tcW w:w="2127" w:type="dxa"/>
            <w:tcBorders>
              <w:top w:val="nil"/>
              <w:left w:val="nil"/>
              <w:bottom w:val="nil"/>
              <w:right w:val="nil"/>
            </w:tcBorders>
            <w:shd w:val="clear" w:color="auto" w:fill="auto"/>
          </w:tcPr>
          <w:p w:rsidR="00DC1102" w:rsidRPr="00DC1102" w:rsidRDefault="00DC1102" w:rsidP="00DC1102">
            <w:pPr>
              <w:spacing w:before="100" w:after="10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плановый объем средств</w:t>
            </w:r>
          </w:p>
        </w:tc>
      </w:tr>
    </w:tbl>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федеральный бюджет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областной бюджет – ___________________ тыс. рублей;</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бюджет района – ___________________ тыс. рублей;</w:t>
      </w:r>
    </w:p>
    <w:p w:rsid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603AB6" w:rsidRPr="00DC1102" w:rsidRDefault="00603AB6" w:rsidP="00603AB6">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бюджет поселения</w:t>
      </w:r>
      <w:r w:rsidRPr="00DC1102">
        <w:rPr>
          <w:rFonts w:ascii="Times New Roman" w:hAnsi="Times New Roman"/>
          <w:color w:val="auto"/>
          <w:sz w:val="28"/>
          <w:szCs w:val="28"/>
        </w:rPr>
        <w:t xml:space="preserve"> – ___________________ тыс. рублей;</w:t>
      </w:r>
    </w:p>
    <w:p w:rsidR="00603AB6" w:rsidRDefault="00603AB6" w:rsidP="00603AB6">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603AB6" w:rsidRPr="00DC1102" w:rsidRDefault="00603AB6" w:rsidP="00603AB6">
      <w:pPr>
        <w:tabs>
          <w:tab w:val="left" w:pos="905"/>
        </w:tabs>
        <w:spacing w:after="0" w:line="240" w:lineRule="auto"/>
        <w:jc w:val="both"/>
        <w:rPr>
          <w:rFonts w:ascii="Times New Roman" w:hAnsi="Times New Roman"/>
          <w:i/>
          <w:color w:val="auto"/>
          <w:sz w:val="28"/>
          <w:szCs w:val="28"/>
          <w:vertAlign w:val="superscript"/>
        </w:rPr>
      </w:pP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Исполнение расходов по муниципальной (комплексной) программе составило ________________ тыс. рублей, в том числе по источникам </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финансирования:</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федеральный бюджет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областной бюджет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lastRenderedPageBreak/>
        <w:t xml:space="preserve">                                                                      фактический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бюджет района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бюджеты поселений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внебюджетные источники – ______________ тыс. рублей.</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Объем неос</w:t>
      </w:r>
      <w:r w:rsidR="00603AB6">
        <w:rPr>
          <w:rFonts w:ascii="Times New Roman" w:eastAsia="Calibri" w:hAnsi="Times New Roman"/>
          <w:color w:val="auto"/>
          <w:sz w:val="28"/>
          <w:szCs w:val="28"/>
          <w:lang w:eastAsia="en-US"/>
        </w:rPr>
        <w:t>военных бюджетных ассигнований из</w:t>
      </w:r>
      <w:r w:rsidRPr="00DC1102">
        <w:rPr>
          <w:rFonts w:ascii="Times New Roman" w:eastAsia="Calibri" w:hAnsi="Times New Roman"/>
          <w:color w:val="auto"/>
          <w:sz w:val="28"/>
          <w:szCs w:val="28"/>
          <w:lang w:eastAsia="en-US"/>
        </w:rPr>
        <w:t xml:space="preserve"> бюджета </w:t>
      </w:r>
      <w:r w:rsidR="00603AB6" w:rsidRPr="00603AB6">
        <w:rPr>
          <w:rFonts w:ascii="Times New Roman" w:eastAsia="Calibri" w:hAnsi="Times New Roman"/>
          <w:color w:val="auto"/>
          <w:sz w:val="28"/>
          <w:szCs w:val="28"/>
          <w:lang w:eastAsia="en-US"/>
        </w:rPr>
        <w:t xml:space="preserve">Ковалевского сельского поселения </w:t>
      </w:r>
      <w:r w:rsidRPr="00DC1102">
        <w:rPr>
          <w:rFonts w:ascii="Times New Roman" w:eastAsia="Calibri" w:hAnsi="Times New Roman"/>
          <w:color w:val="auto"/>
          <w:sz w:val="28"/>
          <w:szCs w:val="28"/>
          <w:lang w:eastAsia="en-US"/>
        </w:rPr>
        <w:t xml:space="preserve">и безвозмездных поступлений </w:t>
      </w:r>
      <w:r w:rsidRPr="00DC1102">
        <w:rPr>
          <w:rFonts w:ascii="Times New Roman" w:eastAsia="Calibri" w:hAnsi="Times New Roman"/>
          <w:color w:val="auto"/>
          <w:spacing w:val="-4"/>
          <w:sz w:val="28"/>
          <w:szCs w:val="28"/>
          <w:lang w:eastAsia="en-US"/>
        </w:rPr>
        <w:t xml:space="preserve">в бюджет </w:t>
      </w:r>
      <w:r w:rsidR="00603AB6" w:rsidRPr="00603AB6">
        <w:rPr>
          <w:rFonts w:ascii="Times New Roman" w:eastAsia="Calibri" w:hAnsi="Times New Roman"/>
          <w:color w:val="auto"/>
          <w:spacing w:val="-4"/>
          <w:sz w:val="28"/>
          <w:szCs w:val="28"/>
          <w:lang w:eastAsia="en-US"/>
        </w:rPr>
        <w:t>Ковалевского сельского поселения</w:t>
      </w:r>
      <w:r w:rsidRPr="00DC1102">
        <w:rPr>
          <w:rFonts w:ascii="Times New Roman" w:eastAsia="Calibri" w:hAnsi="Times New Roman"/>
          <w:color w:val="auto"/>
          <w:spacing w:val="-4"/>
          <w:sz w:val="28"/>
          <w:szCs w:val="28"/>
          <w:lang w:eastAsia="en-US"/>
        </w:rPr>
        <w:t xml:space="preserve"> за счет средств федерального бюджета и областного бюджета составил ________________тыс. рублей,</w:t>
      </w:r>
      <w:r w:rsidRPr="00DC1102">
        <w:rPr>
          <w:rFonts w:ascii="Times New Roman" w:eastAsia="Calibri" w:hAnsi="Times New Roman"/>
          <w:color w:val="auto"/>
          <w:sz w:val="28"/>
          <w:szCs w:val="28"/>
          <w:lang w:eastAsia="en-US"/>
        </w:rPr>
        <w:t xml:space="preserve"> из них:</w:t>
      </w:r>
    </w:p>
    <w:p w:rsidR="00DC1102" w:rsidRPr="00DC1102" w:rsidRDefault="00DC1102" w:rsidP="00DC1102">
      <w:pPr>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i/>
          <w:color w:val="auto"/>
          <w:sz w:val="28"/>
          <w:szCs w:val="28"/>
          <w:vertAlign w:val="superscript"/>
        </w:rPr>
        <w:t xml:space="preserve">                               объем неосвоенных средств</w:t>
      </w:r>
    </w:p>
    <w:p w:rsidR="00DC1102" w:rsidRPr="00DC1102" w:rsidRDefault="00DC1102" w:rsidP="00DC1102">
      <w:pPr>
        <w:spacing w:after="0" w:line="240" w:lineRule="auto"/>
        <w:jc w:val="both"/>
        <w:rPr>
          <w:rFonts w:ascii="Times New Roman" w:eastAsia="Calibri" w:hAnsi="Times New Roman"/>
          <w:color w:val="auto"/>
          <w:sz w:val="2"/>
          <w:szCs w:val="2"/>
          <w:lang w:eastAsia="en-US"/>
        </w:rPr>
      </w:pPr>
      <w:r w:rsidRPr="00DC1102">
        <w:rPr>
          <w:rFonts w:ascii="Times New Roman" w:eastAsia="Calibri" w:hAnsi="Times New Roman"/>
          <w:color w:val="auto"/>
          <w:sz w:val="28"/>
          <w:szCs w:val="28"/>
          <w:lang w:eastAsia="en-US"/>
        </w:rPr>
        <w:t xml:space="preserve"> </w:t>
      </w:r>
    </w:p>
    <w:p w:rsidR="00DC1102" w:rsidRPr="00DC1102" w:rsidRDefault="00DC1102" w:rsidP="00DC1102">
      <w:pPr>
        <w:spacing w:after="0" w:line="240" w:lineRule="auto"/>
        <w:jc w:val="both"/>
        <w:rPr>
          <w:rFonts w:ascii="Times New Roman" w:eastAsia="Calibri" w:hAnsi="Times New Roman"/>
          <w:color w:val="auto"/>
          <w:sz w:val="2"/>
          <w:szCs w:val="2"/>
          <w:lang w:eastAsia="en-US"/>
        </w:rPr>
      </w:pPr>
      <w:proofErr w:type="gramStart"/>
      <w:r w:rsidRPr="00DC1102">
        <w:rPr>
          <w:rFonts w:ascii="Times New Roman" w:eastAsia="Calibri" w:hAnsi="Times New Roman"/>
          <w:color w:val="auto"/>
          <w:spacing w:val="-4"/>
          <w:sz w:val="28"/>
          <w:szCs w:val="28"/>
          <w:lang w:eastAsia="en-US"/>
        </w:rPr>
        <w:t xml:space="preserve">_________________ тыс. рублей </w:t>
      </w:r>
      <w:r w:rsidRPr="00DC1102">
        <w:rPr>
          <w:rFonts w:ascii="Times New Roman" w:eastAsia="Calibri" w:hAnsi="Times New Roman"/>
          <w:color w:val="auto"/>
          <w:sz w:val="28"/>
          <w:szCs w:val="28"/>
          <w:lang w:eastAsia="en-US"/>
        </w:rPr>
        <w:t xml:space="preserve">– </w:t>
      </w:r>
      <w:r w:rsidRPr="00DC1102">
        <w:rPr>
          <w:rFonts w:ascii="Times New Roman" w:eastAsia="Calibri" w:hAnsi="Times New Roman"/>
          <w:i/>
          <w:color w:val="auto"/>
          <w:sz w:val="28"/>
          <w:szCs w:val="28"/>
          <w:lang w:eastAsia="en-US"/>
        </w:rPr>
        <w:t xml:space="preserve">причина 1 (например, неисполнение </w:t>
      </w:r>
      <w:r w:rsidRPr="00DC1102">
        <w:rPr>
          <w:rFonts w:ascii="Times New Roman" w:eastAsia="Calibri" w:hAnsi="Times New Roman"/>
          <w:i/>
          <w:color w:val="auto"/>
          <w:sz w:val="28"/>
          <w:szCs w:val="28"/>
          <w:lang w:eastAsia="en-US"/>
        </w:rPr>
        <w:br/>
      </w:r>
      <w:r w:rsidRPr="00DC1102">
        <w:rPr>
          <w:rFonts w:ascii="Times New Roman" w:eastAsia="Calibri" w:hAnsi="Times New Roman"/>
          <w:color w:val="auto"/>
          <w:sz w:val="28"/>
          <w:szCs w:val="28"/>
          <w:lang w:eastAsia="en-US"/>
        </w:rPr>
        <w:t xml:space="preserve"> </w:t>
      </w:r>
      <w:proofErr w:type="gramEnd"/>
    </w:p>
    <w:tbl>
      <w:tblPr>
        <w:tblW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DC1102" w:rsidRPr="00DC1102" w:rsidTr="00DC1102">
        <w:trPr>
          <w:trHeight w:hRule="exact" w:val="308"/>
        </w:trPr>
        <w:tc>
          <w:tcPr>
            <w:tcW w:w="2552" w:type="dxa"/>
            <w:tcBorders>
              <w:top w:val="nil"/>
              <w:left w:val="nil"/>
              <w:bottom w:val="nil"/>
              <w:right w:val="nil"/>
            </w:tcBorders>
            <w:shd w:val="clear" w:color="auto" w:fill="auto"/>
          </w:tcPr>
          <w:p w:rsidR="00DC1102" w:rsidRPr="00DC1102" w:rsidRDefault="00DC1102" w:rsidP="00DC1102">
            <w:pPr>
              <w:spacing w:before="100" w:after="10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объем неосвоенных средств</w:t>
            </w:r>
          </w:p>
        </w:tc>
      </w:tr>
    </w:tbl>
    <w:p w:rsidR="00DC1102" w:rsidRPr="00DC1102" w:rsidRDefault="00DC1102" w:rsidP="00DC1102">
      <w:pPr>
        <w:spacing w:after="0" w:line="240" w:lineRule="auto"/>
        <w:jc w:val="both"/>
        <w:rPr>
          <w:rFonts w:ascii="Times New Roman" w:eastAsia="Calibri" w:hAnsi="Times New Roman"/>
          <w:i/>
          <w:color w:val="auto"/>
          <w:sz w:val="28"/>
          <w:szCs w:val="28"/>
          <w:lang w:eastAsia="en-US"/>
        </w:rPr>
      </w:pPr>
      <w:r w:rsidRPr="00DC1102">
        <w:rPr>
          <w:rFonts w:ascii="Times New Roman" w:eastAsia="Calibri" w:hAnsi="Times New Roman"/>
          <w:i/>
          <w:color w:val="auto"/>
          <w:sz w:val="28"/>
          <w:szCs w:val="28"/>
          <w:lang w:eastAsia="en-US"/>
        </w:rPr>
        <w:t>подрядными организациями условий контрактов);</w:t>
      </w:r>
    </w:p>
    <w:p w:rsidR="00DC1102" w:rsidRPr="00DC1102" w:rsidRDefault="00DC1102" w:rsidP="00DC1102">
      <w:pPr>
        <w:spacing w:after="0" w:line="240" w:lineRule="auto"/>
        <w:jc w:val="both"/>
        <w:rPr>
          <w:rFonts w:ascii="Times New Roman" w:eastAsia="Calibri" w:hAnsi="Times New Roman"/>
          <w:color w:val="auto"/>
          <w:sz w:val="2"/>
          <w:szCs w:val="2"/>
          <w:lang w:eastAsia="en-US"/>
        </w:rPr>
      </w:pPr>
      <w:proofErr w:type="gramStart"/>
      <w:r w:rsidRPr="00DC1102">
        <w:rPr>
          <w:rFonts w:ascii="Times New Roman" w:eastAsia="Calibri" w:hAnsi="Times New Roman"/>
          <w:color w:val="auto"/>
          <w:spacing w:val="-4"/>
          <w:sz w:val="28"/>
          <w:szCs w:val="28"/>
          <w:lang w:eastAsia="en-US"/>
        </w:rPr>
        <w:t xml:space="preserve">_________________ тыс. рублей </w:t>
      </w:r>
      <w:r w:rsidRPr="00DC1102">
        <w:rPr>
          <w:rFonts w:ascii="Times New Roman" w:eastAsia="Calibri" w:hAnsi="Times New Roman"/>
          <w:color w:val="auto"/>
          <w:sz w:val="28"/>
          <w:szCs w:val="28"/>
          <w:lang w:eastAsia="en-US"/>
        </w:rPr>
        <w:t xml:space="preserve">– </w:t>
      </w:r>
      <w:r w:rsidRPr="00DC1102">
        <w:rPr>
          <w:rFonts w:ascii="Times New Roman" w:eastAsia="Calibri" w:hAnsi="Times New Roman"/>
          <w:i/>
          <w:color w:val="auto"/>
          <w:sz w:val="28"/>
          <w:szCs w:val="28"/>
          <w:lang w:eastAsia="en-US"/>
        </w:rPr>
        <w:t xml:space="preserve">причина 2 (например, экономия </w:t>
      </w:r>
      <w:r w:rsidRPr="00DC1102">
        <w:rPr>
          <w:rFonts w:ascii="Times New Roman" w:eastAsia="Calibri" w:hAnsi="Times New Roman"/>
          <w:i/>
          <w:color w:val="auto"/>
          <w:sz w:val="28"/>
          <w:szCs w:val="28"/>
          <w:lang w:eastAsia="en-US"/>
        </w:rPr>
        <w:br/>
      </w:r>
      <w:r w:rsidRPr="00DC1102">
        <w:rPr>
          <w:rFonts w:ascii="Times New Roman" w:eastAsia="Calibri" w:hAnsi="Times New Roman"/>
          <w:color w:val="auto"/>
          <w:sz w:val="28"/>
          <w:szCs w:val="28"/>
          <w:lang w:eastAsia="en-US"/>
        </w:rPr>
        <w:t xml:space="preserve"> </w:t>
      </w:r>
      <w:proofErr w:type="gramEnd"/>
    </w:p>
    <w:tbl>
      <w:tblPr>
        <w:tblW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DC1102" w:rsidRPr="00DC1102" w:rsidTr="00DC1102">
        <w:trPr>
          <w:trHeight w:hRule="exact" w:val="308"/>
        </w:trPr>
        <w:tc>
          <w:tcPr>
            <w:tcW w:w="2552" w:type="dxa"/>
            <w:tcBorders>
              <w:top w:val="nil"/>
              <w:left w:val="nil"/>
              <w:bottom w:val="nil"/>
              <w:right w:val="nil"/>
            </w:tcBorders>
            <w:shd w:val="clear" w:color="auto" w:fill="auto"/>
          </w:tcPr>
          <w:p w:rsidR="00DC1102" w:rsidRPr="00DC1102" w:rsidRDefault="00DC1102" w:rsidP="00DC1102">
            <w:pPr>
              <w:spacing w:before="100" w:after="10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объем неосвоенных средств</w:t>
            </w:r>
          </w:p>
        </w:tc>
      </w:tr>
    </w:tbl>
    <w:p w:rsidR="00DC1102" w:rsidRPr="00DC1102" w:rsidRDefault="00DC1102" w:rsidP="00DC1102">
      <w:pPr>
        <w:spacing w:after="0" w:line="240" w:lineRule="auto"/>
        <w:jc w:val="both"/>
        <w:rPr>
          <w:rFonts w:ascii="Times New Roman" w:eastAsia="Calibri" w:hAnsi="Times New Roman"/>
          <w:color w:val="auto"/>
          <w:sz w:val="28"/>
          <w:szCs w:val="28"/>
          <w:lang w:eastAsia="en-US"/>
        </w:rPr>
      </w:pPr>
      <w:r w:rsidRPr="00DC1102">
        <w:rPr>
          <w:rFonts w:ascii="Times New Roman" w:eastAsia="Calibri" w:hAnsi="Times New Roman"/>
          <w:i/>
          <w:color w:val="auto"/>
          <w:sz w:val="28"/>
          <w:szCs w:val="28"/>
          <w:lang w:eastAsia="en-US"/>
        </w:rPr>
        <w:t>по факту выполненных работ</w:t>
      </w:r>
      <w:r w:rsidRPr="00DC1102">
        <w:rPr>
          <w:rFonts w:ascii="Times New Roman" w:eastAsia="Calibri" w:hAnsi="Times New Roman"/>
          <w:color w:val="auto"/>
          <w:sz w:val="28"/>
          <w:szCs w:val="28"/>
          <w:lang w:eastAsia="en-US"/>
        </w:rPr>
        <w:t>);</w:t>
      </w:r>
    </w:p>
    <w:p w:rsidR="00DC1102" w:rsidRPr="00DC1102" w:rsidRDefault="00DC1102" w:rsidP="00DC1102">
      <w:pPr>
        <w:spacing w:after="0" w:line="240" w:lineRule="auto"/>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w:t>
      </w:r>
    </w:p>
    <w:p w:rsidR="00DC1102" w:rsidRPr="00DC1102" w:rsidRDefault="00DC1102" w:rsidP="00DC1102">
      <w:pPr>
        <w:spacing w:after="0" w:line="240" w:lineRule="auto"/>
        <w:ind w:firstLine="284"/>
        <w:jc w:val="both"/>
        <w:rPr>
          <w:rFonts w:ascii="Times New Roman" w:hAnsi="Times New Roman"/>
          <w:color w:val="auto"/>
          <w:sz w:val="28"/>
          <w:szCs w:val="28"/>
        </w:rPr>
      </w:pPr>
      <w:r w:rsidRPr="00DC1102">
        <w:rPr>
          <w:rFonts w:ascii="Times New Roman" w:eastAsia="Calibri" w:hAnsi="Times New Roman"/>
          <w:color w:val="auto"/>
          <w:sz w:val="28"/>
          <w:szCs w:val="28"/>
          <w:lang w:eastAsia="en-US"/>
        </w:rPr>
        <w:t>Сведения об использовании бюджетных ассигнований и внебюджетных средств на реализацию муниципальной (комплексной) п</w:t>
      </w:r>
      <w:r w:rsidRPr="00DC1102">
        <w:rPr>
          <w:rFonts w:ascii="Times New Roman" w:hAnsi="Times New Roman"/>
          <w:color w:val="auto"/>
          <w:sz w:val="28"/>
          <w:szCs w:val="28"/>
        </w:rPr>
        <w:t>рограммы за</w:t>
      </w:r>
      <w:r w:rsidRPr="00DC1102">
        <w:rPr>
          <w:rFonts w:ascii="Times New Roman" w:eastAsia="Calibri" w:hAnsi="Times New Roman"/>
          <w:color w:val="auto"/>
          <w:sz w:val="28"/>
          <w:szCs w:val="28"/>
          <w:lang w:eastAsia="en-US"/>
        </w:rPr>
        <w:t xml:space="preserve"> </w:t>
      </w:r>
      <w:r w:rsidRPr="00DC1102">
        <w:rPr>
          <w:rFonts w:ascii="Times New Roman" w:eastAsia="TimesNewRoman" w:hAnsi="Times New Roman"/>
          <w:color w:val="auto"/>
          <w:sz w:val="28"/>
          <w:szCs w:val="28"/>
        </w:rPr>
        <w:t>_____</w:t>
      </w:r>
      <w:r w:rsidRPr="00DC1102">
        <w:rPr>
          <w:rFonts w:ascii="Times New Roman" w:hAnsi="Times New Roman"/>
          <w:color w:val="auto"/>
          <w:sz w:val="28"/>
          <w:szCs w:val="28"/>
        </w:rPr>
        <w:t xml:space="preserve"> год</w:t>
      </w:r>
    </w:p>
    <w:tbl>
      <w:tblPr>
        <w:tblpPr w:leftFromText="180" w:rightFromText="180" w:vertAnchor="text" w:horzAnchor="page" w:tblpX="9159"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DC1102" w:rsidRPr="00DC1102" w:rsidTr="00DC1102">
        <w:trPr>
          <w:trHeight w:hRule="exact" w:val="187"/>
        </w:trPr>
        <w:tc>
          <w:tcPr>
            <w:tcW w:w="2093" w:type="dxa"/>
            <w:tcBorders>
              <w:top w:val="nil"/>
              <w:left w:val="nil"/>
              <w:bottom w:val="nil"/>
              <w:right w:val="nil"/>
            </w:tcBorders>
            <w:shd w:val="clear" w:color="auto" w:fill="auto"/>
          </w:tcPr>
          <w:p w:rsidR="00DC1102" w:rsidRPr="00DC1102" w:rsidRDefault="00DC1102" w:rsidP="00DC1102">
            <w:pPr>
              <w:spacing w:after="0" w:line="240" w:lineRule="auto"/>
              <w:ind w:left="567"/>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отчетный год</w:t>
            </w:r>
          </w:p>
        </w:tc>
      </w:tr>
    </w:tbl>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
          <w:szCs w:val="2"/>
        </w:rPr>
      </w:pPr>
      <w:r w:rsidRPr="00DC1102">
        <w:rPr>
          <w:rFonts w:ascii="Times New Roman" w:eastAsia="Calibri" w:hAnsi="Times New Roman"/>
          <w:color w:val="auto"/>
          <w:sz w:val="28"/>
          <w:szCs w:val="28"/>
          <w:lang w:eastAsia="en-US"/>
        </w:rPr>
        <w:t>приведены в приложении № 2 к отчету о реализации муниципальной (комплексной) программы.</w:t>
      </w:r>
    </w:p>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160" w:line="259" w:lineRule="auto"/>
        <w:rPr>
          <w:rFonts w:ascii="Times New Roman" w:hAnsi="Times New Roman"/>
          <w:color w:val="auto"/>
          <w:sz w:val="28"/>
          <w:szCs w:val="28"/>
        </w:rPr>
      </w:pPr>
      <w:r w:rsidRPr="00DC1102">
        <w:rPr>
          <w:rFonts w:ascii="Times New Roman" w:hAnsi="Times New Roman"/>
          <w:color w:val="auto"/>
          <w:sz w:val="28"/>
          <w:szCs w:val="28"/>
        </w:rPr>
        <w:br w:type="page"/>
      </w:r>
    </w:p>
    <w:p w:rsidR="00DC1102" w:rsidRPr="00DC1102" w:rsidRDefault="00DC1102" w:rsidP="00DC1102">
      <w:pPr>
        <w:spacing w:after="0" w:line="240" w:lineRule="auto"/>
        <w:contextualSpacing/>
        <w:jc w:val="center"/>
        <w:rPr>
          <w:rFonts w:ascii="Times New Roman" w:hAnsi="Times New Roman"/>
          <w:color w:val="auto"/>
          <w:sz w:val="28"/>
          <w:szCs w:val="28"/>
        </w:rPr>
      </w:pPr>
      <w:r w:rsidRPr="00DC1102">
        <w:rPr>
          <w:rFonts w:ascii="Times New Roman" w:hAnsi="Times New Roman"/>
          <w:color w:val="auto"/>
          <w:sz w:val="28"/>
          <w:szCs w:val="28"/>
        </w:rPr>
        <w:lastRenderedPageBreak/>
        <w:t xml:space="preserve">Раздел 5. Сведения о достижении плановых и фактических значений показателей муниципальной (комплексной) программы и ее структурных элементов за отчетный год </w:t>
      </w:r>
    </w:p>
    <w:p w:rsidR="00DC1102" w:rsidRPr="00DC1102" w:rsidRDefault="00DC1102" w:rsidP="00DC1102">
      <w:pPr>
        <w:spacing w:after="0" w:line="240" w:lineRule="auto"/>
        <w:contextualSpacing/>
        <w:jc w:val="center"/>
        <w:rPr>
          <w:rFonts w:ascii="Times New Roman" w:hAnsi="Times New Roman"/>
          <w:color w:val="auto"/>
          <w:sz w:val="28"/>
          <w:szCs w:val="28"/>
        </w:rPr>
      </w:pP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Муниципальной (комплексной) программой и структурными элементами муниципальной (комплексной) программы предусмотрено:</w:t>
      </w:r>
    </w:p>
    <w:p w:rsidR="00DC1102" w:rsidRPr="00DC1102" w:rsidRDefault="00DC1102" w:rsidP="00DC1102">
      <w:pPr>
        <w:spacing w:after="0" w:line="240" w:lineRule="auto"/>
        <w:jc w:val="both"/>
        <w:rPr>
          <w:rFonts w:ascii="Times New Roman" w:hAnsi="Times New Roman"/>
          <w:color w:val="auto"/>
          <w:sz w:val="2"/>
          <w:szCs w:val="2"/>
        </w:rPr>
      </w:pPr>
      <w:r w:rsidRPr="00DC1102">
        <w:rPr>
          <w:rFonts w:ascii="Times New Roman" w:hAnsi="Times New Roman"/>
          <w:color w:val="auto"/>
          <w:sz w:val="28"/>
          <w:szCs w:val="28"/>
        </w:rPr>
        <w:t xml:space="preserve">         _______ показателей, по _______ из которых </w:t>
      </w:r>
      <w:proofErr w:type="gramStart"/>
      <w:r w:rsidRPr="00DC1102">
        <w:rPr>
          <w:rFonts w:ascii="Times New Roman" w:hAnsi="Times New Roman"/>
          <w:color w:val="auto"/>
          <w:sz w:val="28"/>
          <w:szCs w:val="28"/>
        </w:rPr>
        <w:t>фактические</w:t>
      </w:r>
      <w:proofErr w:type="gramEnd"/>
      <w:r w:rsidRPr="00DC1102">
        <w:rPr>
          <w:rFonts w:ascii="Times New Roman" w:hAnsi="Times New Roman"/>
          <w:color w:val="auto"/>
          <w:sz w:val="28"/>
          <w:szCs w:val="28"/>
        </w:rPr>
        <w:br/>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5245"/>
      </w:tblGrid>
      <w:tr w:rsidR="00DC1102" w:rsidRPr="00DC1102" w:rsidTr="00DC1102">
        <w:trPr>
          <w:trHeight w:val="215"/>
        </w:trPr>
        <w:tc>
          <w:tcPr>
            <w:tcW w:w="2268"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количество</w:t>
            </w:r>
          </w:p>
        </w:tc>
        <w:tc>
          <w:tcPr>
            <w:tcW w:w="1276"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p>
        </w:tc>
        <w:tc>
          <w:tcPr>
            <w:tcW w:w="5245" w:type="dxa"/>
            <w:tcBorders>
              <w:top w:val="nil"/>
              <w:left w:val="nil"/>
              <w:bottom w:val="nil"/>
              <w:right w:val="nil"/>
            </w:tcBorders>
            <w:shd w:val="clear" w:color="auto" w:fill="auto"/>
          </w:tcPr>
          <w:p w:rsidR="00DC1102" w:rsidRPr="00DC1102" w:rsidRDefault="00DC1102" w:rsidP="00DC1102">
            <w:pPr>
              <w:spacing w:after="0" w:line="240" w:lineRule="auto"/>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количество</w:t>
            </w:r>
          </w:p>
        </w:tc>
      </w:tr>
    </w:tbl>
    <w:p w:rsidR="00DC1102" w:rsidRPr="00DC1102" w:rsidRDefault="00DC1102" w:rsidP="00DC1102">
      <w:pPr>
        <w:spacing w:after="0" w:line="240" w:lineRule="auto"/>
        <w:jc w:val="both"/>
        <w:rPr>
          <w:rFonts w:ascii="Times New Roman" w:hAnsi="Times New Roman"/>
          <w:color w:val="auto"/>
          <w:sz w:val="2"/>
          <w:szCs w:val="2"/>
        </w:rPr>
      </w:pPr>
      <w:proofErr w:type="gramStart"/>
      <w:r w:rsidRPr="00DC1102">
        <w:rPr>
          <w:rFonts w:ascii="Times New Roman" w:hAnsi="Times New Roman"/>
          <w:color w:val="auto"/>
          <w:sz w:val="28"/>
          <w:szCs w:val="28"/>
        </w:rPr>
        <w:t xml:space="preserve">значения соответствуют плановым, по _______ показателям </w:t>
      </w:r>
      <w:r w:rsidRPr="00DC1102">
        <w:rPr>
          <w:rFonts w:ascii="Times New Roman" w:hAnsi="Times New Roman"/>
          <w:color w:val="auto"/>
          <w:sz w:val="28"/>
          <w:szCs w:val="28"/>
        </w:rPr>
        <w:br/>
      </w:r>
      <w:proofErr w:type="gramEnd"/>
    </w:p>
    <w:tbl>
      <w:tblPr>
        <w:tblW w:w="0" w:type="auto"/>
        <w:tblInd w:w="6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DC1102" w:rsidRPr="00DC1102" w:rsidTr="00DC1102">
        <w:trPr>
          <w:trHeight w:val="215"/>
        </w:trPr>
        <w:tc>
          <w:tcPr>
            <w:tcW w:w="1134"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количество</w:t>
            </w:r>
          </w:p>
        </w:tc>
      </w:tr>
    </w:tbl>
    <w:p w:rsidR="00DC1102" w:rsidRPr="00DC1102" w:rsidRDefault="00DC1102" w:rsidP="00DC1102">
      <w:pPr>
        <w:spacing w:after="0" w:line="240" w:lineRule="auto"/>
        <w:jc w:val="both"/>
        <w:rPr>
          <w:rFonts w:ascii="Times New Roman" w:hAnsi="Times New Roman"/>
          <w:color w:val="auto"/>
          <w:sz w:val="2"/>
          <w:szCs w:val="2"/>
        </w:rPr>
      </w:pPr>
      <w:r w:rsidRPr="00DC1102">
        <w:rPr>
          <w:rFonts w:ascii="Times New Roman" w:hAnsi="Times New Roman"/>
          <w:color w:val="auto"/>
          <w:sz w:val="28"/>
          <w:szCs w:val="28"/>
        </w:rPr>
        <w:t xml:space="preserve">фактические значения превышают плановые, по _______ показателям </w:t>
      </w:r>
      <w:r w:rsidRPr="00DC1102">
        <w:rPr>
          <w:rFonts w:ascii="Times New Roman" w:hAnsi="Times New Roman"/>
          <w:color w:val="auto"/>
          <w:sz w:val="28"/>
          <w:szCs w:val="28"/>
        </w:rPr>
        <w:br/>
      </w:r>
    </w:p>
    <w:tbl>
      <w:tblPr>
        <w:tblW w:w="0" w:type="auto"/>
        <w:tblInd w:w="6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DC1102" w:rsidRPr="00DC1102" w:rsidTr="00DC1102">
        <w:trPr>
          <w:trHeight w:val="215"/>
        </w:trPr>
        <w:tc>
          <w:tcPr>
            <w:tcW w:w="1134"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количество</w:t>
            </w:r>
          </w:p>
        </w:tc>
      </w:tr>
    </w:tbl>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не достигнуты плановые значения.</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ab/>
        <w:t xml:space="preserve">Показатель 1 «____________» – </w:t>
      </w:r>
      <w:r w:rsidRPr="00DC1102">
        <w:rPr>
          <w:rFonts w:ascii="Times New Roman" w:hAnsi="Times New Roman"/>
          <w:i/>
          <w:color w:val="auto"/>
          <w:sz w:val="28"/>
          <w:szCs w:val="28"/>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DC1102" w:rsidRPr="00DC1102" w:rsidTr="00DC1102">
        <w:trPr>
          <w:trHeight w:val="215"/>
        </w:trPr>
        <w:tc>
          <w:tcPr>
            <w:tcW w:w="1701"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rPr>
        <w:t xml:space="preserve">(в случае </w:t>
      </w:r>
      <w:proofErr w:type="spellStart"/>
      <w:r w:rsidRPr="00DC1102">
        <w:rPr>
          <w:rFonts w:ascii="Times New Roman" w:hAnsi="Times New Roman"/>
          <w:i/>
          <w:color w:val="auto"/>
          <w:sz w:val="28"/>
          <w:szCs w:val="28"/>
        </w:rPr>
        <w:t>недостижения</w:t>
      </w:r>
      <w:proofErr w:type="spellEnd"/>
      <w:r w:rsidRPr="00DC1102">
        <w:rPr>
          <w:rFonts w:ascii="Times New Roman" w:hAnsi="Times New Roman"/>
          <w:i/>
          <w:color w:val="auto"/>
          <w:sz w:val="28"/>
          <w:szCs w:val="28"/>
        </w:rPr>
        <w:t xml:space="preserve"> либо значительного перевыполнения указать причины)</w:t>
      </w:r>
      <w:r w:rsidRPr="00DC1102">
        <w:rPr>
          <w:rFonts w:ascii="Times New Roman" w:hAnsi="Times New Roman"/>
          <w:color w:val="auto"/>
          <w:sz w:val="28"/>
          <w:szCs w:val="28"/>
        </w:rPr>
        <w:t>.</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Показатель 2 «____________» – </w:t>
      </w:r>
      <w:r w:rsidRPr="00DC1102">
        <w:rPr>
          <w:rFonts w:ascii="Times New Roman" w:hAnsi="Times New Roman"/>
          <w:i/>
          <w:color w:val="auto"/>
          <w:sz w:val="28"/>
          <w:szCs w:val="28"/>
        </w:rPr>
        <w:t xml:space="preserve">плановое значение, фактическое </w:t>
      </w:r>
    </w:p>
    <w:tbl>
      <w:tblPr>
        <w:tblW w:w="0" w:type="auto"/>
        <w:tblInd w:w="2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DC1102" w:rsidRPr="00DC1102" w:rsidTr="00DC1102">
        <w:trPr>
          <w:trHeight w:val="215"/>
        </w:trPr>
        <w:tc>
          <w:tcPr>
            <w:tcW w:w="1701"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rPr>
        <w:t xml:space="preserve">значение (в случае </w:t>
      </w:r>
      <w:proofErr w:type="spellStart"/>
      <w:r w:rsidRPr="00DC1102">
        <w:rPr>
          <w:rFonts w:ascii="Times New Roman" w:hAnsi="Times New Roman"/>
          <w:i/>
          <w:color w:val="auto"/>
          <w:sz w:val="28"/>
          <w:szCs w:val="28"/>
        </w:rPr>
        <w:t>недостижения</w:t>
      </w:r>
      <w:proofErr w:type="spellEnd"/>
      <w:r w:rsidRPr="00DC1102">
        <w:rPr>
          <w:rFonts w:ascii="Times New Roman" w:hAnsi="Times New Roman"/>
          <w:i/>
          <w:color w:val="auto"/>
          <w:sz w:val="28"/>
          <w:szCs w:val="28"/>
        </w:rPr>
        <w:t xml:space="preserve"> либо значительного перевыполнения указать причины)</w:t>
      </w:r>
      <w:r w:rsidRPr="00DC1102">
        <w:rPr>
          <w:rFonts w:ascii="Times New Roman" w:hAnsi="Times New Roman"/>
          <w:color w:val="auto"/>
          <w:sz w:val="28"/>
          <w:szCs w:val="28"/>
        </w:rPr>
        <w:t>.</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ab/>
        <w:t>….</w:t>
      </w:r>
    </w:p>
    <w:p w:rsidR="00DC1102" w:rsidRPr="00DC1102" w:rsidRDefault="00DC1102" w:rsidP="00DC1102">
      <w:pPr>
        <w:spacing w:after="0" w:line="240" w:lineRule="auto"/>
        <w:ind w:firstLine="709"/>
        <w:jc w:val="both"/>
        <w:rPr>
          <w:rFonts w:ascii="Times New Roman" w:hAnsi="Times New Roman"/>
          <w:i/>
          <w:color w:val="auto"/>
          <w:sz w:val="28"/>
          <w:szCs w:val="28"/>
          <w:vertAlign w:val="superscript"/>
        </w:rPr>
      </w:pPr>
      <w:r w:rsidRPr="00DC1102">
        <w:rPr>
          <w:rFonts w:ascii="Times New Roman" w:hAnsi="Times New Roman"/>
          <w:color w:val="auto"/>
          <w:sz w:val="28"/>
          <w:szCs w:val="28"/>
        </w:rPr>
        <w:t xml:space="preserve"> Показатель 1.1 «__________________» – </w:t>
      </w:r>
      <w:r w:rsidRPr="00DC1102">
        <w:rPr>
          <w:rFonts w:ascii="Times New Roman" w:hAnsi="Times New Roman"/>
          <w:i/>
          <w:color w:val="auto"/>
          <w:sz w:val="28"/>
          <w:szCs w:val="28"/>
        </w:rPr>
        <w:t xml:space="preserve">плановое значение, </w:t>
      </w:r>
      <w:r w:rsidRPr="00DC1102">
        <w:rPr>
          <w:rFonts w:ascii="Times New Roman" w:hAnsi="Times New Roman"/>
          <w:i/>
          <w:color w:val="auto"/>
          <w:sz w:val="28"/>
          <w:szCs w:val="28"/>
        </w:rPr>
        <w:br/>
      </w:r>
      <w:r w:rsidRPr="00DC1102">
        <w:rPr>
          <w:rFonts w:ascii="Times New Roman" w:hAnsi="Times New Roman"/>
          <w:i/>
          <w:color w:val="auto"/>
          <w:sz w:val="28"/>
          <w:szCs w:val="28"/>
          <w:vertAlign w:val="superscript"/>
        </w:rPr>
        <w:t xml:space="preserve">                                                                                наименование</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rPr>
        <w:t xml:space="preserve">фактическое значение (в случае </w:t>
      </w:r>
      <w:proofErr w:type="spellStart"/>
      <w:r w:rsidRPr="00DC1102">
        <w:rPr>
          <w:rFonts w:ascii="Times New Roman" w:hAnsi="Times New Roman"/>
          <w:i/>
          <w:color w:val="auto"/>
          <w:sz w:val="28"/>
          <w:szCs w:val="28"/>
        </w:rPr>
        <w:t>недостижения</w:t>
      </w:r>
      <w:proofErr w:type="spellEnd"/>
      <w:r w:rsidRPr="00DC1102">
        <w:rPr>
          <w:rFonts w:ascii="Times New Roman" w:hAnsi="Times New Roman"/>
          <w:i/>
          <w:color w:val="auto"/>
          <w:sz w:val="28"/>
          <w:szCs w:val="28"/>
        </w:rPr>
        <w:t xml:space="preserve"> либо значительного перевыполнения указать причины)</w:t>
      </w:r>
      <w:r w:rsidRPr="00DC1102">
        <w:rPr>
          <w:rFonts w:ascii="Times New Roman" w:hAnsi="Times New Roman"/>
          <w:color w:val="auto"/>
          <w:sz w:val="28"/>
          <w:szCs w:val="28"/>
        </w:rPr>
        <w:t>.</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color w:val="auto"/>
          <w:sz w:val="28"/>
          <w:szCs w:val="28"/>
        </w:rPr>
        <w:t xml:space="preserve">Показатель 1.2 «___________________» – </w:t>
      </w:r>
      <w:r w:rsidRPr="00DC1102">
        <w:rPr>
          <w:rFonts w:ascii="Times New Roman" w:hAnsi="Times New Roman"/>
          <w:i/>
          <w:color w:val="auto"/>
          <w:sz w:val="28"/>
          <w:szCs w:val="28"/>
        </w:rPr>
        <w:t xml:space="preserve">плановое значение, </w:t>
      </w:r>
      <w:r w:rsidRPr="00DC1102">
        <w:rPr>
          <w:rFonts w:ascii="Times New Roman" w:hAnsi="Times New Roman"/>
          <w:i/>
          <w:color w:val="auto"/>
          <w:sz w:val="28"/>
          <w:szCs w:val="28"/>
        </w:rPr>
        <w:br/>
      </w:r>
      <w:r w:rsidRPr="00DC1102">
        <w:rPr>
          <w:rFonts w:ascii="Times New Roman" w:hAnsi="Times New Roman"/>
          <w:i/>
          <w:color w:val="auto"/>
          <w:sz w:val="28"/>
          <w:szCs w:val="28"/>
          <w:vertAlign w:val="superscript"/>
        </w:rPr>
        <w:t xml:space="preserve">                                                                     наименование</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rPr>
        <w:t xml:space="preserve">фактическое значение (в случае </w:t>
      </w:r>
      <w:proofErr w:type="spellStart"/>
      <w:r w:rsidRPr="00DC1102">
        <w:rPr>
          <w:rFonts w:ascii="Times New Roman" w:hAnsi="Times New Roman"/>
          <w:i/>
          <w:color w:val="auto"/>
          <w:sz w:val="28"/>
          <w:szCs w:val="28"/>
        </w:rPr>
        <w:t>недостижения</w:t>
      </w:r>
      <w:proofErr w:type="spellEnd"/>
      <w:r w:rsidRPr="00DC1102">
        <w:rPr>
          <w:rFonts w:ascii="Times New Roman" w:hAnsi="Times New Roman"/>
          <w:i/>
          <w:color w:val="auto"/>
          <w:sz w:val="28"/>
          <w:szCs w:val="28"/>
        </w:rPr>
        <w:t xml:space="preserve"> либо значительного перевыполнения указать причины)</w:t>
      </w:r>
      <w:r w:rsidRPr="00DC1102">
        <w:rPr>
          <w:rFonts w:ascii="Times New Roman" w:hAnsi="Times New Roman"/>
          <w:color w:val="auto"/>
          <w:sz w:val="28"/>
          <w:szCs w:val="28"/>
        </w:rPr>
        <w:t>.</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w:t>
      </w:r>
    </w:p>
    <w:p w:rsidR="00DC1102" w:rsidRPr="00DC1102" w:rsidRDefault="00DC1102" w:rsidP="00DC1102">
      <w:pPr>
        <w:spacing w:after="0" w:line="240" w:lineRule="auto"/>
        <w:jc w:val="both"/>
        <w:rPr>
          <w:rFonts w:ascii="Times New Roman" w:hAnsi="Times New Roman"/>
          <w:color w:val="auto"/>
          <w:sz w:val="24"/>
          <w:szCs w:val="24"/>
        </w:rPr>
      </w:pPr>
      <w:r w:rsidRPr="00DC1102">
        <w:rPr>
          <w:rFonts w:ascii="Times New Roman" w:hAnsi="Times New Roman"/>
          <w:color w:val="auto"/>
          <w:sz w:val="28"/>
          <w:szCs w:val="28"/>
        </w:rPr>
        <w:tab/>
        <w:t xml:space="preserve">Сведения о достижении значений показателей муниципальной (комплексной) программы, структурных элементов муниципальной (комплексной) программы с обоснованием отклонений по показателям приведены в приложении № 3 к отчету о реализации муниципальной (комплексной) программы. </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ab/>
      </w:r>
    </w:p>
    <w:p w:rsidR="00DC1102" w:rsidRPr="00DC1102" w:rsidRDefault="00DC1102" w:rsidP="00DC1102">
      <w:pPr>
        <w:tabs>
          <w:tab w:val="left" w:pos="1276"/>
        </w:tabs>
        <w:spacing w:after="0" w:line="240" w:lineRule="auto"/>
        <w:jc w:val="center"/>
        <w:rPr>
          <w:rFonts w:ascii="Times New Roman" w:hAnsi="Times New Roman"/>
          <w:color w:val="auto"/>
          <w:sz w:val="28"/>
          <w:szCs w:val="28"/>
        </w:rPr>
      </w:pPr>
    </w:p>
    <w:p w:rsidR="00DC1102" w:rsidRPr="00DC1102" w:rsidRDefault="00DC1102" w:rsidP="00DC1102">
      <w:pPr>
        <w:spacing w:after="160" w:line="259" w:lineRule="auto"/>
        <w:rPr>
          <w:rFonts w:ascii="Times New Roman" w:hAnsi="Times New Roman"/>
          <w:color w:val="auto"/>
          <w:sz w:val="28"/>
          <w:szCs w:val="28"/>
        </w:rPr>
      </w:pPr>
      <w:r w:rsidRPr="00DC1102">
        <w:rPr>
          <w:rFonts w:ascii="Times New Roman" w:hAnsi="Times New Roman"/>
          <w:color w:val="auto"/>
          <w:sz w:val="28"/>
          <w:szCs w:val="28"/>
        </w:rPr>
        <w:br w:type="page"/>
      </w:r>
    </w:p>
    <w:p w:rsidR="00DC1102" w:rsidRPr="00DC1102" w:rsidRDefault="00DC1102" w:rsidP="00DC1102">
      <w:pPr>
        <w:tabs>
          <w:tab w:val="left" w:pos="1276"/>
        </w:tabs>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lastRenderedPageBreak/>
        <w:t xml:space="preserve">Раздел 6. Результаты оценки </w:t>
      </w:r>
      <w:r w:rsidRPr="00DC1102">
        <w:rPr>
          <w:rFonts w:ascii="Times New Roman" w:hAnsi="Times New Roman"/>
          <w:color w:val="auto"/>
          <w:sz w:val="28"/>
          <w:szCs w:val="28"/>
        </w:rPr>
        <w:br/>
        <w:t>эффективности реализации муниципальной (комплексной) программы</w:t>
      </w:r>
    </w:p>
    <w:p w:rsidR="00DC1102" w:rsidRPr="00DC1102" w:rsidRDefault="00DC1102" w:rsidP="00DC1102">
      <w:pPr>
        <w:tabs>
          <w:tab w:val="left" w:pos="1276"/>
        </w:tabs>
        <w:spacing w:after="0" w:line="240" w:lineRule="auto"/>
        <w:jc w:val="both"/>
        <w:rPr>
          <w:rFonts w:ascii="Times New Roman" w:hAnsi="Times New Roman"/>
          <w:color w:val="auto"/>
          <w:sz w:val="28"/>
          <w:szCs w:val="28"/>
        </w:rPr>
      </w:pPr>
    </w:p>
    <w:p w:rsidR="00DC1102" w:rsidRPr="00DC1102" w:rsidRDefault="00DC1102" w:rsidP="00DC1102">
      <w:pPr>
        <w:tabs>
          <w:tab w:val="left" w:pos="1276"/>
        </w:tabs>
        <w:spacing w:after="0" w:line="240" w:lineRule="auto"/>
        <w:ind w:firstLine="709"/>
        <w:jc w:val="both"/>
        <w:rPr>
          <w:rFonts w:ascii="Times New Roman" w:hAnsi="Times New Roman"/>
          <w:color w:val="auto"/>
          <w:sz w:val="28"/>
          <w:szCs w:val="28"/>
        </w:rPr>
      </w:pPr>
      <w:proofErr w:type="gramStart"/>
      <w:r w:rsidRPr="00DC1102">
        <w:rPr>
          <w:rFonts w:ascii="Times New Roman" w:hAnsi="Times New Roman"/>
          <w:color w:val="auto"/>
          <w:sz w:val="28"/>
          <w:szCs w:val="28"/>
        </w:rPr>
        <w:t xml:space="preserve">Эффективность муниципальной (комплексной) программы (интегральная оценка хода реализации и эффективности муниципальной (комплексной) программы) рассчитывается как средневзвешенная оценки уровня достижения муниципальной (комплексной)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(комплексной) программы в отчетном году (10 процентов интегральной оценки). </w:t>
      </w:r>
      <w:proofErr w:type="gramEnd"/>
    </w:p>
    <w:p w:rsidR="00DC1102" w:rsidRPr="00DC1102" w:rsidRDefault="00DC1102" w:rsidP="00DC1102">
      <w:pPr>
        <w:tabs>
          <w:tab w:val="left" w:pos="1276"/>
        </w:tabs>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8"/>
          <w:szCs w:val="28"/>
          <w:lang w:eastAsia="en-US"/>
        </w:rPr>
      </w:pPr>
      <w:r w:rsidRPr="00DC1102">
        <w:rPr>
          <w:rFonts w:ascii="Times New Roman" w:hAnsi="Times New Roman"/>
          <w:b/>
          <w:color w:val="auto"/>
          <w:sz w:val="28"/>
          <w:szCs w:val="28"/>
          <w:lang w:eastAsia="en-US"/>
        </w:rPr>
        <w:tab/>
        <w:t>1. Уровень достижения</w:t>
      </w:r>
      <w:r w:rsidRPr="00DC1102">
        <w:rPr>
          <w:rFonts w:ascii="Times New Roman" w:hAnsi="Times New Roman"/>
          <w:color w:val="auto"/>
          <w:sz w:val="28"/>
          <w:szCs w:val="28"/>
          <w:lang w:eastAsia="en-US"/>
        </w:rPr>
        <w:t xml:space="preserve"> </w:t>
      </w:r>
      <w:r w:rsidRPr="00DC1102">
        <w:rPr>
          <w:rFonts w:ascii="Times New Roman" w:hAnsi="Times New Roman"/>
          <w:color w:val="auto"/>
          <w:sz w:val="28"/>
          <w:szCs w:val="28"/>
        </w:rPr>
        <w:t>муниципальной</w:t>
      </w:r>
      <w:r w:rsidRPr="00DC1102">
        <w:rPr>
          <w:rFonts w:ascii="Times New Roman" w:hAnsi="Times New Roman"/>
          <w:color w:val="auto"/>
          <w:sz w:val="28"/>
          <w:szCs w:val="28"/>
          <w:lang w:eastAsia="en-US"/>
        </w:rPr>
        <w:t xml:space="preserve"> (комплексной) программы за отчетный период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e>
        </m:d>
      </m:oMath>
      <w:r w:rsidRPr="00DC1102">
        <w:rPr>
          <w:rFonts w:ascii="Times New Roman" w:hAnsi="Times New Roman"/>
          <w:color w:val="auto"/>
          <w:sz w:val="28"/>
          <w:szCs w:val="28"/>
          <w:lang w:eastAsia="en-US"/>
        </w:rPr>
        <w:t xml:space="preserve"> рассчитывается по формуле: </w:t>
      </w:r>
    </w:p>
    <w:p w:rsidR="00DC1102" w:rsidRPr="00DC1102" w:rsidRDefault="00DC1102" w:rsidP="00DC1102">
      <w:pPr>
        <w:spacing w:after="0" w:line="240" w:lineRule="auto"/>
        <w:jc w:val="both"/>
        <w:rPr>
          <w:rFonts w:ascii="Times New Roman" w:hAnsi="Times New Roman"/>
          <w:color w:val="auto"/>
          <w:sz w:val="28"/>
          <w:szCs w:val="28"/>
          <w:lang w:eastAsia="en-US"/>
        </w:rPr>
      </w:pPr>
    </w:p>
    <w:p w:rsidR="00DC1102" w:rsidRPr="00DC1102" w:rsidRDefault="00182DA7" w:rsidP="00DC1102">
      <w:pPr>
        <w:spacing w:after="0" w:line="240" w:lineRule="auto"/>
        <w:jc w:val="both"/>
        <w:rPr>
          <w:rFonts w:ascii="Times New Roman" w:hAnsi="Times New Roman"/>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m:oMathPara>
    </w:p>
    <w:p w:rsidR="00DC1102" w:rsidRPr="00DC1102" w:rsidRDefault="00DC1102" w:rsidP="00DC1102">
      <w:pPr>
        <w:spacing w:after="0" w:line="240" w:lineRule="auto"/>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DC1102" w:rsidP="00DC1102">
      <w:pPr>
        <w:spacing w:after="0" w:line="240" w:lineRule="auto"/>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ab/>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w:r w:rsidRPr="00DC1102">
        <w:rPr>
          <w:rFonts w:ascii="Times New Roman" w:hAnsi="Times New Roman"/>
          <w:color w:val="auto"/>
          <w:sz w:val="28"/>
          <w:szCs w:val="28"/>
          <w:lang w:eastAsia="en-US"/>
        </w:rPr>
        <w:t xml:space="preserve"> – уровень достижения показателей </w:t>
      </w:r>
      <w:r w:rsidRPr="00DC1102">
        <w:rPr>
          <w:rFonts w:ascii="Times New Roman" w:hAnsi="Times New Roman"/>
          <w:color w:val="auto"/>
          <w:sz w:val="28"/>
          <w:szCs w:val="28"/>
        </w:rPr>
        <w:t>муниципальной</w:t>
      </w:r>
      <w:r w:rsidRPr="00DC1102">
        <w:rPr>
          <w:rFonts w:ascii="Times New Roman" w:hAnsi="Times New Roman"/>
          <w:color w:val="auto"/>
          <w:sz w:val="28"/>
          <w:szCs w:val="28"/>
          <w:lang w:eastAsia="en-US"/>
        </w:rPr>
        <w:t xml:space="preserve"> (комплексной) программы в отчетном периоде; </w:t>
      </w:r>
    </w:p>
    <w:p w:rsidR="00DC1102" w:rsidRPr="00DC1102" w:rsidRDefault="00DC1102" w:rsidP="00DC1102">
      <w:pPr>
        <w:spacing w:after="0" w:line="240" w:lineRule="auto"/>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ab/>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Pr="00DC1102">
        <w:rPr>
          <w:rFonts w:ascii="Times New Roman" w:hAnsi="Times New Roman"/>
          <w:color w:val="auto"/>
          <w:sz w:val="28"/>
          <w:szCs w:val="28"/>
          <w:lang w:eastAsia="en-US"/>
        </w:rPr>
        <w:t xml:space="preserve"> – уровень достижения структурных элементов </w:t>
      </w:r>
      <w:r w:rsidRPr="00DC1102">
        <w:rPr>
          <w:rFonts w:ascii="Times New Roman" w:hAnsi="Times New Roman"/>
          <w:color w:val="auto"/>
          <w:sz w:val="28"/>
          <w:szCs w:val="28"/>
        </w:rPr>
        <w:t>муниципальной</w:t>
      </w:r>
      <w:r w:rsidRPr="00DC1102">
        <w:rPr>
          <w:rFonts w:ascii="Times New Roman" w:hAnsi="Times New Roman"/>
          <w:color w:val="auto"/>
          <w:sz w:val="28"/>
          <w:szCs w:val="28"/>
          <w:lang w:eastAsia="en-US"/>
        </w:rPr>
        <w:t xml:space="preserve"> </w:t>
      </w:r>
      <w:r w:rsidRPr="00DC1102">
        <w:rPr>
          <w:rFonts w:ascii="Times New Roman" w:hAnsi="Times New Roman"/>
          <w:color w:val="auto"/>
          <w:sz w:val="28"/>
          <w:szCs w:val="28"/>
        </w:rPr>
        <w:t>(комплексной)</w:t>
      </w:r>
      <w:r w:rsidRPr="00DC1102">
        <w:rPr>
          <w:rFonts w:ascii="Times New Roman" w:hAnsi="Times New Roman"/>
          <w:color w:val="auto"/>
          <w:sz w:val="28"/>
          <w:szCs w:val="28"/>
          <w:lang w:eastAsia="en-US"/>
        </w:rPr>
        <w:t xml:space="preserve"> программы в отчетном периоде. </w:t>
      </w:r>
    </w:p>
    <w:p w:rsidR="00DC1102" w:rsidRPr="00DC1102" w:rsidRDefault="00DC1102" w:rsidP="00DC1102">
      <w:pPr>
        <w:spacing w:after="0" w:line="240" w:lineRule="auto"/>
        <w:jc w:val="both"/>
        <w:rPr>
          <w:rFonts w:ascii="Times New Roman" w:hAnsi="Times New Roman"/>
          <w:color w:val="auto"/>
          <w:sz w:val="16"/>
          <w:szCs w:val="16"/>
          <w:lang w:eastAsia="en-US"/>
        </w:rPr>
      </w:pPr>
    </w:p>
    <w:p w:rsidR="00DC1102" w:rsidRPr="00DC1102" w:rsidRDefault="00DC1102" w:rsidP="00DC1102">
      <w:pPr>
        <w:spacing w:after="0" w:line="240" w:lineRule="auto"/>
        <w:jc w:val="both"/>
        <w:rPr>
          <w:rFonts w:ascii="Times New Roman" w:hAnsi="Times New Roman"/>
          <w:color w:val="auto"/>
          <w:sz w:val="16"/>
          <w:szCs w:val="16"/>
          <w:lang w:eastAsia="en-US"/>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b/>
          <w:color w:val="auto"/>
          <w:sz w:val="28"/>
          <w:szCs w:val="28"/>
        </w:rPr>
        <w:tab/>
        <w:t>2. Оценка динамики прироста значений показателей</w:t>
      </w:r>
      <w:r w:rsidRPr="00DC1102">
        <w:rPr>
          <w:rFonts w:ascii="Times New Roman" w:hAnsi="Times New Roman"/>
          <w:color w:val="auto"/>
          <w:sz w:val="28"/>
          <w:szCs w:val="28"/>
        </w:rPr>
        <w:t xml:space="preserve"> в отчетном периоде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e>
        </m:d>
      </m:oMath>
      <w:r w:rsidRPr="00DC1102">
        <w:rPr>
          <w:rFonts w:ascii="Times New Roman" w:hAnsi="Times New Roman"/>
          <w:color w:val="auto"/>
          <w:sz w:val="28"/>
          <w:szCs w:val="28"/>
        </w:rPr>
        <w:t xml:space="preserve"> рассчитывается по формуле:</w:t>
      </w:r>
    </w:p>
    <w:p w:rsidR="00DC1102" w:rsidRPr="00DC1102" w:rsidRDefault="00DC1102" w:rsidP="00DC1102">
      <w:pPr>
        <w:spacing w:after="0" w:line="240" w:lineRule="auto"/>
        <w:rPr>
          <w:rFonts w:ascii="Times New Roman" w:hAnsi="Times New Roman"/>
          <w:color w:val="auto"/>
          <w:sz w:val="28"/>
          <w:szCs w:val="28"/>
        </w:rPr>
      </w:pPr>
    </w:p>
    <w:p w:rsidR="00DC1102" w:rsidRPr="00DC1102" w:rsidRDefault="00182DA7" w:rsidP="00DC1102">
      <w:pPr>
        <w:spacing w:after="0" w:line="24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r>
            <w:rPr>
              <w:rFonts w:ascii="Cambria Math" w:hAnsi="Cambria Math"/>
              <w:color w:val="auto"/>
              <w:sz w:val="28"/>
              <w:szCs w:val="28"/>
            </w:rPr>
            <m:t>=0,7∙</m:t>
          </m:r>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r>
            <w:rPr>
              <w:rFonts w:ascii="Cambria Math" w:hAnsi="Cambria Math"/>
              <w:color w:val="auto"/>
              <w:sz w:val="28"/>
              <w:szCs w:val="28"/>
            </w:rPr>
            <m:t>+0,3∙</m:t>
          </m:r>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ab/>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oMath>
      <w:r w:rsidRPr="00DC1102">
        <w:rPr>
          <w:rFonts w:ascii="Times New Roman" w:hAnsi="Times New Roman"/>
          <w:color w:val="auto"/>
          <w:sz w:val="28"/>
          <w:szCs w:val="28"/>
        </w:rPr>
        <w:t xml:space="preserve"> </w:t>
      </w:r>
      <w:r w:rsidRPr="00DC1102">
        <w:rPr>
          <w:rFonts w:ascii="Times New Roman" w:hAnsi="Times New Roman"/>
          <w:color w:val="auto"/>
          <w:sz w:val="28"/>
          <w:szCs w:val="28"/>
          <w:lang w:eastAsia="en-US"/>
        </w:rPr>
        <w:t>–</w:t>
      </w:r>
      <w:r w:rsidRPr="00DC1102">
        <w:rPr>
          <w:rFonts w:ascii="Times New Roman" w:hAnsi="Times New Roman"/>
          <w:color w:val="auto"/>
          <w:sz w:val="28"/>
          <w:szCs w:val="28"/>
          <w:vertAlign w:val="subscript"/>
        </w:rPr>
        <w:t xml:space="preserve"> </w:t>
      </w:r>
      <w:r w:rsidRPr="00DC1102">
        <w:rPr>
          <w:rFonts w:ascii="Times New Roman" w:hAnsi="Times New Roman"/>
          <w:color w:val="auto"/>
          <w:sz w:val="28"/>
          <w:szCs w:val="28"/>
        </w:rPr>
        <w:t>оценка динамики прироста значений показателей уровня муниципальной (комплексной) программы;</w:t>
      </w:r>
    </w:p>
    <w:p w:rsidR="00DC1102" w:rsidRPr="00DC1102" w:rsidRDefault="00DC1102" w:rsidP="00DC1102">
      <w:pPr>
        <w:spacing w:after="0" w:line="240" w:lineRule="auto"/>
        <w:jc w:val="both"/>
        <w:rPr>
          <w:rFonts w:ascii="Times New Roman" w:hAnsi="Times New Roman"/>
          <w:color w:val="auto"/>
          <w:sz w:val="28"/>
          <w:szCs w:val="28"/>
        </w:rPr>
      </w:pPr>
      <w:r w:rsidRPr="00DC1102">
        <w:rPr>
          <w:color w:val="auto"/>
        </w:rPr>
        <w:tab/>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oMath>
      <w:r w:rsidRPr="00DC1102">
        <w:rPr>
          <w:rFonts w:ascii="Times New Roman" w:hAnsi="Times New Roman"/>
          <w:color w:val="auto"/>
          <w:sz w:val="28"/>
          <w:szCs w:val="28"/>
        </w:rPr>
        <w:t xml:space="preserve"> </w:t>
      </w:r>
      <w:r w:rsidRPr="00DC1102">
        <w:rPr>
          <w:rFonts w:ascii="Times New Roman" w:hAnsi="Times New Roman"/>
          <w:color w:val="auto"/>
          <w:sz w:val="28"/>
          <w:szCs w:val="28"/>
          <w:lang w:eastAsia="en-US"/>
        </w:rPr>
        <w:t>–</w:t>
      </w:r>
      <w:r w:rsidRPr="00DC1102">
        <w:rPr>
          <w:rFonts w:ascii="Times New Roman" w:hAnsi="Times New Roman"/>
          <w:color w:val="auto"/>
          <w:sz w:val="28"/>
          <w:szCs w:val="28"/>
        </w:rPr>
        <w:t xml:space="preserve"> оценка </w:t>
      </w:r>
      <w:proofErr w:type="gramStart"/>
      <w:r w:rsidRPr="00DC1102">
        <w:rPr>
          <w:rFonts w:ascii="Times New Roman" w:hAnsi="Times New Roman"/>
          <w:color w:val="auto"/>
          <w:sz w:val="28"/>
          <w:szCs w:val="28"/>
        </w:rPr>
        <w:t>динамики прироста значений показателей уровня структурных элементов</w:t>
      </w:r>
      <w:proofErr w:type="gramEnd"/>
      <w:r w:rsidRPr="00DC1102">
        <w:rPr>
          <w:rFonts w:ascii="Times New Roman" w:hAnsi="Times New Roman"/>
          <w:color w:val="auto"/>
          <w:sz w:val="28"/>
          <w:szCs w:val="28"/>
        </w:rPr>
        <w:t xml:space="preserve"> муниципальной (комплексной) программы.</w:t>
      </w:r>
    </w:p>
    <w:p w:rsidR="00DC1102" w:rsidRPr="00DC1102" w:rsidRDefault="00DC1102" w:rsidP="00DC1102">
      <w:pPr>
        <w:spacing w:after="0" w:line="240" w:lineRule="auto"/>
        <w:jc w:val="both"/>
        <w:rPr>
          <w:rFonts w:ascii="Times New Roman" w:hAnsi="Times New Roman"/>
          <w:color w:val="auto"/>
          <w:sz w:val="28"/>
        </w:rPr>
      </w:pPr>
      <w:r w:rsidRPr="00DC1102">
        <w:rPr>
          <w:rFonts w:ascii="Times New Roman" w:hAnsi="Times New Roman"/>
          <w:b/>
          <w:color w:val="auto"/>
          <w:sz w:val="28"/>
          <w:szCs w:val="28"/>
        </w:rPr>
        <w:tab/>
        <w:t xml:space="preserve">3. Оценка качества финансового управления </w:t>
      </w:r>
      <w:r w:rsidRPr="00DC1102">
        <w:rPr>
          <w:rFonts w:ascii="Times New Roman" w:hAnsi="Times New Roman"/>
          <w:color w:val="auto"/>
          <w:sz w:val="28"/>
          <w:szCs w:val="28"/>
        </w:rPr>
        <w:t>в отчетном периоде</w:t>
      </w:r>
      <w:r w:rsidRPr="00DC1102">
        <w:rPr>
          <w:rFonts w:ascii="Times New Roman" w:hAnsi="Times New Roman"/>
          <w:b/>
          <w:color w:val="auto"/>
          <w:sz w:val="28"/>
          <w:szCs w:val="28"/>
        </w:rPr>
        <w:t xml:space="preserve"> </w:t>
      </w:r>
      <w:r w:rsidRPr="00DC1102">
        <w:rPr>
          <w:rFonts w:ascii="Times New Roman" w:hAnsi="Times New Roman"/>
          <w:color w:val="auto"/>
          <w:sz w:val="28"/>
          <w:szCs w:val="28"/>
        </w:rPr>
        <w:t>рассчитывается по формуле</w:t>
      </w:r>
      <w:r w:rsidRPr="00DC1102">
        <w:rPr>
          <w:rFonts w:ascii="Times New Roman" w:hAnsi="Times New Roman"/>
          <w:color w:val="auto"/>
          <w:sz w:val="28"/>
        </w:rPr>
        <w:t>:</w:t>
      </w:r>
    </w:p>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8"/>
          <w:szCs w:val="28"/>
        </w:rPr>
      </w:pPr>
      <m:oMathPara>
        <m:oMath>
          <m:r>
            <w:rPr>
              <w:rFonts w:ascii="Cambria Math" w:hAnsi="Cambria Math"/>
              <w:color w:val="auto"/>
              <w:sz w:val="28"/>
              <w:szCs w:val="28"/>
            </w:rPr>
            <m:t>ФинУп=</m:t>
          </m:r>
          <m:nary>
            <m:naryPr>
              <m:chr m:val="∑"/>
              <m:limLoc m:val="undOvr"/>
              <m:ctrlPr>
                <w:rPr>
                  <w:rFonts w:ascii="Cambria Math" w:hAnsi="Cambria Math"/>
                  <w:i/>
                  <w:color w:val="auto"/>
                  <w:sz w:val="28"/>
                  <w:szCs w:val="28"/>
                </w:rPr>
              </m:ctrlPr>
            </m:naryPr>
            <m:sub>
              <m:r>
                <w:rPr>
                  <w:rFonts w:ascii="Cambria Math" w:hAnsi="Cambria Math"/>
                  <w:color w:val="auto"/>
                  <w:sz w:val="28"/>
                  <w:szCs w:val="28"/>
                  <w:lang w:val="en-US"/>
                </w:rPr>
                <m:t>i=1</m:t>
              </m:r>
            </m:sub>
            <m:sup>
              <m:r>
                <w:rPr>
                  <w:rFonts w:ascii="Cambria Math" w:hAnsi="Cambria Math"/>
                  <w:color w:val="auto"/>
                  <w:sz w:val="28"/>
                  <w:szCs w:val="28"/>
                </w:rPr>
                <m:t>N</m:t>
              </m:r>
            </m:sup>
            <m:e>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i</m:t>
                  </m:r>
                </m:sub>
              </m:sSub>
              <m:r>
                <w:rPr>
                  <w:rFonts w:ascii="Cambria Math" w:hAnsi="Cambria Math"/>
                  <w:color w:val="auto"/>
                  <w:sz w:val="28"/>
                  <w:szCs w:val="28"/>
                </w:rPr>
                <m:t>∙E</m:t>
              </m:r>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i</m:t>
                      </m:r>
                    </m:sub>
                  </m:sSub>
                </m:e>
              </m:d>
              <m:r>
                <w:rPr>
                  <w:rFonts w:ascii="Cambria Math" w:hAnsi="Cambria Math"/>
                  <w:color w:val="auto"/>
                  <w:sz w:val="28"/>
                  <w:szCs w:val="28"/>
                </w:rPr>
                <m:t>∙100</m:t>
              </m:r>
            </m:e>
          </m:nary>
        </m:oMath>
      </m:oMathPara>
    </w:p>
    <w:p w:rsidR="00DC1102" w:rsidRPr="00DC1102" w:rsidRDefault="00DC1102" w:rsidP="00DC1102">
      <w:pPr>
        <w:widowControl w:val="0"/>
        <w:spacing w:after="0" w:line="240" w:lineRule="auto"/>
        <w:rPr>
          <w:rFonts w:ascii="Times New Roman" w:hAnsi="Times New Roman"/>
          <w:color w:val="auto"/>
          <w:sz w:val="28"/>
        </w:rPr>
      </w:pPr>
      <w:r w:rsidRPr="00DC1102">
        <w:rPr>
          <w:rFonts w:ascii="Times New Roman" w:hAnsi="Times New Roman"/>
          <w:color w:val="auto"/>
          <w:spacing w:val="-4"/>
          <w:sz w:val="28"/>
        </w:rPr>
        <w:t>где:</w:t>
      </w:r>
    </w:p>
    <w:p w:rsidR="00DC1102" w:rsidRPr="00DC1102" w:rsidRDefault="00DC1102" w:rsidP="00DC1102">
      <w:pPr>
        <w:widowControl w:val="0"/>
        <w:tabs>
          <w:tab w:val="left" w:pos="2540"/>
          <w:tab w:val="left" w:pos="3941"/>
          <w:tab w:val="left" w:pos="5866"/>
          <w:tab w:val="left" w:pos="7616"/>
          <w:tab w:val="left" w:pos="8429"/>
        </w:tabs>
        <w:spacing w:before="48" w:after="0"/>
        <w:ind w:left="152" w:right="153" w:firstLine="708"/>
        <w:jc w:val="both"/>
        <w:rPr>
          <w:rFonts w:ascii="Times New Roman" w:hAnsi="Times New Roman"/>
          <w:color w:val="auto"/>
          <w:sz w:val="28"/>
        </w:rPr>
      </w:pPr>
      <m:oMath>
        <m:r>
          <w:rPr>
            <w:rFonts w:ascii="Cambria Math" w:hAnsi="Cambria Math"/>
            <w:color w:val="auto"/>
            <w:sz w:val="28"/>
            <w:szCs w:val="28"/>
          </w:rPr>
          <m:t>ФинУп</m:t>
        </m:r>
      </m:oMath>
      <w:r w:rsidRPr="00DC1102">
        <w:rPr>
          <w:rFonts w:ascii="Times New Roman" w:hAnsi="Times New Roman"/>
          <w:color w:val="auto"/>
          <w:sz w:val="28"/>
        </w:rPr>
        <w:t xml:space="preserve"> – оценка </w:t>
      </w:r>
      <w:r w:rsidRPr="00DC1102">
        <w:rPr>
          <w:rFonts w:ascii="Times New Roman" w:hAnsi="Times New Roman"/>
          <w:color w:val="auto"/>
          <w:spacing w:val="-2"/>
          <w:sz w:val="28"/>
        </w:rPr>
        <w:t>качества</w:t>
      </w:r>
      <w:r w:rsidRPr="00DC1102">
        <w:rPr>
          <w:rFonts w:ascii="Times New Roman" w:hAnsi="Times New Roman"/>
          <w:color w:val="auto"/>
          <w:sz w:val="28"/>
        </w:rPr>
        <w:t xml:space="preserve"> </w:t>
      </w:r>
      <w:r w:rsidRPr="00DC1102">
        <w:rPr>
          <w:rFonts w:ascii="Times New Roman" w:hAnsi="Times New Roman"/>
          <w:color w:val="auto"/>
          <w:spacing w:val="-2"/>
          <w:sz w:val="28"/>
        </w:rPr>
        <w:t>финансового</w:t>
      </w:r>
      <w:r w:rsidRPr="00DC1102">
        <w:rPr>
          <w:rFonts w:ascii="Times New Roman" w:hAnsi="Times New Roman"/>
          <w:color w:val="auto"/>
          <w:sz w:val="28"/>
        </w:rPr>
        <w:t xml:space="preserve"> </w:t>
      </w:r>
      <w:r w:rsidRPr="00DC1102">
        <w:rPr>
          <w:rFonts w:ascii="Times New Roman" w:hAnsi="Times New Roman"/>
          <w:color w:val="auto"/>
          <w:spacing w:val="-2"/>
          <w:sz w:val="28"/>
        </w:rPr>
        <w:t>управления</w:t>
      </w:r>
      <w:r w:rsidRPr="00DC1102">
        <w:rPr>
          <w:rFonts w:ascii="Times New Roman" w:hAnsi="Times New Roman"/>
          <w:color w:val="auto"/>
          <w:sz w:val="28"/>
        </w:rPr>
        <w:t xml:space="preserve"> </w:t>
      </w:r>
      <w:r w:rsidRPr="00DC1102">
        <w:rPr>
          <w:rFonts w:ascii="Times New Roman" w:hAnsi="Times New Roman"/>
          <w:color w:val="auto"/>
          <w:spacing w:val="-4"/>
          <w:sz w:val="28"/>
        </w:rPr>
        <w:t>при</w:t>
      </w:r>
      <w:r w:rsidRPr="00DC1102">
        <w:rPr>
          <w:rFonts w:ascii="Times New Roman" w:hAnsi="Times New Roman"/>
          <w:color w:val="auto"/>
          <w:sz w:val="28"/>
        </w:rPr>
        <w:t xml:space="preserve"> </w:t>
      </w:r>
      <w:r w:rsidRPr="00DC1102">
        <w:rPr>
          <w:rFonts w:ascii="Times New Roman" w:hAnsi="Times New Roman"/>
          <w:color w:val="auto"/>
          <w:spacing w:val="-2"/>
          <w:sz w:val="28"/>
        </w:rPr>
        <w:t xml:space="preserve">реализации </w:t>
      </w:r>
      <w:r w:rsidRPr="00DC1102">
        <w:rPr>
          <w:rFonts w:ascii="Times New Roman" w:hAnsi="Times New Roman"/>
          <w:color w:val="auto"/>
          <w:sz w:val="28"/>
          <w:szCs w:val="28"/>
        </w:rPr>
        <w:t>муниципальной</w:t>
      </w:r>
      <w:r w:rsidRPr="00DC1102">
        <w:rPr>
          <w:rFonts w:ascii="Times New Roman" w:hAnsi="Times New Roman"/>
          <w:color w:val="auto"/>
          <w:sz w:val="28"/>
        </w:rPr>
        <w:t xml:space="preserve"> </w:t>
      </w:r>
      <w:r w:rsidRPr="00DC1102">
        <w:rPr>
          <w:rFonts w:ascii="Times New Roman" w:hAnsi="Times New Roman"/>
          <w:color w:val="auto"/>
          <w:sz w:val="28"/>
          <w:szCs w:val="28"/>
        </w:rPr>
        <w:t xml:space="preserve">(комплексной) </w:t>
      </w:r>
      <w:r w:rsidRPr="00DC1102">
        <w:rPr>
          <w:rFonts w:ascii="Times New Roman" w:hAnsi="Times New Roman"/>
          <w:color w:val="auto"/>
          <w:sz w:val="28"/>
        </w:rPr>
        <w:t>программы в отчетном году;</w:t>
      </w:r>
    </w:p>
    <w:p w:rsidR="00DC1102" w:rsidRPr="00DC1102" w:rsidRDefault="00DC1102" w:rsidP="00DC1102">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color w:val="auto"/>
          <w:sz w:val="28"/>
        </w:rPr>
      </w:pPr>
      <m:oMath>
        <m:r>
          <w:rPr>
            <w:rFonts w:ascii="Cambria Math" w:hAnsi="Cambria Math"/>
            <w:color w:val="auto"/>
            <w:sz w:val="28"/>
          </w:rPr>
          <m:t>i</m:t>
        </m:r>
      </m:oMath>
      <w:r w:rsidRPr="00DC1102">
        <w:rPr>
          <w:rFonts w:ascii="Times New Roman" w:hAnsi="Times New Roman"/>
          <w:color w:val="auto"/>
          <w:sz w:val="28"/>
        </w:rPr>
        <w:t xml:space="preserve"> – номер</w:t>
      </w:r>
      <w:r w:rsidRPr="00DC1102">
        <w:rPr>
          <w:rFonts w:ascii="Times New Roman" w:hAnsi="Times New Roman"/>
          <w:color w:val="auto"/>
          <w:sz w:val="28"/>
        </w:rPr>
        <w:tab/>
      </w:r>
      <w:r w:rsidRPr="00DC1102">
        <w:rPr>
          <w:rFonts w:ascii="Times New Roman" w:hAnsi="Times New Roman"/>
          <w:color w:val="auto"/>
          <w:spacing w:val="-2"/>
          <w:sz w:val="28"/>
        </w:rPr>
        <w:t>критерия</w:t>
      </w:r>
      <w:r w:rsidRPr="00DC1102">
        <w:rPr>
          <w:rFonts w:ascii="Times New Roman" w:hAnsi="Times New Roman"/>
          <w:color w:val="auto"/>
          <w:sz w:val="28"/>
        </w:rPr>
        <w:t>;</w:t>
      </w:r>
    </w:p>
    <w:p w:rsidR="00DC1102" w:rsidRPr="00DC1102" w:rsidRDefault="00DC1102" w:rsidP="00DC1102">
      <w:pPr>
        <w:widowControl w:val="0"/>
        <w:spacing w:after="0" w:line="321" w:lineRule="exact"/>
        <w:ind w:left="861"/>
        <w:jc w:val="both"/>
        <w:rPr>
          <w:rFonts w:ascii="Times New Roman" w:hAnsi="Times New Roman"/>
          <w:color w:val="auto"/>
          <w:sz w:val="28"/>
        </w:rPr>
      </w:pPr>
      <m:oMath>
        <m:r>
          <w:rPr>
            <w:rFonts w:ascii="Cambria Math" w:hAnsi="Cambria Math"/>
            <w:color w:val="auto"/>
            <w:sz w:val="28"/>
            <w:lang w:val="en-US"/>
          </w:rPr>
          <m:t>N</m:t>
        </m:r>
      </m:oMath>
      <w:r w:rsidRPr="00DC1102">
        <w:rPr>
          <w:rFonts w:ascii="Times New Roman" w:hAnsi="Times New Roman"/>
          <w:color w:val="auto"/>
          <w:spacing w:val="-4"/>
          <w:sz w:val="28"/>
        </w:rPr>
        <w:t xml:space="preserve"> </w:t>
      </w:r>
      <w:r w:rsidRPr="00DC1102">
        <w:rPr>
          <w:rFonts w:ascii="Times New Roman" w:hAnsi="Times New Roman"/>
          <w:color w:val="auto"/>
          <w:sz w:val="28"/>
        </w:rPr>
        <w:t>–</w:t>
      </w:r>
      <w:r w:rsidRPr="00DC1102">
        <w:rPr>
          <w:rFonts w:ascii="Times New Roman" w:hAnsi="Times New Roman"/>
          <w:color w:val="auto"/>
          <w:spacing w:val="-4"/>
          <w:sz w:val="28"/>
        </w:rPr>
        <w:t xml:space="preserve"> </w:t>
      </w:r>
      <w:r w:rsidRPr="00DC1102">
        <w:rPr>
          <w:rFonts w:ascii="Times New Roman" w:hAnsi="Times New Roman"/>
          <w:color w:val="auto"/>
          <w:sz w:val="28"/>
        </w:rPr>
        <w:t>количество</w:t>
      </w:r>
      <w:r w:rsidRPr="00DC1102">
        <w:rPr>
          <w:rFonts w:ascii="Times New Roman" w:hAnsi="Times New Roman"/>
          <w:color w:val="auto"/>
          <w:spacing w:val="-3"/>
          <w:sz w:val="28"/>
        </w:rPr>
        <w:t xml:space="preserve"> </w:t>
      </w:r>
      <w:r w:rsidRPr="00DC1102">
        <w:rPr>
          <w:rFonts w:ascii="Times New Roman" w:hAnsi="Times New Roman"/>
          <w:color w:val="auto"/>
          <w:spacing w:val="-2"/>
          <w:sz w:val="28"/>
        </w:rPr>
        <w:t>критериев;</w:t>
      </w:r>
    </w:p>
    <w:p w:rsidR="00DC1102" w:rsidRPr="00DC1102" w:rsidRDefault="00182DA7" w:rsidP="00DC1102">
      <w:pPr>
        <w:widowControl w:val="0"/>
        <w:spacing w:before="48" w:after="0"/>
        <w:ind w:left="152" w:right="150" w:firstLine="708"/>
        <w:jc w:val="both"/>
        <w:rPr>
          <w:rFonts w:ascii="Times New Roman" w:hAnsi="Times New Roman"/>
          <w:color w:val="auto"/>
          <w:sz w:val="28"/>
        </w:rPr>
      </w:pPr>
      <m:oMath>
        <m:sSub>
          <m:sSubPr>
            <m:ctrlPr>
              <w:rPr>
                <w:rFonts w:ascii="Cambria Math" w:hAnsi="Cambria Math"/>
                <w:i/>
                <w:color w:val="auto"/>
                <w:sz w:val="28"/>
              </w:rPr>
            </m:ctrlPr>
          </m:sSubPr>
          <m:e>
            <m:r>
              <w:rPr>
                <w:rFonts w:ascii="Cambria Math" w:hAnsi="Cambria Math"/>
                <w:color w:val="auto"/>
                <w:sz w:val="28"/>
              </w:rPr>
              <m:t>w</m:t>
            </m:r>
          </m:e>
          <m:sub>
            <m:r>
              <w:rPr>
                <w:rFonts w:ascii="Cambria Math" w:hAnsi="Cambria Math"/>
                <w:color w:val="auto"/>
                <w:sz w:val="28"/>
              </w:rPr>
              <m:t>i</m:t>
            </m:r>
          </m:sub>
        </m:sSub>
      </m:oMath>
      <w:r w:rsidR="00DC1102" w:rsidRPr="00DC1102">
        <w:rPr>
          <w:rFonts w:ascii="Times New Roman" w:hAnsi="Times New Roman"/>
          <w:color w:val="auto"/>
          <w:spacing w:val="-18"/>
          <w:sz w:val="28"/>
        </w:rPr>
        <w:t xml:space="preserve"> </w:t>
      </w:r>
      <w:r w:rsidR="00DC1102" w:rsidRPr="00DC1102">
        <w:rPr>
          <w:rFonts w:ascii="Times New Roman" w:hAnsi="Times New Roman"/>
          <w:color w:val="auto"/>
          <w:sz w:val="28"/>
        </w:rPr>
        <w:t>–</w:t>
      </w:r>
      <w:r w:rsidR="00DC1102" w:rsidRPr="00DC1102">
        <w:rPr>
          <w:rFonts w:ascii="Times New Roman" w:hAnsi="Times New Roman"/>
          <w:color w:val="auto"/>
          <w:spacing w:val="-13"/>
          <w:sz w:val="28"/>
        </w:rPr>
        <w:t xml:space="preserve"> </w:t>
      </w:r>
      <w:r w:rsidR="00DC1102" w:rsidRPr="00DC1102">
        <w:rPr>
          <w:rFonts w:ascii="Times New Roman" w:hAnsi="Times New Roman"/>
          <w:color w:val="auto"/>
          <w:sz w:val="28"/>
        </w:rPr>
        <w:t>удельный</w:t>
      </w:r>
      <w:r w:rsidR="00DC1102" w:rsidRPr="00DC1102">
        <w:rPr>
          <w:rFonts w:ascii="Times New Roman" w:hAnsi="Times New Roman"/>
          <w:color w:val="auto"/>
          <w:spacing w:val="-17"/>
          <w:sz w:val="28"/>
        </w:rPr>
        <w:t xml:space="preserve"> </w:t>
      </w:r>
      <w:r w:rsidR="00DC1102" w:rsidRPr="00DC1102">
        <w:rPr>
          <w:rFonts w:ascii="Times New Roman" w:hAnsi="Times New Roman"/>
          <w:color w:val="auto"/>
          <w:sz w:val="28"/>
        </w:rPr>
        <w:t>вес</w:t>
      </w:r>
      <w:r w:rsidR="00DC1102" w:rsidRPr="00DC1102">
        <w:rPr>
          <w:rFonts w:ascii="Times New Roman" w:hAnsi="Times New Roman"/>
          <w:color w:val="auto"/>
          <w:spacing w:val="-17"/>
          <w:sz w:val="28"/>
        </w:rPr>
        <w:t xml:space="preserve"> </w:t>
      </w:r>
      <w:proofErr w:type="gramStart"/>
      <w:r w:rsidR="00DC1102" w:rsidRPr="00DC1102">
        <w:rPr>
          <w:rFonts w:ascii="Times New Roman" w:hAnsi="Times New Roman"/>
          <w:color w:val="auto"/>
          <w:sz w:val="28"/>
        </w:rPr>
        <w:t>-г</w:t>
      </w:r>
      <w:proofErr w:type="gramEnd"/>
      <w:r w:rsidR="00DC1102" w:rsidRPr="00DC1102">
        <w:rPr>
          <w:rFonts w:ascii="Times New Roman" w:hAnsi="Times New Roman"/>
          <w:color w:val="auto"/>
          <w:sz w:val="28"/>
        </w:rPr>
        <w:t>о</w:t>
      </w:r>
      <w:r w:rsidR="00DC1102" w:rsidRPr="00DC1102">
        <w:rPr>
          <w:rFonts w:ascii="Times New Roman" w:hAnsi="Times New Roman"/>
          <w:color w:val="auto"/>
          <w:spacing w:val="-16"/>
          <w:sz w:val="28"/>
        </w:rPr>
        <w:t xml:space="preserve"> </w:t>
      </w:r>
      <w:r w:rsidR="00DC1102" w:rsidRPr="00DC1102">
        <w:rPr>
          <w:rFonts w:ascii="Times New Roman" w:hAnsi="Times New Roman"/>
          <w:color w:val="auto"/>
          <w:sz w:val="28"/>
        </w:rPr>
        <w:t>критерия</w:t>
      </w:r>
      <w:r w:rsidR="00DC1102" w:rsidRPr="00DC1102">
        <w:rPr>
          <w:rFonts w:ascii="Times New Roman" w:hAnsi="Times New Roman"/>
          <w:color w:val="auto"/>
          <w:spacing w:val="-17"/>
          <w:sz w:val="28"/>
        </w:rPr>
        <w:t xml:space="preserve"> </w:t>
      </w:r>
      <w:r w:rsidR="00DC1102" w:rsidRPr="00DC1102">
        <w:rPr>
          <w:rFonts w:ascii="Times New Roman" w:hAnsi="Times New Roman"/>
          <w:color w:val="auto"/>
          <w:sz w:val="28"/>
        </w:rPr>
        <w:t>в</w:t>
      </w:r>
      <w:r w:rsidR="00DC1102" w:rsidRPr="00DC1102">
        <w:rPr>
          <w:rFonts w:ascii="Times New Roman" w:hAnsi="Times New Roman"/>
          <w:color w:val="auto"/>
          <w:spacing w:val="-18"/>
          <w:sz w:val="28"/>
        </w:rPr>
        <w:t xml:space="preserve"> </w:t>
      </w:r>
      <w:r w:rsidR="00DC1102" w:rsidRPr="00DC1102">
        <w:rPr>
          <w:rFonts w:ascii="Times New Roman" w:hAnsi="Times New Roman"/>
          <w:color w:val="auto"/>
          <w:sz w:val="28"/>
        </w:rPr>
        <w:t>оценке</w:t>
      </w:r>
      <w:r w:rsidR="00DC1102" w:rsidRPr="00DC1102">
        <w:rPr>
          <w:rFonts w:ascii="Times New Roman" w:hAnsi="Times New Roman"/>
          <w:color w:val="auto"/>
          <w:spacing w:val="-17"/>
          <w:sz w:val="28"/>
        </w:rPr>
        <w:t xml:space="preserve"> </w:t>
      </w:r>
      <w:r w:rsidR="00DC1102" w:rsidRPr="00DC1102">
        <w:rPr>
          <w:rFonts w:ascii="Times New Roman" w:hAnsi="Times New Roman"/>
          <w:color w:val="auto"/>
          <w:sz w:val="28"/>
        </w:rPr>
        <w:t>качества</w:t>
      </w:r>
      <w:r w:rsidR="00DC1102" w:rsidRPr="00DC1102">
        <w:rPr>
          <w:rFonts w:ascii="Times New Roman" w:hAnsi="Times New Roman"/>
          <w:color w:val="auto"/>
          <w:spacing w:val="-18"/>
          <w:sz w:val="28"/>
        </w:rPr>
        <w:t xml:space="preserve"> </w:t>
      </w:r>
      <w:r w:rsidR="00DC1102" w:rsidRPr="00DC1102">
        <w:rPr>
          <w:rFonts w:ascii="Times New Roman" w:hAnsi="Times New Roman"/>
          <w:color w:val="auto"/>
          <w:sz w:val="28"/>
        </w:rPr>
        <w:t>финансового</w:t>
      </w:r>
      <w:r w:rsidR="00DC1102" w:rsidRPr="00DC1102">
        <w:rPr>
          <w:rFonts w:ascii="Times New Roman" w:hAnsi="Times New Roman"/>
          <w:color w:val="auto"/>
          <w:spacing w:val="-15"/>
          <w:sz w:val="28"/>
        </w:rPr>
        <w:t xml:space="preserve"> </w:t>
      </w:r>
      <w:r w:rsidR="00DC1102" w:rsidRPr="00DC1102">
        <w:rPr>
          <w:rFonts w:ascii="Times New Roman" w:hAnsi="Times New Roman"/>
          <w:color w:val="auto"/>
          <w:sz w:val="28"/>
        </w:rPr>
        <w:t xml:space="preserve">управления </w:t>
      </w:r>
      <w:r w:rsidR="00DC1102" w:rsidRPr="00DC1102">
        <w:rPr>
          <w:rFonts w:ascii="Times New Roman" w:hAnsi="Times New Roman"/>
          <w:color w:val="auto"/>
          <w:sz w:val="28"/>
        </w:rPr>
        <w:lastRenderedPageBreak/>
        <w:t>при</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rPr>
        <w:t>реализации</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szCs w:val="28"/>
        </w:rPr>
        <w:t>муниципальной</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szCs w:val="28"/>
        </w:rPr>
        <w:t xml:space="preserve">(комплексной) </w:t>
      </w:r>
      <w:r w:rsidR="00DC1102" w:rsidRPr="00DC1102">
        <w:rPr>
          <w:rFonts w:ascii="Times New Roman" w:hAnsi="Times New Roman"/>
          <w:color w:val="auto"/>
          <w:sz w:val="28"/>
        </w:rPr>
        <w:t>программы</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rPr>
        <w:t>в</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rPr>
        <w:t>отчетном</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rPr>
        <w:t>году;</w:t>
      </w:r>
    </w:p>
    <w:p w:rsidR="00DC1102" w:rsidRPr="00DC1102" w:rsidRDefault="00DC1102" w:rsidP="00DC1102">
      <w:pPr>
        <w:widowControl w:val="0"/>
        <w:spacing w:before="1" w:after="0"/>
        <w:ind w:left="152" w:right="153" w:firstLine="708"/>
        <w:jc w:val="both"/>
        <w:rPr>
          <w:rFonts w:ascii="Times New Roman" w:hAnsi="Times New Roman"/>
          <w:color w:val="auto"/>
          <w:sz w:val="28"/>
        </w:rPr>
      </w:pPr>
      <m:oMath>
        <m:r>
          <w:rPr>
            <w:rFonts w:ascii="Cambria Math" w:hAnsi="Cambria Math"/>
            <w:color w:val="auto"/>
            <w:sz w:val="28"/>
          </w:rPr>
          <m:t>E(</m:t>
        </m:r>
        <m:sSub>
          <m:sSubPr>
            <m:ctrlPr>
              <w:rPr>
                <w:rFonts w:ascii="Cambria Math" w:hAnsi="Cambria Math"/>
                <w:i/>
                <w:color w:val="auto"/>
                <w:sz w:val="28"/>
              </w:rPr>
            </m:ctrlPr>
          </m:sSubPr>
          <m:e>
            <m:r>
              <w:rPr>
                <w:rFonts w:ascii="Cambria Math" w:hAnsi="Cambria Math"/>
                <w:color w:val="auto"/>
                <w:sz w:val="28"/>
              </w:rPr>
              <m:t>P</m:t>
            </m:r>
          </m:e>
          <m:sub>
            <m:r>
              <w:rPr>
                <w:rFonts w:ascii="Cambria Math" w:hAnsi="Cambria Math"/>
                <w:color w:val="auto"/>
                <w:sz w:val="28"/>
              </w:rPr>
              <m:t>i</m:t>
            </m:r>
          </m:sub>
        </m:sSub>
        <m:r>
          <w:rPr>
            <w:rFonts w:ascii="Cambria Math" w:hAnsi="Cambria Math"/>
            <w:color w:val="auto"/>
            <w:sz w:val="28"/>
          </w:rPr>
          <m:t>)</m:t>
        </m:r>
      </m:oMath>
      <w:r w:rsidRPr="00DC1102">
        <w:rPr>
          <w:rFonts w:ascii="Times New Roman" w:hAnsi="Times New Roman"/>
          <w:color w:val="auto"/>
          <w:spacing w:val="64"/>
          <w:sz w:val="28"/>
        </w:rPr>
        <w:t xml:space="preserve"> </w:t>
      </w:r>
      <w:r w:rsidRPr="00DC1102">
        <w:rPr>
          <w:rFonts w:ascii="Times New Roman" w:hAnsi="Times New Roman"/>
          <w:color w:val="auto"/>
          <w:sz w:val="28"/>
        </w:rPr>
        <w:t>–</w:t>
      </w:r>
      <w:r w:rsidRPr="00DC1102">
        <w:rPr>
          <w:rFonts w:ascii="Times New Roman" w:hAnsi="Times New Roman"/>
          <w:color w:val="auto"/>
          <w:spacing w:val="65"/>
          <w:sz w:val="28"/>
        </w:rPr>
        <w:t xml:space="preserve"> </w:t>
      </w:r>
      <w:r w:rsidRPr="00DC1102">
        <w:rPr>
          <w:rFonts w:ascii="Times New Roman" w:hAnsi="Times New Roman"/>
          <w:color w:val="auto"/>
          <w:sz w:val="28"/>
        </w:rPr>
        <w:t>значение</w:t>
      </w:r>
      <w:r w:rsidRPr="00DC1102">
        <w:rPr>
          <w:rFonts w:ascii="Times New Roman" w:hAnsi="Times New Roman"/>
          <w:color w:val="auto"/>
          <w:spacing w:val="64"/>
          <w:sz w:val="28"/>
        </w:rPr>
        <w:t xml:space="preserve"> </w:t>
      </w:r>
      <m:oMath>
        <m:r>
          <w:rPr>
            <w:rFonts w:ascii="Cambria Math" w:hAnsi="Cambria Math"/>
            <w:color w:val="auto"/>
            <w:sz w:val="28"/>
          </w:rPr>
          <m:t>i</m:t>
        </m:r>
      </m:oMath>
      <w:r w:rsidRPr="00DC1102">
        <w:rPr>
          <w:rFonts w:ascii="Times New Roman" w:hAnsi="Times New Roman"/>
          <w:color w:val="auto"/>
          <w:sz w:val="28"/>
        </w:rPr>
        <w:t xml:space="preserve"> </w:t>
      </w:r>
      <w:proofErr w:type="gramStart"/>
      <w:r w:rsidRPr="00DC1102">
        <w:rPr>
          <w:rFonts w:ascii="Times New Roman" w:hAnsi="Times New Roman"/>
          <w:color w:val="auto"/>
          <w:sz w:val="28"/>
        </w:rPr>
        <w:t>-г</w:t>
      </w:r>
      <w:proofErr w:type="gramEnd"/>
      <w:r w:rsidRPr="00DC1102">
        <w:rPr>
          <w:rFonts w:ascii="Times New Roman" w:hAnsi="Times New Roman"/>
          <w:color w:val="auto"/>
          <w:sz w:val="28"/>
        </w:rPr>
        <w:t>о</w:t>
      </w:r>
      <w:r w:rsidRPr="00DC1102">
        <w:rPr>
          <w:rFonts w:ascii="Times New Roman" w:hAnsi="Times New Roman"/>
          <w:color w:val="auto"/>
          <w:spacing w:val="65"/>
          <w:sz w:val="28"/>
        </w:rPr>
        <w:t xml:space="preserve"> </w:t>
      </w:r>
      <w:r w:rsidRPr="00DC1102">
        <w:rPr>
          <w:rFonts w:ascii="Times New Roman" w:hAnsi="Times New Roman"/>
          <w:color w:val="auto"/>
          <w:sz w:val="28"/>
        </w:rPr>
        <w:t>критерия.</w:t>
      </w:r>
    </w:p>
    <w:p w:rsidR="00DC1102" w:rsidRPr="00DC1102" w:rsidRDefault="00DC1102" w:rsidP="00DC1102">
      <w:pPr>
        <w:spacing w:after="0" w:line="240" w:lineRule="auto"/>
        <w:jc w:val="both"/>
        <w:rPr>
          <w:rFonts w:ascii="Times New Roman" w:hAnsi="Times New Roman"/>
          <w:b/>
          <w:color w:val="auto"/>
          <w:sz w:val="28"/>
          <w:szCs w:val="28"/>
        </w:rPr>
      </w:pPr>
    </w:p>
    <w:p w:rsidR="00DC1102" w:rsidRPr="00DC1102" w:rsidRDefault="00DC1102" w:rsidP="00DC1102">
      <w:pPr>
        <w:spacing w:after="0" w:line="221" w:lineRule="auto"/>
        <w:jc w:val="both"/>
        <w:rPr>
          <w:rFonts w:ascii="Times New Roman" w:hAnsi="Times New Roman"/>
          <w:color w:val="auto"/>
          <w:sz w:val="28"/>
          <w:szCs w:val="28"/>
        </w:rPr>
      </w:pPr>
      <w:r w:rsidRPr="00DC1102">
        <w:rPr>
          <w:rFonts w:ascii="Times New Roman" w:hAnsi="Times New Roman"/>
          <w:b/>
          <w:color w:val="auto"/>
          <w:sz w:val="28"/>
          <w:szCs w:val="28"/>
        </w:rPr>
        <w:tab/>
        <w:t>4. Интегральная оценка хода реализации и эффективности муниципальной (комплексной) программы</w:t>
      </w:r>
      <w:r w:rsidRPr="00DC1102">
        <w:rPr>
          <w:rFonts w:ascii="Times New Roman" w:hAnsi="Times New Roman"/>
          <w:color w:val="auto"/>
          <w:sz w:val="28"/>
          <w:szCs w:val="28"/>
        </w:rPr>
        <w:t xml:space="preserve"> рассчитывается:</w:t>
      </w:r>
    </w:p>
    <w:p w:rsidR="00DC1102" w:rsidRPr="00DC1102" w:rsidRDefault="00DC1102" w:rsidP="00DC1102">
      <w:pPr>
        <w:spacing w:after="0" w:line="240" w:lineRule="auto"/>
        <w:jc w:val="center"/>
        <w:rPr>
          <w:rFonts w:ascii="Times New Roman" w:hAnsi="Times New Roman"/>
          <w:color w:val="auto"/>
          <w:sz w:val="28"/>
          <w:szCs w:val="28"/>
        </w:rPr>
      </w:pPr>
    </w:p>
    <w:p w:rsidR="00DC1102" w:rsidRPr="00DC1102" w:rsidRDefault="00DC1102" w:rsidP="00DC1102">
      <w:pPr>
        <w:spacing w:after="0" w:line="240" w:lineRule="auto"/>
        <w:jc w:val="center"/>
        <w:rPr>
          <w:rFonts w:ascii="Times New Roman" w:hAnsi="Times New Roman"/>
          <w:color w:val="auto"/>
          <w:sz w:val="28"/>
          <w:szCs w:val="28"/>
        </w:rPr>
      </w:pPr>
      <m:oMathPara>
        <m:oMath>
          <m:r>
            <w:rPr>
              <w:rFonts w:ascii="Cambria Math" w:hAnsi="Cambria Math"/>
              <w:color w:val="auto"/>
              <w:sz w:val="28"/>
              <w:szCs w:val="28"/>
              <w:lang w:val="en-US"/>
            </w:rPr>
            <m:t>0,8∙</m:t>
          </m:r>
          <m:sSub>
            <m:sSubPr>
              <m:ctrlPr>
                <w:rPr>
                  <w:rFonts w:ascii="Cambria Math" w:hAnsi="Cambria Math"/>
                  <w:i/>
                  <w:color w:val="auto"/>
                  <w:sz w:val="28"/>
                  <w:szCs w:val="28"/>
                  <w:lang w:val="en-US"/>
                </w:rPr>
              </m:ctrlPr>
            </m:sSubPr>
            <m:e>
              <m:r>
                <w:rPr>
                  <w:rFonts w:ascii="Cambria Math" w:hAnsi="Cambria Math"/>
                  <w:color w:val="auto"/>
                  <w:sz w:val="28"/>
                  <w:szCs w:val="28"/>
                  <w:lang w:val="en-US"/>
                </w:rPr>
                <m:t>УД</m:t>
              </m:r>
            </m:e>
            <m:sub>
              <m:sSub>
                <m:sSubPr>
                  <m:ctrlPr>
                    <w:rPr>
                      <w:rFonts w:ascii="Cambria Math" w:hAnsi="Cambria Math"/>
                      <w:i/>
                      <w:color w:val="auto"/>
                      <w:sz w:val="28"/>
                      <w:szCs w:val="28"/>
                      <w:lang w:val="en-US"/>
                    </w:rPr>
                  </m:ctrlPr>
                </m:sSubPr>
                <m:e>
                  <m:r>
                    <w:rPr>
                      <w:rFonts w:ascii="Cambria Math" w:hAnsi="Cambria Math"/>
                      <w:color w:val="auto"/>
                      <w:sz w:val="28"/>
                      <w:szCs w:val="28"/>
                      <w:lang w:val="en-US"/>
                    </w:rPr>
                    <m:t>гп</m:t>
                  </m:r>
                </m:e>
                <m:sub>
                  <m:r>
                    <w:rPr>
                      <w:rFonts w:ascii="Cambria Math" w:hAnsi="Cambria Math"/>
                      <w:color w:val="auto"/>
                      <w:sz w:val="28"/>
                      <w:szCs w:val="28"/>
                      <w:lang w:val="en-US"/>
                    </w:rPr>
                    <m:t>i</m:t>
                  </m:r>
                </m:sub>
              </m:sSub>
            </m:sub>
          </m:sSub>
          <m:r>
            <w:rPr>
              <w:rFonts w:ascii="Cambria Math" w:hAnsi="Cambria Math"/>
              <w:color w:val="auto"/>
              <w:sz w:val="28"/>
              <w:szCs w:val="28"/>
              <w:lang w:val="en-US"/>
            </w:rPr>
            <m:t>+0,1∙</m:t>
          </m:r>
          <m:sSub>
            <m:sSubPr>
              <m:ctrlPr>
                <w:rPr>
                  <w:rFonts w:ascii="Cambria Math" w:hAnsi="Cambria Math"/>
                  <w:i/>
                  <w:color w:val="auto"/>
                  <w:sz w:val="28"/>
                  <w:szCs w:val="28"/>
                  <w:lang w:val="en-US"/>
                </w:rPr>
              </m:ctrlPr>
            </m:sSubPr>
            <m:e>
              <m:r>
                <w:rPr>
                  <w:rFonts w:ascii="Cambria Math" w:hAnsi="Cambria Math"/>
                  <w:color w:val="auto"/>
                  <w:sz w:val="28"/>
                  <w:szCs w:val="28"/>
                  <w:lang w:val="en-US"/>
                </w:rPr>
                <m:t>ОП</m:t>
              </m:r>
            </m:e>
            <m:sub>
              <m:r>
                <w:rPr>
                  <w:rFonts w:ascii="Cambria Math" w:hAnsi="Cambria Math"/>
                  <w:color w:val="auto"/>
                  <w:sz w:val="28"/>
                  <w:szCs w:val="28"/>
                  <w:lang w:val="en-US"/>
                </w:rPr>
                <m:t>гп</m:t>
              </m:r>
            </m:sub>
          </m:sSub>
          <m:r>
            <w:rPr>
              <w:rFonts w:ascii="Cambria Math" w:hAnsi="Cambria Math"/>
              <w:color w:val="auto"/>
              <w:sz w:val="28"/>
              <w:szCs w:val="28"/>
              <w:lang w:val="en-US"/>
            </w:rPr>
            <m:t>+0,1∙ФинУп=ИОиЭфгп</m:t>
          </m:r>
        </m:oMath>
      </m:oMathPara>
    </w:p>
    <w:p w:rsidR="00DC1102" w:rsidRPr="00DC1102" w:rsidRDefault="00DC1102" w:rsidP="00DC1102">
      <w:pPr>
        <w:spacing w:after="0" w:line="221" w:lineRule="auto"/>
        <w:jc w:val="center"/>
        <w:rPr>
          <w:rFonts w:ascii="Times New Roman" w:hAnsi="Times New Roman"/>
          <w:color w:val="auto"/>
          <w:sz w:val="28"/>
          <w:szCs w:val="28"/>
          <w:lang w:val="en-US"/>
        </w:rPr>
      </w:pPr>
    </w:p>
    <w:p w:rsidR="00DC1102" w:rsidRPr="00DC1102" w:rsidRDefault="00DC1102" w:rsidP="00DC1102">
      <w:pPr>
        <w:spacing w:after="0" w:line="216"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 xml:space="preserve">в </w:t>
      </w:r>
      <w:proofErr w:type="gramStart"/>
      <w:r w:rsidRPr="00DC1102">
        <w:rPr>
          <w:rFonts w:ascii="Times New Roman" w:eastAsia="Calibri" w:hAnsi="Times New Roman"/>
          <w:color w:val="auto"/>
          <w:sz w:val="28"/>
          <w:szCs w:val="28"/>
          <w:lang w:eastAsia="en-US"/>
        </w:rPr>
        <w:t>связи</w:t>
      </w:r>
      <w:proofErr w:type="gramEnd"/>
      <w:r w:rsidRPr="00DC1102">
        <w:rPr>
          <w:rFonts w:ascii="Times New Roman" w:eastAsia="Calibri" w:hAnsi="Times New Roman"/>
          <w:color w:val="auto"/>
          <w:sz w:val="28"/>
          <w:szCs w:val="28"/>
          <w:lang w:eastAsia="en-US"/>
        </w:rPr>
        <w:t xml:space="preserve"> с чем реализация </w:t>
      </w:r>
      <w:r w:rsidRPr="00DC1102">
        <w:rPr>
          <w:rFonts w:ascii="Times New Roman" w:hAnsi="Times New Roman"/>
          <w:color w:val="auto"/>
          <w:sz w:val="28"/>
          <w:szCs w:val="28"/>
        </w:rPr>
        <w:t>муниципальной</w:t>
      </w:r>
      <w:r w:rsidRPr="00DC1102">
        <w:rPr>
          <w:rFonts w:ascii="Times New Roman" w:eastAsia="Calibri" w:hAnsi="Times New Roman"/>
          <w:color w:val="auto"/>
          <w:sz w:val="28"/>
          <w:szCs w:val="28"/>
          <w:lang w:eastAsia="en-US"/>
        </w:rPr>
        <w:t xml:space="preserve"> </w:t>
      </w:r>
      <w:r w:rsidRPr="00DC1102">
        <w:rPr>
          <w:rFonts w:ascii="Times New Roman" w:hAnsi="Times New Roman"/>
          <w:color w:val="auto"/>
          <w:sz w:val="28"/>
          <w:szCs w:val="28"/>
        </w:rPr>
        <w:t>(комплексной)</w:t>
      </w:r>
      <w:r w:rsidRPr="00DC1102">
        <w:rPr>
          <w:rFonts w:ascii="Times New Roman" w:eastAsia="Calibri" w:hAnsi="Times New Roman"/>
          <w:color w:val="auto"/>
          <w:sz w:val="28"/>
          <w:szCs w:val="28"/>
          <w:lang w:eastAsia="en-US"/>
        </w:rPr>
        <w:t xml:space="preserve"> программы признается э</w:t>
      </w:r>
      <w:r w:rsidRPr="00DC1102">
        <w:rPr>
          <w:rFonts w:ascii="Times New Roman" w:hAnsi="Times New Roman"/>
          <w:color w:val="auto"/>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DC1102">
        <w:rPr>
          <w:rFonts w:ascii="Times New Roman" w:hAnsi="Times New Roman"/>
          <w:color w:val="auto"/>
          <w:sz w:val="28"/>
          <w:szCs w:val="28"/>
        </w:rPr>
        <w:t>(комплексной) муниципальной</w:t>
      </w:r>
      <w:r w:rsidRPr="00DC1102">
        <w:rPr>
          <w:rFonts w:ascii="Times New Roman" w:hAnsi="Times New Roman"/>
          <w:color w:val="auto"/>
          <w:sz w:val="28"/>
        </w:rPr>
        <w:t xml:space="preserve"> </w:t>
      </w:r>
      <w:r w:rsidRPr="00DC1102">
        <w:rPr>
          <w:rFonts w:ascii="Times New Roman" w:eastAsia="Calibri" w:hAnsi="Times New Roman"/>
          <w:color w:val="auto"/>
          <w:sz w:val="28"/>
          <w:szCs w:val="28"/>
          <w:lang w:eastAsia="en-US"/>
        </w:rPr>
        <w:t xml:space="preserve">(комплексной) </w:t>
      </w:r>
      <w:r w:rsidRPr="00DC1102">
        <w:rPr>
          <w:rFonts w:ascii="Times New Roman" w:hAnsi="Times New Roman"/>
          <w:color w:val="auto"/>
          <w:sz w:val="28"/>
        </w:rPr>
        <w:t>программы выше/ниже среднего уровня»/«низкая степень эффективности».</w:t>
      </w:r>
    </w:p>
    <w:p w:rsidR="00DC1102" w:rsidRPr="00DC1102" w:rsidRDefault="00DC1102" w:rsidP="00DC1102">
      <w:pPr>
        <w:spacing w:after="0" w:line="216" w:lineRule="auto"/>
        <w:jc w:val="both"/>
        <w:rPr>
          <w:rFonts w:ascii="Times New Roman" w:eastAsia="Calibri" w:hAnsi="Times New Roman"/>
          <w:strike/>
          <w:color w:val="auto"/>
          <w:sz w:val="28"/>
          <w:szCs w:val="28"/>
          <w:lang w:eastAsia="en-US"/>
        </w:rPr>
      </w:pPr>
    </w:p>
    <w:p w:rsidR="00DC1102" w:rsidRPr="00DC1102" w:rsidRDefault="00DC1102" w:rsidP="00DC1102">
      <w:pPr>
        <w:shd w:val="clear" w:color="auto" w:fill="FFFFFF"/>
        <w:tabs>
          <w:tab w:val="left" w:pos="709"/>
        </w:tabs>
        <w:spacing w:after="0" w:line="216" w:lineRule="auto"/>
        <w:jc w:val="both"/>
        <w:rPr>
          <w:rFonts w:ascii="Times New Roman" w:hAnsi="Times New Roman"/>
          <w:i/>
          <w:color w:val="auto"/>
          <w:spacing w:val="-4"/>
          <w:sz w:val="28"/>
          <w:szCs w:val="28"/>
        </w:rPr>
      </w:pPr>
      <w:r w:rsidRPr="00DC1102">
        <w:rPr>
          <w:rFonts w:ascii="Times New Roman" w:hAnsi="Times New Roman"/>
          <w:i/>
          <w:color w:val="auto"/>
          <w:spacing w:val="-4"/>
          <w:sz w:val="28"/>
          <w:szCs w:val="28"/>
        </w:rPr>
        <w:tab/>
        <w:t>В данном разделе также указывается следующая информация:</w:t>
      </w:r>
    </w:p>
    <w:p w:rsidR="00DC1102" w:rsidRPr="00DC1102" w:rsidRDefault="00DC1102" w:rsidP="00DC1102">
      <w:pPr>
        <w:shd w:val="clear" w:color="auto" w:fill="FFFFFF"/>
        <w:tabs>
          <w:tab w:val="left" w:pos="709"/>
        </w:tabs>
        <w:spacing w:after="0" w:line="216" w:lineRule="auto"/>
        <w:jc w:val="both"/>
        <w:rPr>
          <w:rFonts w:ascii="Times New Roman" w:hAnsi="Times New Roman"/>
          <w:i/>
          <w:color w:val="auto"/>
          <w:spacing w:val="-4"/>
          <w:sz w:val="28"/>
          <w:szCs w:val="28"/>
        </w:rPr>
      </w:pPr>
      <w:r w:rsidRPr="00DC1102">
        <w:rPr>
          <w:rFonts w:ascii="Times New Roman" w:hAnsi="Times New Roman"/>
          <w:i/>
          <w:color w:val="auto"/>
          <w:spacing w:val="-4"/>
          <w:sz w:val="28"/>
          <w:szCs w:val="28"/>
        </w:rPr>
        <w:tab/>
        <w:t xml:space="preserve">о возникновении экономии бюджетных ассигнований на реализацию мероприятий (результатов) структурных элементов </w:t>
      </w:r>
      <w:r w:rsidRPr="00DC1102">
        <w:rPr>
          <w:rFonts w:ascii="Times New Roman" w:hAnsi="Times New Roman"/>
          <w:i/>
          <w:color w:val="auto"/>
          <w:sz w:val="28"/>
          <w:szCs w:val="28"/>
        </w:rPr>
        <w:t>муниципальной</w:t>
      </w:r>
      <w:r w:rsidRPr="00DC1102">
        <w:rPr>
          <w:rFonts w:ascii="Times New Roman" w:hAnsi="Times New Roman"/>
          <w:i/>
          <w:color w:val="auto"/>
          <w:spacing w:val="-4"/>
          <w:sz w:val="28"/>
          <w:szCs w:val="28"/>
        </w:rPr>
        <w:t xml:space="preserve"> (комплексной)</w:t>
      </w:r>
      <w:r w:rsidRPr="00DC1102">
        <w:rPr>
          <w:rFonts w:ascii="Times New Roman" w:hAnsi="Times New Roman"/>
          <w:color w:val="auto"/>
          <w:sz w:val="28"/>
          <w:szCs w:val="28"/>
        </w:rPr>
        <w:t xml:space="preserve"> </w:t>
      </w:r>
      <w:r w:rsidRPr="00DC1102">
        <w:rPr>
          <w:rFonts w:ascii="Times New Roman" w:hAnsi="Times New Roman"/>
          <w:i/>
          <w:color w:val="auto"/>
          <w:spacing w:val="-4"/>
          <w:sz w:val="28"/>
          <w:szCs w:val="28"/>
        </w:rPr>
        <w:t>программы в отчетном году;</w:t>
      </w:r>
    </w:p>
    <w:p w:rsidR="00DC1102" w:rsidRPr="00DC1102" w:rsidRDefault="00DC1102" w:rsidP="00DC1102">
      <w:pPr>
        <w:shd w:val="clear" w:color="auto" w:fill="FFFFFF"/>
        <w:tabs>
          <w:tab w:val="left" w:pos="709"/>
        </w:tabs>
        <w:spacing w:after="0" w:line="216" w:lineRule="auto"/>
        <w:jc w:val="both"/>
        <w:rPr>
          <w:rFonts w:ascii="Times New Roman" w:hAnsi="Times New Roman"/>
          <w:bCs/>
          <w:i/>
          <w:iCs/>
          <w:color w:val="auto"/>
          <w:spacing w:val="-4"/>
          <w:sz w:val="28"/>
          <w:szCs w:val="28"/>
        </w:rPr>
      </w:pPr>
      <w:r w:rsidRPr="00DC1102">
        <w:rPr>
          <w:rFonts w:ascii="Times New Roman" w:hAnsi="Times New Roman"/>
          <w:bCs/>
          <w:i/>
          <w:color w:val="auto"/>
          <w:spacing w:val="-4"/>
          <w:sz w:val="28"/>
          <w:szCs w:val="28"/>
        </w:rPr>
        <w:tab/>
        <w:t xml:space="preserve">о расходах за счет средств, полученных от предпринимательской и иной приносящей доход деятельности, муниципальных бюджетных и автономных учреждений </w:t>
      </w:r>
      <w:r w:rsidR="00603AB6" w:rsidRPr="00603AB6">
        <w:rPr>
          <w:rFonts w:ascii="Times New Roman" w:hAnsi="Times New Roman"/>
          <w:bCs/>
          <w:i/>
          <w:color w:val="auto"/>
          <w:spacing w:val="-4"/>
          <w:sz w:val="28"/>
          <w:szCs w:val="28"/>
        </w:rPr>
        <w:t>Ковалевского сельского поселения</w:t>
      </w:r>
      <w:r w:rsidRPr="00DC1102">
        <w:rPr>
          <w:rFonts w:ascii="Times New Roman" w:hAnsi="Times New Roman"/>
          <w:bCs/>
          <w:i/>
          <w:color w:val="auto"/>
          <w:spacing w:val="-4"/>
          <w:sz w:val="28"/>
          <w:szCs w:val="28"/>
        </w:rPr>
        <w:t xml:space="preserve"> </w:t>
      </w:r>
      <w:r w:rsidRPr="00DC1102">
        <w:rPr>
          <w:rFonts w:ascii="Times New Roman" w:hAnsi="Times New Roman"/>
          <w:bCs/>
          <w:i/>
          <w:iCs/>
          <w:color w:val="auto"/>
          <w:spacing w:val="-4"/>
          <w:sz w:val="28"/>
          <w:szCs w:val="28"/>
        </w:rPr>
        <w:t>в отчетном году.</w:t>
      </w:r>
    </w:p>
    <w:p w:rsidR="00DC1102" w:rsidRPr="00DC1102" w:rsidRDefault="00DC1102" w:rsidP="00DC1102">
      <w:pPr>
        <w:shd w:val="clear" w:color="auto" w:fill="FFFFFF"/>
        <w:tabs>
          <w:tab w:val="left" w:pos="1276"/>
        </w:tabs>
        <w:spacing w:after="0" w:line="216" w:lineRule="auto"/>
        <w:jc w:val="center"/>
        <w:rPr>
          <w:rFonts w:ascii="Times New Roman" w:hAnsi="Times New Roman"/>
          <w:color w:val="auto"/>
          <w:sz w:val="28"/>
          <w:szCs w:val="28"/>
        </w:rPr>
      </w:pPr>
    </w:p>
    <w:p w:rsidR="00DC1102" w:rsidRPr="00DC1102" w:rsidRDefault="00DC1102" w:rsidP="00DC1102">
      <w:pPr>
        <w:tabs>
          <w:tab w:val="left" w:pos="1276"/>
        </w:tabs>
        <w:spacing w:after="0" w:line="221" w:lineRule="auto"/>
        <w:jc w:val="center"/>
        <w:rPr>
          <w:rFonts w:ascii="Times New Roman" w:hAnsi="Times New Roman"/>
          <w:color w:val="auto"/>
          <w:sz w:val="28"/>
          <w:szCs w:val="28"/>
        </w:rPr>
      </w:pPr>
      <w:r w:rsidRPr="00DC1102">
        <w:rPr>
          <w:rFonts w:ascii="Times New Roman" w:hAnsi="Times New Roman"/>
          <w:color w:val="auto"/>
          <w:sz w:val="28"/>
          <w:szCs w:val="28"/>
        </w:rPr>
        <w:t xml:space="preserve">Раздел 7. Предложения по дальнейшей </w:t>
      </w:r>
      <w:r w:rsidRPr="00DC1102">
        <w:rPr>
          <w:rFonts w:ascii="Times New Roman" w:hAnsi="Times New Roman"/>
          <w:color w:val="auto"/>
          <w:sz w:val="28"/>
          <w:szCs w:val="28"/>
        </w:rPr>
        <w:br/>
        <w:t>реализации муниципальной (комплексной) программы</w:t>
      </w:r>
    </w:p>
    <w:p w:rsidR="00DC1102" w:rsidRPr="00DC1102" w:rsidRDefault="00DC1102" w:rsidP="00DC1102">
      <w:pPr>
        <w:spacing w:after="0" w:line="221" w:lineRule="auto"/>
        <w:jc w:val="both"/>
        <w:rPr>
          <w:rFonts w:ascii="Times New Roman" w:hAnsi="Times New Roman"/>
          <w:color w:val="auto"/>
          <w:sz w:val="28"/>
          <w:szCs w:val="28"/>
        </w:rPr>
      </w:pPr>
    </w:p>
    <w:p w:rsidR="00DC1102" w:rsidRPr="00DC1102" w:rsidRDefault="00DC1102" w:rsidP="00DC1102">
      <w:pPr>
        <w:spacing w:after="0" w:line="221" w:lineRule="auto"/>
        <w:jc w:val="both"/>
        <w:rPr>
          <w:rFonts w:ascii="Times New Roman" w:hAnsi="Times New Roman"/>
          <w:i/>
          <w:color w:val="auto"/>
          <w:sz w:val="28"/>
          <w:szCs w:val="28"/>
        </w:rPr>
      </w:pPr>
      <w:r w:rsidRPr="00DC1102">
        <w:rPr>
          <w:rFonts w:ascii="Times New Roman" w:hAnsi="Times New Roman"/>
          <w:i/>
          <w:color w:val="auto"/>
          <w:sz w:val="28"/>
          <w:szCs w:val="28"/>
        </w:rPr>
        <w:tab/>
        <w:t xml:space="preserve">В данном разделе содержатся предложения по дальнейшей реализации муниципальной (комплексной) программы, в том числе по оптимизации бюджетных расходов на реализацию мероприятий (результатов) и корректировке целевых показателей реализации муниципальной (комплексной) программы и ее структурных элементов на текущий финансовый год и плановый </w:t>
      </w:r>
      <w:proofErr w:type="gramStart"/>
      <w:r w:rsidRPr="00DC1102">
        <w:rPr>
          <w:rFonts w:ascii="Times New Roman" w:hAnsi="Times New Roman"/>
          <w:i/>
          <w:color w:val="auto"/>
          <w:sz w:val="28"/>
          <w:szCs w:val="28"/>
        </w:rPr>
        <w:t>период</w:t>
      </w:r>
      <w:proofErr w:type="gramEnd"/>
      <w:r w:rsidRPr="00DC1102">
        <w:rPr>
          <w:rFonts w:ascii="Times New Roman" w:hAnsi="Times New Roman"/>
          <w:i/>
          <w:color w:val="auto"/>
          <w:sz w:val="28"/>
          <w:szCs w:val="28"/>
        </w:rPr>
        <w:t xml:space="preserve"> и их обоснование в случае отклонений от плановой динамики реализации муниципальной (комплексной)</w:t>
      </w:r>
      <w:r w:rsidRPr="00DC1102">
        <w:rPr>
          <w:rFonts w:ascii="Times New Roman" w:hAnsi="Times New Roman"/>
          <w:color w:val="auto"/>
          <w:sz w:val="28"/>
          <w:szCs w:val="28"/>
        </w:rPr>
        <w:t xml:space="preserve"> </w:t>
      </w:r>
      <w:r w:rsidRPr="00DC1102">
        <w:rPr>
          <w:rFonts w:ascii="Times New Roman" w:hAnsi="Times New Roman"/>
          <w:i/>
          <w:color w:val="auto"/>
          <w:sz w:val="28"/>
          <w:szCs w:val="28"/>
        </w:rPr>
        <w:t>программы (к годовому отчету за последний год реализации муниципальной (комплексной) программы требования настоящего раздела не применяются).</w:t>
      </w:r>
    </w:p>
    <w:p w:rsidR="00DC1102" w:rsidRPr="00DC1102" w:rsidRDefault="00DC1102" w:rsidP="00DC1102">
      <w:pPr>
        <w:spacing w:after="0" w:line="221" w:lineRule="auto"/>
        <w:jc w:val="both"/>
        <w:rPr>
          <w:rFonts w:ascii="Times New Roman" w:hAnsi="Times New Roman"/>
          <w:i/>
          <w:color w:val="auto"/>
          <w:sz w:val="28"/>
          <w:szCs w:val="28"/>
        </w:rPr>
      </w:pPr>
    </w:p>
    <w:p w:rsidR="00957B85" w:rsidRDefault="00957B85"/>
    <w:p w:rsidR="00DC1102" w:rsidRDefault="00DC1102"/>
    <w:p w:rsidR="00DC1102" w:rsidRDefault="00DC1102"/>
    <w:p w:rsidR="00DC1102" w:rsidRDefault="00DC1102"/>
    <w:p w:rsidR="00DC1102" w:rsidRDefault="00DC1102"/>
    <w:p w:rsidR="00DC1102" w:rsidRDefault="00DC1102"/>
    <w:p w:rsidR="00DC1102" w:rsidRDefault="00DC1102"/>
    <w:p w:rsidR="00DC1102" w:rsidRDefault="00DC1102">
      <w:pPr>
        <w:sectPr w:rsidR="00DC1102" w:rsidSect="006837C7">
          <w:pgSz w:w="11906" w:h="16838" w:code="9"/>
          <w:pgMar w:top="964" w:right="567" w:bottom="1134" w:left="993" w:header="851" w:footer="408" w:gutter="0"/>
          <w:cols w:space="708"/>
          <w:titlePg/>
          <w:docGrid w:linePitch="360"/>
        </w:sectPr>
      </w:pPr>
    </w:p>
    <w:p w:rsidR="00DC1102" w:rsidRPr="00DC1102" w:rsidRDefault="00DC1102" w:rsidP="00DC1102">
      <w:pPr>
        <w:widowControl w:val="0"/>
        <w:spacing w:after="0" w:line="240" w:lineRule="auto"/>
        <w:jc w:val="right"/>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lastRenderedPageBreak/>
        <w:t>Таблица № 1</w:t>
      </w:r>
    </w:p>
    <w:p w:rsidR="00DC1102" w:rsidRPr="00DC1102" w:rsidRDefault="00DC1102" w:rsidP="00DC1102">
      <w:pPr>
        <w:widowControl w:val="0"/>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СВЕДЕНИЯ</w:t>
      </w:r>
    </w:p>
    <w:p w:rsidR="00DC1102" w:rsidRPr="00DC1102" w:rsidRDefault="00DC1102" w:rsidP="00DC1102">
      <w:pPr>
        <w:widowControl w:val="0"/>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о выполнении мероприятий (результатов) </w:t>
      </w:r>
    </w:p>
    <w:p w:rsidR="00DC1102" w:rsidRPr="00DC1102" w:rsidRDefault="00DC1102" w:rsidP="00DC1102">
      <w:pPr>
        <w:widowControl w:val="0"/>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а также контрольных точек </w:t>
      </w:r>
      <w:r w:rsidRPr="00DC1102">
        <w:rPr>
          <w:rFonts w:ascii="Times New Roman" w:hAnsi="Times New Roman"/>
          <w:color w:val="auto"/>
          <w:sz w:val="24"/>
          <w:szCs w:val="28"/>
        </w:rPr>
        <w:t>муниципальной</w:t>
      </w:r>
      <w:r w:rsidRPr="00DC1102">
        <w:rPr>
          <w:rFonts w:ascii="Times New Roman" w:hAnsi="Times New Roman"/>
          <w:color w:val="auto"/>
          <w:sz w:val="24"/>
          <w:szCs w:val="24"/>
        </w:rPr>
        <w:t xml:space="preserve"> (комплексной)</w:t>
      </w:r>
      <w:r w:rsidRPr="00DC1102">
        <w:rPr>
          <w:rFonts w:ascii="Times New Roman" w:hAnsi="Times New Roman"/>
          <w:color w:val="auto"/>
          <w:sz w:val="28"/>
          <w:szCs w:val="28"/>
        </w:rPr>
        <w:t xml:space="preserve"> </w:t>
      </w:r>
      <w:r w:rsidRPr="00DC1102">
        <w:rPr>
          <w:rFonts w:ascii="Times New Roman" w:hAnsi="Times New Roman"/>
          <w:color w:val="auto"/>
          <w:sz w:val="24"/>
          <w:szCs w:val="24"/>
        </w:rPr>
        <w:t>программы за 20__ г.</w:t>
      </w:r>
    </w:p>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141"/>
        <w:gridCol w:w="1560"/>
        <w:gridCol w:w="131"/>
        <w:gridCol w:w="1790"/>
        <w:gridCol w:w="1224"/>
        <w:gridCol w:w="1416"/>
        <w:gridCol w:w="1947"/>
        <w:gridCol w:w="1972"/>
        <w:gridCol w:w="1789"/>
      </w:tblGrid>
      <w:tr w:rsidR="00DC1102" w:rsidRPr="00DC1102" w:rsidTr="00DC1102">
        <w:trPr>
          <w:trHeight w:val="477"/>
        </w:trPr>
        <w:tc>
          <w:tcPr>
            <w:tcW w:w="568" w:type="dxa"/>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 xml:space="preserve">№ </w:t>
            </w:r>
            <w:proofErr w:type="gramStart"/>
            <w:r w:rsidRPr="00DC1102">
              <w:rPr>
                <w:rFonts w:ascii="Times New Roman" w:hAnsi="Times New Roman"/>
                <w:szCs w:val="22"/>
              </w:rPr>
              <w:t>п</w:t>
            </w:r>
            <w:proofErr w:type="gramEnd"/>
            <w:r w:rsidRPr="00DC1102">
              <w:rPr>
                <w:rFonts w:ascii="Times New Roman" w:hAnsi="Times New Roman"/>
                <w:szCs w:val="22"/>
              </w:rPr>
              <w:t>/п</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 xml:space="preserve">Наименование мероприятия (результата) / контрольной точки </w:t>
            </w:r>
            <w:r w:rsidRPr="00DC1102">
              <w:rPr>
                <w:rFonts w:ascii="Times New Roman" w:hAnsi="Times New Roman"/>
                <w:szCs w:val="22"/>
              </w:rPr>
              <w:br/>
            </w:r>
            <w:hyperlink r:id="rId23" w:anchor="Par1127" w:history="1">
              <w:r w:rsidRPr="00DC1102">
                <w:rPr>
                  <w:rFonts w:ascii="Times New Roman" w:hAnsi="Times New Roman"/>
                  <w:szCs w:val="22"/>
                </w:rPr>
                <w:t>&lt;1&gt;</w:t>
              </w:r>
            </w:hyperlink>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Плановый срок реализации мероприятия (результата) /</w:t>
            </w:r>
          </w:p>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наступления контрольной точки</w:t>
            </w:r>
          </w:p>
        </w:tc>
        <w:tc>
          <w:tcPr>
            <w:tcW w:w="1921" w:type="dxa"/>
            <w:gridSpan w:val="2"/>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Фактический срок реализации мероприятия (результата) /</w:t>
            </w:r>
          </w:p>
          <w:p w:rsidR="00DC1102" w:rsidRPr="00DC1102" w:rsidRDefault="00DC1102" w:rsidP="00DC1102">
            <w:pPr>
              <w:widowControl w:val="0"/>
              <w:autoSpaceDE w:val="0"/>
              <w:autoSpaceDN w:val="0"/>
              <w:adjustRightInd w:val="0"/>
              <w:spacing w:after="0" w:line="240" w:lineRule="auto"/>
              <w:ind w:left="33" w:right="-29"/>
              <w:jc w:val="center"/>
              <w:rPr>
                <w:rFonts w:ascii="Times New Roman" w:hAnsi="Times New Roman"/>
                <w:szCs w:val="22"/>
              </w:rPr>
            </w:pPr>
            <w:r w:rsidRPr="00DC1102">
              <w:rPr>
                <w:rFonts w:ascii="Times New Roman" w:hAnsi="Times New Roman"/>
                <w:szCs w:val="22"/>
              </w:rPr>
              <w:t>наступления контрольной точки</w:t>
            </w:r>
          </w:p>
        </w:tc>
        <w:tc>
          <w:tcPr>
            <w:tcW w:w="4587" w:type="dxa"/>
            <w:gridSpan w:val="3"/>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Результаты</w:t>
            </w:r>
          </w:p>
        </w:tc>
        <w:tc>
          <w:tcPr>
            <w:tcW w:w="1972" w:type="dxa"/>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 xml:space="preserve">Ответственный </w:t>
            </w:r>
            <w:r w:rsidRPr="00DC1102">
              <w:rPr>
                <w:rFonts w:ascii="Times New Roman" w:hAnsi="Times New Roman"/>
                <w:szCs w:val="22"/>
              </w:rPr>
              <w:br/>
              <w:t xml:space="preserve"> исполнитель, соисполнитель, участник  </w:t>
            </w:r>
            <w:r w:rsidRPr="00DC1102">
              <w:rPr>
                <w:rFonts w:ascii="Times New Roman" w:hAnsi="Times New Roman"/>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Причины не реализации/ реализации не в полном объеме</w:t>
            </w:r>
          </w:p>
        </w:tc>
      </w:tr>
      <w:tr w:rsidR="00DC1102" w:rsidRPr="00DC1102" w:rsidTr="00DC1102">
        <w:trPr>
          <w:trHeight w:val="12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c>
          <w:tcPr>
            <w:tcW w:w="1921" w:type="dxa"/>
            <w:gridSpan w:val="2"/>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c>
          <w:tcPr>
            <w:tcW w:w="1224"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 xml:space="preserve">фактическое значение </w:t>
            </w:r>
            <w:r w:rsidRPr="00DC1102">
              <w:rPr>
                <w:rFonts w:ascii="Times New Roman" w:eastAsia="Calibri" w:hAnsi="Times New Roman"/>
                <w:color w:val="auto"/>
                <w:sz w:val="24"/>
                <w:szCs w:val="24"/>
                <w:vertAlign w:val="superscript"/>
                <w:lang w:eastAsia="en-US"/>
              </w:rPr>
              <w:footnoteReference w:id="43"/>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r>
      <w:tr w:rsidR="00DC1102" w:rsidRPr="00DC1102" w:rsidTr="00DC1102">
        <w:trPr>
          <w:trHeight w:val="284"/>
        </w:trPr>
        <w:tc>
          <w:tcPr>
            <w:tcW w:w="568"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3</w:t>
            </w:r>
          </w:p>
        </w:tc>
        <w:tc>
          <w:tcPr>
            <w:tcW w:w="1921"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7</w:t>
            </w:r>
          </w:p>
        </w:tc>
        <w:tc>
          <w:tcPr>
            <w:tcW w:w="1972"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9</w:t>
            </w:r>
          </w:p>
        </w:tc>
      </w:tr>
      <w:tr w:rsidR="00DC1102" w:rsidRPr="00DC1102" w:rsidTr="00DC1102">
        <w:trPr>
          <w:trHeight w:val="439"/>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14522" w:type="dxa"/>
            <w:gridSpan w:val="10"/>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 xml:space="preserve">Структурный элемент </w:t>
            </w:r>
            <w:r w:rsidRPr="00DC1102">
              <w:rPr>
                <w:rFonts w:ascii="Times New Roman" w:hAnsi="Times New Roman"/>
                <w:color w:val="auto"/>
                <w:sz w:val="24"/>
                <w:szCs w:val="28"/>
              </w:rPr>
              <w:t>муниципальной</w:t>
            </w:r>
            <w:r w:rsidRPr="00DC1102">
              <w:rPr>
                <w:rFonts w:ascii="Times New Roman" w:hAnsi="Times New Roman"/>
                <w:color w:val="auto"/>
                <w:sz w:val="24"/>
                <w:szCs w:val="24"/>
              </w:rPr>
              <w:t xml:space="preserve"> (комплексной)</w:t>
            </w:r>
            <w:r w:rsidRPr="00DC1102">
              <w:rPr>
                <w:rFonts w:ascii="Times New Roman" w:hAnsi="Times New Roman"/>
                <w:color w:val="auto"/>
                <w:sz w:val="28"/>
                <w:szCs w:val="28"/>
              </w:rPr>
              <w:t xml:space="preserve"> </w:t>
            </w:r>
            <w:r w:rsidRPr="00DC1102">
              <w:rPr>
                <w:rFonts w:ascii="Times New Roman" w:hAnsi="Times New Roman"/>
                <w:color w:val="auto"/>
                <w:sz w:val="24"/>
                <w:szCs w:val="24"/>
              </w:rPr>
              <w:t>программы</w:t>
            </w:r>
            <w:r w:rsidRPr="00DC1102">
              <w:rPr>
                <w:rFonts w:ascii="Times New Roman" w:eastAsia="Calibri" w:hAnsi="Times New Roman"/>
                <w:color w:val="auto"/>
                <w:sz w:val="24"/>
                <w:szCs w:val="24"/>
                <w:lang w:eastAsia="en-US"/>
              </w:rPr>
              <w:t xml:space="preserve"> «Наименование»</w:t>
            </w:r>
          </w:p>
        </w:tc>
      </w:tr>
      <w:tr w:rsidR="00DC1102" w:rsidRPr="00DC1102" w:rsidTr="00DC1102">
        <w:trPr>
          <w:trHeight w:val="569"/>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Мероприятие (результат)1.1</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DC1102" w:rsidRPr="00DC1102" w:rsidTr="00DC1102">
        <w:trPr>
          <w:trHeight w:val="569"/>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Контрольная точка</w:t>
            </w:r>
            <w:proofErr w:type="gramStart"/>
            <w:r w:rsidRPr="00DC1102">
              <w:rPr>
                <w:rFonts w:ascii="Times New Roman" w:eastAsia="Calibri" w:hAnsi="Times New Roman"/>
                <w:color w:val="auto"/>
                <w:sz w:val="24"/>
                <w:szCs w:val="24"/>
                <w:lang w:eastAsia="en-US"/>
              </w:rPr>
              <w:t>1</w:t>
            </w:r>
            <w:proofErr w:type="gramEnd"/>
            <w:r w:rsidRPr="00DC1102">
              <w:rPr>
                <w:rFonts w:ascii="Times New Roman" w:eastAsia="Calibri" w:hAnsi="Times New Roman"/>
                <w:color w:val="auto"/>
                <w:sz w:val="24"/>
                <w:szCs w:val="24"/>
                <w:lang w:eastAsia="en-US"/>
              </w:rPr>
              <w:t>.1</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DC1102" w:rsidRPr="00DC1102" w:rsidTr="00DC1102">
        <w:trPr>
          <w:trHeight w:val="556"/>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hAnsi="Times New Roman"/>
                <w:color w:val="auto"/>
                <w:sz w:val="24"/>
                <w:szCs w:val="24"/>
              </w:rPr>
            </w:pPr>
            <w:r w:rsidRPr="00DC1102">
              <w:rPr>
                <w:rFonts w:ascii="Times New Roman" w:eastAsia="Calibri" w:hAnsi="Times New Roman"/>
                <w:color w:val="auto"/>
                <w:sz w:val="24"/>
                <w:szCs w:val="24"/>
                <w:lang w:eastAsia="en-US"/>
              </w:rPr>
              <w:t>Мероприятие (результат)1.2</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DC1102" w:rsidRPr="00DC1102" w:rsidTr="00DC1102">
        <w:trPr>
          <w:trHeight w:val="569"/>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Контрольная точка</w:t>
            </w:r>
            <w:proofErr w:type="gramStart"/>
            <w:r w:rsidRPr="00DC1102">
              <w:rPr>
                <w:rFonts w:ascii="Times New Roman" w:eastAsia="Calibri" w:hAnsi="Times New Roman"/>
                <w:color w:val="auto"/>
                <w:sz w:val="24"/>
                <w:szCs w:val="24"/>
                <w:lang w:eastAsia="en-US"/>
              </w:rPr>
              <w:t>1</w:t>
            </w:r>
            <w:proofErr w:type="gramEnd"/>
            <w:r w:rsidRPr="00DC1102">
              <w:rPr>
                <w:rFonts w:ascii="Times New Roman" w:eastAsia="Calibri" w:hAnsi="Times New Roman"/>
                <w:color w:val="auto"/>
                <w:sz w:val="24"/>
                <w:szCs w:val="24"/>
                <w:lang w:eastAsia="en-US"/>
              </w:rPr>
              <w:t>.2</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DC1102" w:rsidRPr="00DC1102" w:rsidTr="00DC1102">
        <w:trPr>
          <w:trHeight w:val="284"/>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DC1102" w:rsidRPr="00DC1102" w:rsidTr="00DC1102">
        <w:trPr>
          <w:trHeight w:val="284"/>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hAnsi="Times New Roman"/>
                <w:color w:val="auto"/>
                <w:sz w:val="24"/>
                <w:szCs w:val="24"/>
              </w:rPr>
            </w:pPr>
            <w:r w:rsidRPr="00DC1102">
              <w:rPr>
                <w:rFonts w:ascii="Times New Roman" w:eastAsia="Calibri" w:hAnsi="Times New Roman"/>
                <w:color w:val="auto"/>
                <w:sz w:val="24"/>
                <w:szCs w:val="24"/>
                <w:lang w:eastAsia="en-US"/>
              </w:rPr>
              <w:t>…</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bl>
    <w:bookmarkStart w:id="13" w:name="Par1596"/>
    <w:bookmarkEnd w:id="13"/>
    <w:p w:rsidR="00DC1102" w:rsidRPr="00DC1102" w:rsidRDefault="00DC1102" w:rsidP="00DC1102">
      <w:pPr>
        <w:widowControl w:val="0"/>
        <w:autoSpaceDE w:val="0"/>
        <w:autoSpaceDN w:val="0"/>
        <w:adjustRightInd w:val="0"/>
        <w:spacing w:after="0" w:line="240" w:lineRule="auto"/>
        <w:jc w:val="both"/>
        <w:rPr>
          <w:rFonts w:ascii="Times New Roman" w:hAnsi="Times New Roman"/>
          <w:color w:val="auto"/>
          <w:sz w:val="24"/>
          <w:szCs w:val="24"/>
        </w:rPr>
      </w:pPr>
      <w:r w:rsidRPr="00DC1102">
        <w:rPr>
          <w:rFonts w:ascii="Times New Roman" w:eastAsia="Calibri" w:hAnsi="Times New Roman"/>
          <w:color w:val="auto"/>
          <w:sz w:val="24"/>
          <w:szCs w:val="24"/>
          <w:lang w:eastAsia="en-US"/>
        </w:rPr>
        <w:fldChar w:fldCharType="begin"/>
      </w:r>
      <w:r w:rsidRPr="00DC1102">
        <w:rPr>
          <w:rFonts w:ascii="Times New Roman" w:eastAsia="Calibri" w:hAnsi="Times New Roman"/>
          <w:color w:val="auto"/>
          <w:sz w:val="24"/>
          <w:szCs w:val="24"/>
          <w:lang w:eastAsia="en-US"/>
        </w:rPr>
        <w:instrText xml:space="preserve"> HYPERLINK "file:///C:\\Users\\706\\AppData\\Local\\Microsoft\\Windows\\Temporary%20Internet%20Files\\Content.Outlook\\ELXWAXDW\\таблица%201.docx" \l "Par1127" </w:instrText>
      </w:r>
      <w:r w:rsidRPr="00DC1102">
        <w:rPr>
          <w:rFonts w:ascii="Times New Roman" w:eastAsia="Calibri" w:hAnsi="Times New Roman"/>
          <w:color w:val="auto"/>
          <w:sz w:val="24"/>
          <w:szCs w:val="24"/>
          <w:lang w:eastAsia="en-US"/>
        </w:rPr>
        <w:fldChar w:fldCharType="separate"/>
      </w:r>
      <w:r w:rsidRPr="00DC1102">
        <w:rPr>
          <w:rFonts w:ascii="Times New Roman" w:eastAsia="Calibri" w:hAnsi="Times New Roman"/>
          <w:color w:val="auto"/>
          <w:sz w:val="24"/>
          <w:szCs w:val="24"/>
          <w:lang w:eastAsia="en-US"/>
        </w:rPr>
        <w:t>&lt;1</w:t>
      </w:r>
      <w:proofErr w:type="gramStart"/>
      <w:r w:rsidRPr="00DC1102">
        <w:rPr>
          <w:rFonts w:ascii="Times New Roman" w:eastAsia="Calibri" w:hAnsi="Times New Roman"/>
          <w:color w:val="auto"/>
          <w:sz w:val="24"/>
          <w:szCs w:val="24"/>
          <w:lang w:eastAsia="en-US"/>
        </w:rPr>
        <w:t>&gt;</w:t>
      </w:r>
      <w:r w:rsidRPr="00DC1102">
        <w:rPr>
          <w:rFonts w:ascii="Times New Roman" w:eastAsia="Calibri" w:hAnsi="Times New Roman"/>
          <w:color w:val="auto"/>
          <w:sz w:val="24"/>
          <w:szCs w:val="24"/>
          <w:lang w:eastAsia="en-US"/>
        </w:rPr>
        <w:fldChar w:fldCharType="end"/>
      </w:r>
      <w:r w:rsidRPr="00DC1102">
        <w:rPr>
          <w:rFonts w:ascii="Times New Roman" w:eastAsia="Calibri" w:hAnsi="Times New Roman"/>
          <w:color w:val="auto"/>
          <w:sz w:val="24"/>
          <w:szCs w:val="24"/>
          <w:lang w:eastAsia="en-US"/>
        </w:rPr>
        <w:t xml:space="preserve"> В</w:t>
      </w:r>
      <w:proofErr w:type="gramEnd"/>
      <w:r w:rsidRPr="00DC1102">
        <w:rPr>
          <w:rFonts w:ascii="Times New Roman" w:eastAsia="Calibri" w:hAnsi="Times New Roman"/>
          <w:color w:val="auto"/>
          <w:sz w:val="24"/>
          <w:szCs w:val="24"/>
          <w:lang w:eastAsia="en-US"/>
        </w:rPr>
        <w:t xml:space="preserve"> целях оптимизации содержания информации в графе 2 допускается использование аббревиатур, например: </w:t>
      </w:r>
      <w:r w:rsidRPr="00DC1102">
        <w:rPr>
          <w:rFonts w:ascii="Times New Roman" w:hAnsi="Times New Roman"/>
          <w:color w:val="auto"/>
          <w:sz w:val="24"/>
          <w:szCs w:val="24"/>
        </w:rPr>
        <w:t>муниципальная</w:t>
      </w:r>
      <w:r w:rsidRPr="00DC1102">
        <w:rPr>
          <w:rFonts w:ascii="Times New Roman" w:hAnsi="Times New Roman"/>
          <w:color w:val="auto"/>
          <w:sz w:val="24"/>
          <w:szCs w:val="24"/>
        </w:rPr>
        <w:br/>
        <w:t>программа – МП, контрольная точка – КТ и т.д.</w:t>
      </w:r>
    </w:p>
    <w:p w:rsidR="00DC1102" w:rsidRPr="00DC1102" w:rsidRDefault="00DC1102" w:rsidP="00DC1102">
      <w:pPr>
        <w:spacing w:after="160" w:line="256" w:lineRule="auto"/>
        <w:rPr>
          <w:rFonts w:eastAsia="Calibri"/>
          <w:color w:val="auto"/>
          <w:szCs w:val="22"/>
          <w:lang w:eastAsia="en-US"/>
        </w:rPr>
      </w:pPr>
    </w:p>
    <w:p w:rsidR="00DC1102" w:rsidRPr="00DC1102" w:rsidRDefault="00DC1102" w:rsidP="00DC1102">
      <w:pPr>
        <w:spacing w:after="160" w:line="259" w:lineRule="auto"/>
        <w:rPr>
          <w:rFonts w:eastAsia="Calibri"/>
          <w:color w:val="auto"/>
          <w:szCs w:val="22"/>
          <w:lang w:eastAsia="en-US"/>
        </w:rPr>
      </w:pPr>
      <w:r w:rsidRPr="00DC1102">
        <w:rPr>
          <w:rFonts w:eastAsia="Calibri"/>
          <w:color w:val="auto"/>
          <w:szCs w:val="22"/>
          <w:lang w:eastAsia="en-US"/>
        </w:rPr>
        <w:br w:type="page"/>
      </w:r>
    </w:p>
    <w:p w:rsidR="00DC1102" w:rsidRPr="00DC1102" w:rsidRDefault="00DC1102" w:rsidP="00DC1102">
      <w:pPr>
        <w:spacing w:after="160" w:line="259" w:lineRule="auto"/>
        <w:jc w:val="right"/>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lastRenderedPageBreak/>
        <w:t>Таблица № 2</w:t>
      </w:r>
    </w:p>
    <w:p w:rsidR="00DC1102" w:rsidRPr="00DC1102" w:rsidRDefault="00DC1102" w:rsidP="00DC1102">
      <w:pPr>
        <w:widowControl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СВЕДЕНИЯ</w:t>
      </w:r>
    </w:p>
    <w:p w:rsidR="00DC1102" w:rsidRPr="00DC1102" w:rsidRDefault="00DC1102" w:rsidP="00DC1102">
      <w:pPr>
        <w:widowControl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 xml:space="preserve">об использовании бюджетных ассигнований и внебюджетных средств на реализацию </w:t>
      </w:r>
    </w:p>
    <w:p w:rsidR="00DC1102" w:rsidRPr="00DC1102" w:rsidRDefault="00DC1102" w:rsidP="00DC1102">
      <w:pPr>
        <w:widowControl w:val="0"/>
        <w:spacing w:after="0" w:line="240" w:lineRule="auto"/>
        <w:jc w:val="center"/>
        <w:rPr>
          <w:rFonts w:ascii="Times New Roman" w:eastAsia="Calibri" w:hAnsi="Times New Roman"/>
          <w:color w:val="auto"/>
          <w:sz w:val="24"/>
          <w:szCs w:val="24"/>
          <w:lang w:eastAsia="en-US"/>
        </w:rPr>
      </w:pPr>
      <w:r w:rsidRPr="00DC1102">
        <w:rPr>
          <w:rFonts w:ascii="Times New Roman" w:hAnsi="Times New Roman"/>
          <w:color w:val="auto"/>
          <w:sz w:val="24"/>
          <w:szCs w:val="28"/>
        </w:rPr>
        <w:t>муниципальной</w:t>
      </w:r>
      <w:r w:rsidRPr="00DC1102">
        <w:rPr>
          <w:rFonts w:ascii="Times New Roman" w:eastAsia="Calibri" w:hAnsi="Times New Roman"/>
          <w:color w:val="auto"/>
          <w:sz w:val="24"/>
          <w:szCs w:val="24"/>
          <w:lang w:eastAsia="en-US"/>
        </w:rPr>
        <w:t xml:space="preserve"> (комплексной)</w:t>
      </w:r>
      <w:r w:rsidRPr="00DC1102">
        <w:rPr>
          <w:rFonts w:ascii="Times New Roman" w:hAnsi="Times New Roman"/>
          <w:color w:val="auto"/>
          <w:sz w:val="28"/>
          <w:szCs w:val="28"/>
        </w:rPr>
        <w:t xml:space="preserve"> </w:t>
      </w:r>
      <w:r w:rsidRPr="00DC1102">
        <w:rPr>
          <w:rFonts w:ascii="Times New Roman" w:eastAsia="Calibri" w:hAnsi="Times New Roman"/>
          <w:color w:val="auto"/>
          <w:sz w:val="24"/>
          <w:szCs w:val="24"/>
          <w:lang w:eastAsia="en-US"/>
        </w:rPr>
        <w:t>программы за 20__ г.</w:t>
      </w:r>
    </w:p>
    <w:p w:rsidR="00DC1102" w:rsidRPr="00DC1102" w:rsidRDefault="00DC1102" w:rsidP="00DC1102">
      <w:pPr>
        <w:widowControl w:val="0"/>
        <w:spacing w:after="0" w:line="240" w:lineRule="auto"/>
        <w:jc w:val="center"/>
        <w:rPr>
          <w:rFonts w:ascii="Times New Roman" w:eastAsia="Calibri" w:hAnsi="Times New Roman"/>
          <w:color w:val="auto"/>
          <w:sz w:val="24"/>
          <w:szCs w:val="24"/>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766"/>
        <w:gridCol w:w="1984"/>
        <w:gridCol w:w="1338"/>
        <w:gridCol w:w="1559"/>
        <w:gridCol w:w="1621"/>
        <w:gridCol w:w="1559"/>
      </w:tblGrid>
      <w:tr w:rsidR="00DC1102" w:rsidRPr="00DC1102" w:rsidTr="00DC1102">
        <w:trPr>
          <w:trHeight w:val="305"/>
        </w:trPr>
        <w:tc>
          <w:tcPr>
            <w:tcW w:w="3039"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Наименование </w:t>
            </w:r>
            <w:r w:rsidRPr="00DC1102">
              <w:rPr>
                <w:rFonts w:ascii="Times New Roman" w:hAnsi="Times New Roman"/>
                <w:color w:val="auto"/>
                <w:sz w:val="24"/>
                <w:szCs w:val="28"/>
              </w:rPr>
              <w:t>муниципальной</w:t>
            </w:r>
            <w:r w:rsidRPr="00DC1102">
              <w:rPr>
                <w:rFonts w:ascii="Times New Roman" w:hAnsi="Times New Roman"/>
                <w:color w:val="auto"/>
                <w:sz w:val="24"/>
                <w:szCs w:val="24"/>
              </w:rPr>
              <w:t xml:space="preserve"> (комплексной)</w:t>
            </w:r>
            <w:r w:rsidRPr="00DC1102">
              <w:rPr>
                <w:rFonts w:ascii="Times New Roman" w:hAnsi="Times New Roman"/>
                <w:color w:val="auto"/>
                <w:sz w:val="28"/>
                <w:szCs w:val="28"/>
              </w:rPr>
              <w:t xml:space="preserve"> </w:t>
            </w:r>
            <w:r w:rsidRPr="00DC1102">
              <w:rPr>
                <w:rFonts w:ascii="Times New Roman" w:hAnsi="Times New Roman"/>
                <w:color w:val="auto"/>
                <w:sz w:val="24"/>
                <w:szCs w:val="24"/>
              </w:rPr>
              <w:t>программы, структурного элемента</w:t>
            </w:r>
          </w:p>
        </w:tc>
        <w:tc>
          <w:tcPr>
            <w:tcW w:w="3766"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Источники финансирования</w:t>
            </w:r>
          </w:p>
        </w:tc>
        <w:tc>
          <w:tcPr>
            <w:tcW w:w="3322"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Фактические </w:t>
            </w:r>
            <w:r w:rsidRPr="00DC1102">
              <w:rPr>
                <w:rFonts w:ascii="Times New Roman" w:hAnsi="Times New Roman"/>
                <w:color w:val="auto"/>
                <w:sz w:val="24"/>
                <w:szCs w:val="24"/>
              </w:rPr>
              <w:br/>
              <w:t>расходы (тыс. рублей),</w:t>
            </w:r>
            <w:r w:rsidRPr="00DC1102">
              <w:rPr>
                <w:rFonts w:ascii="Times New Roman" w:hAnsi="Times New Roman"/>
                <w:color w:val="auto"/>
                <w:sz w:val="24"/>
                <w:szCs w:val="24"/>
              </w:rPr>
              <w:br/>
            </w:r>
            <w:r w:rsidRPr="00DC1102">
              <w:rPr>
                <w:rFonts w:ascii="Times New Roman" w:hAnsi="Times New Roman" w:cs="Calibri"/>
                <w:bCs/>
                <w:color w:val="auto"/>
                <w:sz w:val="24"/>
                <w:szCs w:val="24"/>
              </w:rPr>
              <w:t>&lt;1&gt;</w:t>
            </w:r>
            <w:r w:rsidRPr="00DC1102">
              <w:rPr>
                <w:rFonts w:ascii="Times New Roman" w:hAnsi="Times New Roman"/>
                <w:color w:val="auto"/>
                <w:sz w:val="24"/>
                <w:szCs w:val="24"/>
              </w:rPr>
              <w:t xml:space="preserve"> </w:t>
            </w:r>
          </w:p>
        </w:tc>
        <w:tc>
          <w:tcPr>
            <w:tcW w:w="1621"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Процент освоения бюджетных средств с учетом сложившейся экономии, % </w:t>
            </w:r>
            <w:r w:rsidRPr="00DC1102">
              <w:rPr>
                <w:rFonts w:ascii="Times New Roman" w:hAnsi="Times New Roman" w:cs="Calibri"/>
                <w:bCs/>
                <w:color w:val="auto"/>
                <w:sz w:val="24"/>
                <w:szCs w:val="24"/>
              </w:rPr>
              <w:t>&lt;3&gt;</w:t>
            </w:r>
          </w:p>
        </w:tc>
        <w:tc>
          <w:tcPr>
            <w:tcW w:w="1559"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Примечания </w:t>
            </w:r>
            <w:r w:rsidRPr="00DC1102">
              <w:rPr>
                <w:rFonts w:ascii="Times New Roman" w:hAnsi="Times New Roman" w:cs="Calibri"/>
                <w:bCs/>
                <w:color w:val="auto"/>
                <w:sz w:val="24"/>
                <w:szCs w:val="24"/>
              </w:rPr>
              <w:t>&lt;4&gt;</w:t>
            </w:r>
          </w:p>
        </w:tc>
      </w:tr>
      <w:tr w:rsidR="00DC1102" w:rsidRPr="00DC1102" w:rsidTr="00DC1102">
        <w:trPr>
          <w:trHeight w:val="1178"/>
        </w:trPr>
        <w:tc>
          <w:tcPr>
            <w:tcW w:w="3039"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3766"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8"/>
              </w:rPr>
              <w:t>муниципальной</w:t>
            </w:r>
            <w:r w:rsidRPr="00DC1102">
              <w:rPr>
                <w:rFonts w:ascii="Times New Roman" w:hAnsi="Times New Roman"/>
                <w:color w:val="auto"/>
                <w:sz w:val="24"/>
                <w:szCs w:val="24"/>
              </w:rPr>
              <w:t xml:space="preserve"> (комплексной) программой </w:t>
            </w:r>
          </w:p>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133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1621"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1559"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r>
    </w:tbl>
    <w:p w:rsidR="00DC1102" w:rsidRPr="00DC1102" w:rsidRDefault="00DC1102" w:rsidP="00DC1102">
      <w:pPr>
        <w:widowControl w:val="0"/>
        <w:spacing w:after="0" w:line="240" w:lineRule="auto"/>
        <w:jc w:val="center"/>
        <w:rPr>
          <w:rFonts w:ascii="Times New Roman" w:eastAsia="Calibri" w:hAnsi="Times New Roman"/>
          <w:color w:val="auto"/>
          <w:sz w:val="4"/>
          <w:szCs w:val="4"/>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766"/>
        <w:gridCol w:w="1984"/>
        <w:gridCol w:w="1338"/>
        <w:gridCol w:w="1559"/>
        <w:gridCol w:w="1621"/>
        <w:gridCol w:w="1559"/>
      </w:tblGrid>
      <w:tr w:rsidR="00DC1102" w:rsidRPr="00DC1102" w:rsidTr="00DC1102">
        <w:trPr>
          <w:tblHeader/>
        </w:trPr>
        <w:tc>
          <w:tcPr>
            <w:tcW w:w="303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w:t>
            </w:r>
          </w:p>
        </w:tc>
        <w:tc>
          <w:tcPr>
            <w:tcW w:w="376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3</w:t>
            </w:r>
          </w:p>
        </w:tc>
        <w:tc>
          <w:tcPr>
            <w:tcW w:w="133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7</w:t>
            </w:r>
          </w:p>
        </w:tc>
      </w:tr>
      <w:tr w:rsidR="00DC1102" w:rsidRPr="00DC1102" w:rsidTr="00DC1102">
        <w:trPr>
          <w:trHeight w:val="320"/>
        </w:trPr>
        <w:tc>
          <w:tcPr>
            <w:tcW w:w="3039" w:type="dxa"/>
            <w:vMerge w:val="restart"/>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r w:rsidRPr="00DC1102">
              <w:rPr>
                <w:rFonts w:ascii="Times New Roman" w:hAnsi="Times New Roman"/>
                <w:color w:val="auto"/>
                <w:sz w:val="24"/>
                <w:szCs w:val="24"/>
              </w:rPr>
              <w:t>Муниципальная (комплексная)</w:t>
            </w:r>
            <w:r w:rsidRPr="00DC1102">
              <w:rPr>
                <w:rFonts w:ascii="Times New Roman" w:hAnsi="Times New Roman"/>
                <w:color w:val="auto"/>
                <w:sz w:val="24"/>
                <w:szCs w:val="24"/>
              </w:rPr>
              <w:br/>
              <w:t>программа Красносулинского района «Наименование»</w:t>
            </w: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color w:val="auto"/>
                <w:sz w:val="24"/>
                <w:szCs w:val="24"/>
              </w:rPr>
            </w:pPr>
            <w:r w:rsidRPr="00DC1102">
              <w:rPr>
                <w:rFonts w:ascii="Times New Roman" w:hAnsi="Times New Roman"/>
                <w:color w:val="auto"/>
                <w:sz w:val="24"/>
                <w:szCs w:val="24"/>
              </w:rPr>
              <w:t>всего</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309"/>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color w:val="auto"/>
                <w:sz w:val="24"/>
                <w:szCs w:val="24"/>
              </w:rPr>
            </w:pPr>
            <w:r w:rsidRPr="00DC1102">
              <w:rPr>
                <w:rFonts w:ascii="Times New Roman" w:hAnsi="Times New Roman"/>
                <w:color w:val="auto"/>
                <w:sz w:val="24"/>
                <w:szCs w:val="24"/>
              </w:rPr>
              <w:t>федеральный бюджет</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60"/>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bCs/>
                <w:color w:val="auto"/>
                <w:sz w:val="24"/>
                <w:szCs w:val="24"/>
              </w:rPr>
            </w:pPr>
            <w:r w:rsidRPr="00DC1102">
              <w:rPr>
                <w:rFonts w:ascii="Times New Roman" w:hAnsi="Times New Roman"/>
                <w:bCs/>
                <w:color w:val="auto"/>
                <w:sz w:val="24"/>
                <w:szCs w:val="24"/>
              </w:rPr>
              <w:t>областной бюджет</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317"/>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bCs/>
                <w:iCs/>
                <w:color w:val="auto"/>
                <w:sz w:val="24"/>
                <w:szCs w:val="24"/>
              </w:rPr>
            </w:pPr>
            <w:r w:rsidRPr="00DC1102">
              <w:rPr>
                <w:rFonts w:ascii="Times New Roman" w:hAnsi="Times New Roman"/>
                <w:bCs/>
                <w:iCs/>
                <w:color w:val="auto"/>
                <w:sz w:val="24"/>
                <w:szCs w:val="24"/>
              </w:rPr>
              <w:t>бюджет района</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26"/>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603AB6" w:rsidP="00DC1102">
            <w:pPr>
              <w:tabs>
                <w:tab w:val="left" w:pos="346"/>
              </w:tabs>
              <w:spacing w:after="0" w:line="240" w:lineRule="auto"/>
              <w:rPr>
                <w:rFonts w:ascii="Times New Roman" w:hAnsi="Times New Roman"/>
                <w:color w:val="auto"/>
                <w:sz w:val="24"/>
                <w:szCs w:val="24"/>
              </w:rPr>
            </w:pPr>
            <w:r>
              <w:rPr>
                <w:rFonts w:ascii="Times New Roman" w:hAnsi="Times New Roman"/>
                <w:color w:val="auto"/>
                <w:sz w:val="24"/>
                <w:szCs w:val="24"/>
              </w:rPr>
              <w:t>бюджет поселения</w:t>
            </w:r>
            <w:r w:rsidR="00DC1102" w:rsidRPr="00DC1102">
              <w:rPr>
                <w:rFonts w:ascii="Times New Roman" w:hAnsi="Times New Roman"/>
                <w:color w:val="auto"/>
                <w:sz w:val="24"/>
                <w:szCs w:val="24"/>
              </w:rPr>
              <w:t xml:space="preserve"> </w:t>
            </w:r>
            <w:r w:rsidR="00DC1102" w:rsidRPr="00DC1102">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156"/>
        </w:trPr>
        <w:tc>
          <w:tcPr>
            <w:tcW w:w="3039"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bCs/>
                <w:color w:val="auto"/>
                <w:sz w:val="24"/>
                <w:szCs w:val="24"/>
              </w:rPr>
            </w:pPr>
            <w:r w:rsidRPr="00DC1102">
              <w:rPr>
                <w:rFonts w:ascii="Times New Roman" w:hAnsi="Times New Roman"/>
                <w:color w:val="auto"/>
                <w:sz w:val="24"/>
                <w:szCs w:val="24"/>
              </w:rPr>
              <w:t xml:space="preserve">внебюджетные источники </w:t>
            </w:r>
            <w:r w:rsidRPr="00DC1102">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64"/>
        </w:trPr>
        <w:tc>
          <w:tcPr>
            <w:tcW w:w="3039"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r w:rsidRPr="00DC1102">
              <w:rPr>
                <w:rFonts w:ascii="Times New Roman" w:hAnsi="Times New Roman"/>
                <w:color w:val="auto"/>
                <w:sz w:val="24"/>
                <w:szCs w:val="24"/>
              </w:rPr>
              <w:t>Структурный элемент 1</w:t>
            </w:r>
          </w:p>
        </w:tc>
        <w:tc>
          <w:tcPr>
            <w:tcW w:w="376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color w:val="auto"/>
                <w:sz w:val="24"/>
                <w:szCs w:val="24"/>
              </w:rPr>
            </w:pPr>
            <w:r w:rsidRPr="00DC1102">
              <w:rPr>
                <w:rFonts w:ascii="Times New Roman" w:hAnsi="Times New Roman"/>
                <w:color w:val="auto"/>
                <w:sz w:val="24"/>
                <w:szCs w:val="24"/>
              </w:rPr>
              <w:t>всего</w:t>
            </w:r>
          </w:p>
        </w:tc>
        <w:tc>
          <w:tcPr>
            <w:tcW w:w="198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48"/>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color w:val="auto"/>
                <w:sz w:val="24"/>
                <w:szCs w:val="24"/>
              </w:rPr>
            </w:pPr>
            <w:r w:rsidRPr="00DC1102">
              <w:rPr>
                <w:rFonts w:ascii="Times New Roman" w:hAnsi="Times New Roman"/>
                <w:color w:val="auto"/>
                <w:sz w:val="24"/>
                <w:szCs w:val="24"/>
              </w:rPr>
              <w:t>федеральный бюджет</w:t>
            </w:r>
          </w:p>
        </w:tc>
        <w:tc>
          <w:tcPr>
            <w:tcW w:w="198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58"/>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bCs/>
                <w:color w:val="auto"/>
                <w:sz w:val="24"/>
                <w:szCs w:val="24"/>
              </w:rPr>
            </w:pPr>
            <w:r w:rsidRPr="00DC1102">
              <w:rPr>
                <w:rFonts w:ascii="Times New Roman" w:hAnsi="Times New Roman"/>
                <w:bCs/>
                <w:color w:val="auto"/>
                <w:sz w:val="24"/>
                <w:szCs w:val="24"/>
              </w:rPr>
              <w:t>областной бюджет</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61"/>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bCs/>
                <w:iCs/>
                <w:color w:val="auto"/>
                <w:sz w:val="24"/>
                <w:szCs w:val="24"/>
              </w:rPr>
            </w:pPr>
            <w:r w:rsidRPr="00DC1102">
              <w:rPr>
                <w:rFonts w:ascii="Times New Roman" w:hAnsi="Times New Roman"/>
                <w:bCs/>
                <w:iCs/>
                <w:color w:val="auto"/>
                <w:sz w:val="24"/>
                <w:szCs w:val="24"/>
              </w:rPr>
              <w:t>бюджет района</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52"/>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603AB6" w:rsidP="00DC1102">
            <w:pPr>
              <w:tabs>
                <w:tab w:val="left" w:pos="346"/>
              </w:tabs>
              <w:spacing w:after="0" w:line="240" w:lineRule="auto"/>
              <w:rPr>
                <w:rFonts w:ascii="Times New Roman" w:hAnsi="Times New Roman"/>
                <w:color w:val="auto"/>
                <w:sz w:val="24"/>
                <w:szCs w:val="24"/>
              </w:rPr>
            </w:pPr>
            <w:r>
              <w:rPr>
                <w:rFonts w:ascii="Times New Roman" w:hAnsi="Times New Roman"/>
                <w:color w:val="auto"/>
                <w:sz w:val="24"/>
                <w:szCs w:val="24"/>
              </w:rPr>
              <w:t>бюджет поселения</w:t>
            </w:r>
            <w:r w:rsidR="00DC1102" w:rsidRPr="00DC1102">
              <w:rPr>
                <w:rFonts w:ascii="Times New Roman" w:hAnsi="Times New Roman"/>
                <w:color w:val="auto"/>
                <w:sz w:val="24"/>
                <w:szCs w:val="24"/>
              </w:rPr>
              <w:t xml:space="preserve"> </w:t>
            </w:r>
            <w:r w:rsidR="00DC1102" w:rsidRPr="00DC1102">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80"/>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tabs>
                <w:tab w:val="left" w:pos="346"/>
              </w:tabs>
              <w:spacing w:after="0" w:line="240" w:lineRule="auto"/>
              <w:rPr>
                <w:rFonts w:ascii="Times New Roman" w:hAnsi="Times New Roman"/>
                <w:bCs/>
                <w:color w:val="auto"/>
                <w:sz w:val="24"/>
                <w:szCs w:val="24"/>
              </w:rPr>
            </w:pPr>
            <w:r w:rsidRPr="00DC1102">
              <w:rPr>
                <w:rFonts w:ascii="Times New Roman" w:hAnsi="Times New Roman"/>
                <w:color w:val="auto"/>
                <w:sz w:val="24"/>
                <w:szCs w:val="24"/>
              </w:rPr>
              <w:t xml:space="preserve">внебюджетные источники </w:t>
            </w:r>
            <w:r w:rsidRPr="00DC1102">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60"/>
        </w:trPr>
        <w:tc>
          <w:tcPr>
            <w:tcW w:w="303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r w:rsidRPr="00DC1102">
              <w:rPr>
                <w:rFonts w:ascii="Times New Roman" w:hAnsi="Times New Roman"/>
                <w:color w:val="auto"/>
                <w:sz w:val="24"/>
                <w:szCs w:val="24"/>
              </w:rPr>
              <w:t>…</w:t>
            </w:r>
          </w:p>
        </w:tc>
        <w:tc>
          <w:tcPr>
            <w:tcW w:w="376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bl>
    <w:p w:rsidR="00DC1102" w:rsidRPr="00DC1102" w:rsidRDefault="00DC1102" w:rsidP="00DC1102">
      <w:pPr>
        <w:widowControl w:val="0"/>
        <w:spacing w:after="0" w:line="240" w:lineRule="auto"/>
        <w:ind w:right="422"/>
        <w:jc w:val="both"/>
        <w:rPr>
          <w:rFonts w:ascii="Times New Roman" w:hAnsi="Times New Roman"/>
          <w:bCs/>
          <w:color w:val="auto"/>
          <w:sz w:val="24"/>
          <w:szCs w:val="24"/>
        </w:rPr>
      </w:pPr>
      <w:r w:rsidRPr="00DC1102">
        <w:rPr>
          <w:rFonts w:ascii="Times New Roman" w:hAnsi="Times New Roman"/>
          <w:bCs/>
          <w:color w:val="auto"/>
          <w:sz w:val="24"/>
          <w:szCs w:val="24"/>
        </w:rPr>
        <w:t>&lt;1</w:t>
      </w:r>
      <w:proofErr w:type="gramStart"/>
      <w:r w:rsidRPr="00DC1102">
        <w:rPr>
          <w:rFonts w:ascii="Times New Roman" w:hAnsi="Times New Roman"/>
          <w:bCs/>
          <w:color w:val="auto"/>
          <w:sz w:val="24"/>
          <w:szCs w:val="24"/>
        </w:rPr>
        <w:t>&gt; В</w:t>
      </w:r>
      <w:proofErr w:type="gramEnd"/>
      <w:r w:rsidRPr="00DC1102">
        <w:rPr>
          <w:rFonts w:ascii="Times New Roman" w:hAnsi="Times New Roman"/>
          <w:bCs/>
          <w:color w:val="auto"/>
          <w:sz w:val="24"/>
          <w:szCs w:val="24"/>
        </w:rPr>
        <w:t xml:space="preserve"> соответствии с бюджетной отчетностью на 1 января текущего финансового года.</w:t>
      </w:r>
    </w:p>
    <w:p w:rsidR="00DC1102" w:rsidRPr="00DC1102" w:rsidRDefault="00DC1102" w:rsidP="00DC1102">
      <w:pPr>
        <w:widowControl w:val="0"/>
        <w:spacing w:after="0" w:line="240" w:lineRule="auto"/>
        <w:ind w:right="422"/>
        <w:jc w:val="both"/>
        <w:rPr>
          <w:rFonts w:ascii="Times New Roman" w:hAnsi="Times New Roman"/>
          <w:bCs/>
          <w:color w:val="auto"/>
          <w:sz w:val="24"/>
          <w:szCs w:val="24"/>
        </w:rPr>
      </w:pPr>
      <w:r w:rsidRPr="00DC1102">
        <w:rPr>
          <w:rFonts w:ascii="Times New Roman" w:hAnsi="Times New Roman"/>
          <w:bCs/>
          <w:color w:val="auto"/>
          <w:sz w:val="24"/>
          <w:szCs w:val="24"/>
        </w:rPr>
        <w:t>&lt;2</w:t>
      </w:r>
      <w:proofErr w:type="gramStart"/>
      <w:r w:rsidRPr="00DC1102">
        <w:rPr>
          <w:rFonts w:ascii="Times New Roman" w:hAnsi="Times New Roman"/>
          <w:bCs/>
          <w:color w:val="auto"/>
          <w:sz w:val="24"/>
          <w:szCs w:val="24"/>
        </w:rPr>
        <w:t xml:space="preserve">&gt; </w:t>
      </w:r>
      <w:r w:rsidRPr="00DC1102">
        <w:rPr>
          <w:rFonts w:ascii="Times New Roman" w:eastAsia="Calibri" w:hAnsi="Times New Roman"/>
          <w:color w:val="auto"/>
          <w:sz w:val="24"/>
          <w:szCs w:val="24"/>
          <w:lang w:eastAsia="en-US"/>
        </w:rPr>
        <w:t>В</w:t>
      </w:r>
      <w:proofErr w:type="gramEnd"/>
      <w:r w:rsidRPr="00DC1102">
        <w:rPr>
          <w:rFonts w:ascii="Times New Roman" w:eastAsia="Calibri" w:hAnsi="Times New Roman"/>
          <w:color w:val="auto"/>
          <w:sz w:val="24"/>
          <w:szCs w:val="24"/>
          <w:lang w:eastAsia="en-US"/>
        </w:rPr>
        <w:t>ключается в приложение при наличии средств.</w:t>
      </w:r>
    </w:p>
    <w:p w:rsidR="00DC1102" w:rsidRPr="00DC1102" w:rsidRDefault="00DC1102" w:rsidP="00DC1102">
      <w:pPr>
        <w:spacing w:after="0" w:line="240" w:lineRule="auto"/>
        <w:rPr>
          <w:rFonts w:ascii="Times New Roman" w:hAnsi="Times New Roman" w:cs="Calibri"/>
          <w:bCs/>
          <w:color w:val="auto"/>
          <w:sz w:val="24"/>
          <w:szCs w:val="24"/>
        </w:rPr>
      </w:pPr>
      <w:r w:rsidRPr="00DC1102">
        <w:rPr>
          <w:rFonts w:ascii="Times New Roman" w:hAnsi="Times New Roman" w:cs="Calibri"/>
          <w:bCs/>
          <w:color w:val="auto"/>
          <w:sz w:val="24"/>
          <w:szCs w:val="24"/>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DC1102" w:rsidRPr="00DC1102" w:rsidRDefault="00DC1102" w:rsidP="00DC1102">
      <w:pPr>
        <w:spacing w:after="0" w:line="240" w:lineRule="auto"/>
        <w:rPr>
          <w:rFonts w:eastAsia="Calibri"/>
          <w:color w:val="auto"/>
          <w:szCs w:val="22"/>
          <w:lang w:eastAsia="en-US"/>
        </w:rPr>
        <w:sectPr w:rsidR="00DC1102" w:rsidRPr="00DC1102">
          <w:pgSz w:w="16838" w:h="11906" w:orient="landscape"/>
          <w:pgMar w:top="1134" w:right="1134" w:bottom="850" w:left="1134" w:header="708" w:footer="708" w:gutter="0"/>
          <w:cols w:space="708"/>
        </w:sectPr>
      </w:pPr>
      <w:r w:rsidRPr="00DC1102">
        <w:rPr>
          <w:rFonts w:ascii="Times New Roman" w:hAnsi="Times New Roman" w:cs="Calibri"/>
          <w:bCs/>
          <w:color w:val="auto"/>
          <w:sz w:val="24"/>
          <w:szCs w:val="24"/>
        </w:rPr>
        <w:t>&lt;4</w:t>
      </w:r>
      <w:proofErr w:type="gramStart"/>
      <w:r w:rsidRPr="00DC1102">
        <w:rPr>
          <w:rFonts w:ascii="Times New Roman" w:hAnsi="Times New Roman" w:cs="Calibri"/>
          <w:bCs/>
          <w:color w:val="auto"/>
          <w:sz w:val="24"/>
          <w:szCs w:val="24"/>
        </w:rPr>
        <w:t>&gt; О</w:t>
      </w:r>
      <w:proofErr w:type="gramEnd"/>
      <w:r w:rsidRPr="00DC1102">
        <w:rPr>
          <w:rFonts w:ascii="Times New Roman" w:hAnsi="Times New Roman" w:cs="Calibri"/>
          <w:bCs/>
          <w:color w:val="auto"/>
          <w:sz w:val="24"/>
          <w:szCs w:val="24"/>
        </w:rPr>
        <w:t>тражается экономия бюджетных средств, сложившаяс</w:t>
      </w:r>
      <w:r w:rsidR="00603AB6">
        <w:rPr>
          <w:rFonts w:ascii="Times New Roman" w:hAnsi="Times New Roman" w:cs="Calibri"/>
          <w:bCs/>
          <w:color w:val="auto"/>
          <w:sz w:val="24"/>
          <w:szCs w:val="24"/>
        </w:rPr>
        <w:t>я в отчетном году (тыс. рублей)</w:t>
      </w:r>
    </w:p>
    <w:p w:rsidR="00DC1102" w:rsidRPr="00DC1102" w:rsidRDefault="00DC1102" w:rsidP="00603AB6">
      <w:pPr>
        <w:widowControl w:val="0"/>
        <w:spacing w:after="0" w:line="240" w:lineRule="auto"/>
        <w:jc w:val="right"/>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lastRenderedPageBreak/>
        <w:t>Таблица № 3</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eastAsia="Calibri" w:hAnsi="Times New Roman"/>
          <w:color w:val="auto"/>
          <w:sz w:val="24"/>
          <w:szCs w:val="24"/>
          <w:lang w:eastAsia="en-US"/>
        </w:rPr>
      </w:pPr>
      <w:bookmarkStart w:id="14" w:name="Par1422"/>
      <w:bookmarkEnd w:id="14"/>
      <w:r w:rsidRPr="00DC1102">
        <w:rPr>
          <w:rFonts w:ascii="Times New Roman" w:eastAsia="Calibri" w:hAnsi="Times New Roman"/>
          <w:color w:val="auto"/>
          <w:sz w:val="24"/>
          <w:szCs w:val="24"/>
          <w:lang w:eastAsia="en-US"/>
        </w:rPr>
        <w:t>СВЕДЕНИЯ</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 xml:space="preserve">о достижении значений показателей </w:t>
      </w:r>
    </w:p>
    <w:p w:rsidR="00DC1102" w:rsidRPr="00DC1102" w:rsidRDefault="00DC1102" w:rsidP="00DC1102">
      <w:pPr>
        <w:widowControl w:val="0"/>
        <w:shd w:val="clear" w:color="auto" w:fill="FFFFFF"/>
        <w:autoSpaceDE w:val="0"/>
        <w:autoSpaceDN w:val="0"/>
        <w:adjustRightInd w:val="0"/>
        <w:spacing w:after="0" w:line="240" w:lineRule="auto"/>
        <w:jc w:val="both"/>
        <w:rPr>
          <w:rFonts w:ascii="Times New Roman" w:eastAsia="Calibri" w:hAnsi="Times New Roman"/>
          <w:color w:val="auto"/>
          <w:sz w:val="24"/>
          <w:szCs w:val="24"/>
          <w:lang w:eastAsia="en-US"/>
        </w:rPr>
      </w:pPr>
    </w:p>
    <w:tbl>
      <w:tblPr>
        <w:tblW w:w="15021" w:type="dxa"/>
        <w:jc w:val="center"/>
        <w:tblCellSpacing w:w="5" w:type="nil"/>
        <w:tblLayout w:type="fixed"/>
        <w:tblCellMar>
          <w:left w:w="75" w:type="dxa"/>
          <w:right w:w="75" w:type="dxa"/>
        </w:tblCellMar>
        <w:tblLook w:val="0000" w:firstRow="0" w:lastRow="0" w:firstColumn="0" w:lastColumn="0" w:noHBand="0" w:noVBand="0"/>
      </w:tblPr>
      <w:tblGrid>
        <w:gridCol w:w="737"/>
        <w:gridCol w:w="1950"/>
        <w:gridCol w:w="1280"/>
        <w:gridCol w:w="1283"/>
        <w:gridCol w:w="1700"/>
        <w:gridCol w:w="1834"/>
        <w:gridCol w:w="845"/>
        <w:gridCol w:w="1418"/>
        <w:gridCol w:w="1848"/>
        <w:gridCol w:w="2126"/>
      </w:tblGrid>
      <w:tr w:rsidR="00DC1102" w:rsidRPr="00DC1102" w:rsidTr="00DC1102">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 xml:space="preserve">№ </w:t>
            </w:r>
            <w:proofErr w:type="gramStart"/>
            <w:r w:rsidRPr="00DC1102">
              <w:rPr>
                <w:rFonts w:ascii="Times New Roman" w:hAnsi="Times New Roman"/>
                <w:color w:val="auto"/>
                <w:szCs w:val="22"/>
              </w:rPr>
              <w:t>п</w:t>
            </w:r>
            <w:proofErr w:type="gramEnd"/>
            <w:r w:rsidRPr="00DC1102">
              <w:rPr>
                <w:rFonts w:ascii="Times New Roman" w:hAnsi="Times New Roman"/>
                <w:color w:val="auto"/>
                <w:szCs w:val="22"/>
              </w:rPr>
              <w:t>/п</w:t>
            </w:r>
          </w:p>
        </w:tc>
        <w:tc>
          <w:tcPr>
            <w:tcW w:w="1950" w:type="dxa"/>
            <w:vMerge w:val="restart"/>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 xml:space="preserve">Номер и наименование </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p>
        </w:tc>
        <w:tc>
          <w:tcPr>
            <w:tcW w:w="1280" w:type="dxa"/>
            <w:vMerge w:val="restart"/>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ind w:hanging="66"/>
              <w:jc w:val="center"/>
              <w:rPr>
                <w:rFonts w:ascii="Times New Roman" w:hAnsi="Times New Roman"/>
                <w:color w:val="auto"/>
                <w:szCs w:val="22"/>
              </w:rPr>
            </w:pPr>
            <w:r w:rsidRPr="00DC1102">
              <w:rPr>
                <w:rFonts w:ascii="Times New Roman" w:hAnsi="Times New Roman"/>
                <w:color w:val="auto"/>
                <w:szCs w:val="22"/>
              </w:rPr>
              <w:t>Единица</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измерения</w:t>
            </w:r>
          </w:p>
        </w:tc>
        <w:tc>
          <w:tcPr>
            <w:tcW w:w="1283"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Критерий</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наследуемости /динамики</w:t>
            </w:r>
          </w:p>
        </w:tc>
        <w:tc>
          <w:tcPr>
            <w:tcW w:w="1700"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Признак</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положительной</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proofErr w:type="gramStart"/>
            <w:r w:rsidRPr="00DC1102">
              <w:rPr>
                <w:rFonts w:ascii="Times New Roman" w:hAnsi="Times New Roman"/>
                <w:color w:val="auto"/>
                <w:szCs w:val="22"/>
              </w:rPr>
              <w:t>тенденции (возрастающий/</w:t>
            </w:r>
            <w:proofErr w:type="gramEnd"/>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убывающий)</w:t>
            </w:r>
          </w:p>
        </w:tc>
        <w:tc>
          <w:tcPr>
            <w:tcW w:w="4097" w:type="dxa"/>
            <w:gridSpan w:val="3"/>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Значения показателей</w:t>
            </w:r>
            <w:r w:rsidRPr="00DC1102">
              <w:rPr>
                <w:rFonts w:ascii="Times New Roman" w:hAnsi="Times New Roman"/>
                <w:color w:val="auto"/>
                <w:szCs w:val="22"/>
              </w:rPr>
              <w:br/>
              <w:t>муниципальной (комплексной) программы,</w:t>
            </w:r>
            <w:r w:rsidRPr="00DC1102">
              <w:rPr>
                <w:rFonts w:ascii="Times New Roman" w:hAnsi="Times New Roman"/>
                <w:color w:val="auto"/>
                <w:szCs w:val="22"/>
              </w:rPr>
              <w:br/>
              <w:t>структурного элемента муниципальной (комплексной) программы</w:t>
            </w:r>
          </w:p>
        </w:tc>
        <w:tc>
          <w:tcPr>
            <w:tcW w:w="1848"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Оценка</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динамики прироста</w:t>
            </w:r>
            <w:r w:rsidRPr="00DC1102">
              <w:rPr>
                <w:rFonts w:ascii="Times New Roman" w:hAnsi="Times New Roman"/>
                <w:color w:val="auto"/>
                <w:szCs w:val="22"/>
                <w:vertAlign w:val="superscript"/>
              </w:rPr>
              <w:footnoteReference w:id="44"/>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p>
        </w:tc>
        <w:tc>
          <w:tcPr>
            <w:tcW w:w="2126"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Обоснование отклонений</w:t>
            </w:r>
            <w:r w:rsidRPr="00DC1102">
              <w:rPr>
                <w:rFonts w:ascii="Times New Roman" w:hAnsi="Times New Roman"/>
                <w:color w:val="auto"/>
                <w:szCs w:val="22"/>
              </w:rPr>
              <w:br/>
              <w:t xml:space="preserve"> значений показателя</w:t>
            </w:r>
            <w:r w:rsidRPr="00DC1102">
              <w:rPr>
                <w:rFonts w:ascii="Times New Roman" w:hAnsi="Times New Roman"/>
                <w:color w:val="auto"/>
                <w:szCs w:val="22"/>
              </w:rPr>
              <w:br/>
              <w:t>на конец отчетного года</w:t>
            </w:r>
            <w:r w:rsidRPr="00DC1102">
              <w:rPr>
                <w:rFonts w:ascii="Times New Roman" w:hAnsi="Times New Roman"/>
                <w:color w:val="auto"/>
                <w:szCs w:val="22"/>
              </w:rPr>
              <w:br/>
              <w:t>(при наличии)</w:t>
            </w:r>
          </w:p>
        </w:tc>
      </w:tr>
      <w:tr w:rsidR="00DC1102" w:rsidRPr="00DC1102" w:rsidTr="00DC1102">
        <w:trPr>
          <w:tblCellSpacing w:w="5" w:type="nil"/>
          <w:jc w:val="center"/>
        </w:trPr>
        <w:tc>
          <w:tcPr>
            <w:tcW w:w="737"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950"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0"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vMerge/>
            <w:tcBorders>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700" w:type="dxa"/>
            <w:vMerge/>
            <w:tcBorders>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34" w:type="dxa"/>
            <w:vMerge w:val="restart"/>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год,</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 xml:space="preserve">предшествующий </w:t>
            </w:r>
            <w:r w:rsidRPr="00DC1102">
              <w:rPr>
                <w:rFonts w:ascii="Times New Roman" w:hAnsi="Times New Roman"/>
                <w:color w:val="auto"/>
                <w:szCs w:val="22"/>
              </w:rPr>
              <w:br/>
              <w:t xml:space="preserve">отчетному </w:t>
            </w:r>
            <w:hyperlink w:anchor="Par1462" w:history="1">
              <w:r w:rsidRPr="00DC1102">
                <w:rPr>
                  <w:rFonts w:ascii="Times New Roman" w:hAnsi="Times New Roman"/>
                  <w:color w:val="auto"/>
                  <w:szCs w:val="22"/>
                </w:rPr>
                <w:t>&lt;1&gt;</w:t>
              </w:r>
            </w:hyperlink>
          </w:p>
        </w:tc>
        <w:tc>
          <w:tcPr>
            <w:tcW w:w="2263" w:type="dxa"/>
            <w:gridSpan w:val="2"/>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отчетный год</w:t>
            </w:r>
          </w:p>
        </w:tc>
        <w:tc>
          <w:tcPr>
            <w:tcW w:w="1848" w:type="dxa"/>
            <w:vMerge/>
            <w:tcBorders>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vMerge/>
            <w:tcBorders>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950"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0"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700"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34"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план</w:t>
            </w: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факт</w:t>
            </w:r>
          </w:p>
        </w:tc>
        <w:tc>
          <w:tcPr>
            <w:tcW w:w="1848"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3</w:t>
            </w: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4</w:t>
            </w: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5</w:t>
            </w: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6</w:t>
            </w: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7</w:t>
            </w: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8</w:t>
            </w: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9</w:t>
            </w: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10</w:t>
            </w:r>
          </w:p>
        </w:tc>
      </w:tr>
      <w:tr w:rsidR="00DC1102" w:rsidRPr="00DC1102" w:rsidTr="00DC1102">
        <w:trPr>
          <w:tblCellSpacing w:w="5" w:type="nil"/>
          <w:jc w:val="center"/>
        </w:trPr>
        <w:tc>
          <w:tcPr>
            <w:tcW w:w="11047" w:type="dxa"/>
            <w:gridSpan w:val="8"/>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Муниципальная (комплексная) программа </w:t>
            </w:r>
            <w:r w:rsidR="00603AB6" w:rsidRPr="00603AB6">
              <w:rPr>
                <w:rFonts w:ascii="Times New Roman" w:hAnsi="Times New Roman"/>
                <w:color w:val="auto"/>
                <w:sz w:val="24"/>
                <w:szCs w:val="24"/>
              </w:rPr>
              <w:t xml:space="preserve">Ковалевского сельского поселения </w:t>
            </w:r>
            <w:r w:rsidRPr="00DC1102">
              <w:rPr>
                <w:rFonts w:ascii="Times New Roman" w:hAnsi="Times New Roman"/>
                <w:color w:val="auto"/>
                <w:sz w:val="24"/>
                <w:szCs w:val="24"/>
              </w:rPr>
              <w:t>«Наименование»</w:t>
            </w: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vertAlign w:val="superscript"/>
              </w:rPr>
              <w:footnoteReference w:id="45"/>
            </w: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r>
      <w:tr w:rsidR="00DC1102" w:rsidRPr="00DC1102" w:rsidTr="00DC1102">
        <w:trPr>
          <w:trHeight w:val="313"/>
          <w:tblCellSpacing w:w="5" w:type="nil"/>
          <w:jc w:val="center"/>
        </w:trPr>
        <w:tc>
          <w:tcPr>
            <w:tcW w:w="11047" w:type="dxa"/>
            <w:gridSpan w:val="8"/>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Показатели муниципальной (комплексной) программы</w:t>
            </w: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vertAlign w:val="superscript"/>
              </w:rPr>
              <w:footnoteReference w:id="46"/>
            </w: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r>
      <w:tr w:rsidR="00DC1102" w:rsidRPr="00DC1102" w:rsidTr="00DC1102">
        <w:trPr>
          <w:trHeight w:val="313"/>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1.1.</w:t>
            </w:r>
          </w:p>
        </w:tc>
        <w:tc>
          <w:tcPr>
            <w:tcW w:w="195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1.2.</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2</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1.3.</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3</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1.4.</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4</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11047" w:type="dxa"/>
            <w:gridSpan w:val="8"/>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Показатели </w:t>
            </w:r>
            <w:proofErr w:type="gramStart"/>
            <w:r w:rsidRPr="00DC1102">
              <w:rPr>
                <w:rFonts w:ascii="Times New Roman" w:hAnsi="Times New Roman"/>
                <w:color w:val="auto"/>
                <w:sz w:val="24"/>
                <w:szCs w:val="24"/>
              </w:rPr>
              <w:t>структурных</w:t>
            </w:r>
            <w:proofErr w:type="gramEnd"/>
            <w:r w:rsidRPr="00DC1102">
              <w:rPr>
                <w:rFonts w:ascii="Times New Roman" w:hAnsi="Times New Roman"/>
                <w:color w:val="auto"/>
                <w:sz w:val="24"/>
                <w:szCs w:val="24"/>
              </w:rPr>
              <w:t xml:space="preserve"> муниципальной (комплексной) программы</w:t>
            </w: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vertAlign w:val="superscript"/>
              </w:rPr>
              <w:footnoteReference w:id="47"/>
            </w: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r>
      <w:tr w:rsidR="00DC1102" w:rsidRPr="00DC1102" w:rsidTr="00DC1102">
        <w:trPr>
          <w:tblCellSpacing w:w="5" w:type="nil"/>
          <w:jc w:val="center"/>
        </w:trPr>
        <w:tc>
          <w:tcPr>
            <w:tcW w:w="15021" w:type="dxa"/>
            <w:gridSpan w:val="10"/>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Наименование структурного элемента муниципальной (комплексной) программы</w:t>
            </w: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2.1.</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1.1., в том числе:</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2.2.</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1.1</w:t>
            </w:r>
            <w:r w:rsidRPr="00DC1102">
              <w:rPr>
                <w:rFonts w:ascii="Times New Roman" w:hAnsi="Times New Roman"/>
                <w:color w:val="auto"/>
                <w:sz w:val="24"/>
                <w:szCs w:val="24"/>
                <w:vertAlign w:val="superscript"/>
              </w:rPr>
              <w:t>1</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2.3.</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1.1</w:t>
            </w:r>
            <w:r w:rsidRPr="00DC1102">
              <w:rPr>
                <w:rFonts w:ascii="Times New Roman" w:hAnsi="Times New Roman"/>
                <w:color w:val="auto"/>
                <w:sz w:val="24"/>
                <w:szCs w:val="24"/>
                <w:vertAlign w:val="superscript"/>
              </w:rPr>
              <w:t>2</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2.4.</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1.2</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2.5.</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1.3</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bl>
    <w:p w:rsidR="00603AB6" w:rsidRPr="00603AB6" w:rsidRDefault="00603AB6" w:rsidP="00603AB6">
      <w:pPr>
        <w:widowControl w:val="0"/>
        <w:autoSpaceDE w:val="0"/>
        <w:autoSpaceDN w:val="0"/>
        <w:adjustRightInd w:val="0"/>
        <w:spacing w:after="0" w:line="240" w:lineRule="auto"/>
        <w:jc w:val="both"/>
        <w:rPr>
          <w:rFonts w:ascii="Times New Roman" w:eastAsia="Calibri" w:hAnsi="Times New Roman"/>
          <w:color w:val="auto"/>
          <w:sz w:val="20"/>
          <w:lang w:eastAsia="en-US"/>
        </w:rPr>
      </w:pPr>
      <w:r w:rsidRPr="00603AB6">
        <w:rPr>
          <w:rFonts w:ascii="Times New Roman" w:eastAsia="Calibri" w:hAnsi="Times New Roman"/>
          <w:color w:val="auto"/>
          <w:sz w:val="20"/>
          <w:lang w:eastAsia="en-US"/>
        </w:rPr>
        <w:t>&lt;1</w:t>
      </w:r>
      <w:proofErr w:type="gramStart"/>
      <w:r w:rsidRPr="00603AB6">
        <w:rPr>
          <w:rFonts w:ascii="Times New Roman" w:eastAsia="Calibri" w:hAnsi="Times New Roman"/>
          <w:color w:val="auto"/>
          <w:sz w:val="20"/>
          <w:lang w:eastAsia="en-US"/>
        </w:rPr>
        <w:t>&gt; П</w:t>
      </w:r>
      <w:proofErr w:type="gramEnd"/>
      <w:r w:rsidRPr="00603AB6">
        <w:rPr>
          <w:rFonts w:ascii="Times New Roman" w:eastAsia="Calibri" w:hAnsi="Times New Roman"/>
          <w:color w:val="auto"/>
          <w:sz w:val="20"/>
          <w:lang w:eastAsia="en-US"/>
        </w:rPr>
        <w:t>риводится фактическое значение показателя за год, предшествующий отчетному.</w:t>
      </w:r>
    </w:p>
    <w:p w:rsidR="00DC1102" w:rsidRDefault="00DC1102">
      <w:pPr>
        <w:sectPr w:rsidR="00DC1102" w:rsidSect="00603AB6">
          <w:pgSz w:w="16838" w:h="11906" w:orient="landscape" w:code="9"/>
          <w:pgMar w:top="426" w:right="964" w:bottom="567" w:left="1134" w:header="851" w:footer="408" w:gutter="0"/>
          <w:cols w:space="708"/>
          <w:titlePg/>
          <w:docGrid w:linePitch="360"/>
        </w:sectPr>
      </w:pPr>
    </w:p>
    <w:tbl>
      <w:tblPr>
        <w:tblpPr w:leftFromText="180" w:rightFromText="180" w:vertAnchor="text" w:horzAnchor="margin" w:tblpXSpec="right" w:tblpY="42"/>
        <w:tblW w:w="10348" w:type="dxa"/>
        <w:tblLayout w:type="fixed"/>
        <w:tblLook w:val="04A0" w:firstRow="1" w:lastRow="0" w:firstColumn="1" w:lastColumn="0" w:noHBand="0" w:noVBand="1"/>
      </w:tblPr>
      <w:tblGrid>
        <w:gridCol w:w="6096"/>
        <w:gridCol w:w="4252"/>
      </w:tblGrid>
      <w:tr w:rsidR="00DC1102" w:rsidRPr="00DC1102" w:rsidTr="00DC1102">
        <w:trPr>
          <w:trHeight w:val="1120"/>
        </w:trPr>
        <w:tc>
          <w:tcPr>
            <w:tcW w:w="6096" w:type="dxa"/>
          </w:tcPr>
          <w:p w:rsidR="00DC1102" w:rsidRPr="00DC1102" w:rsidRDefault="00DC1102" w:rsidP="00DC1102">
            <w:pPr>
              <w:rPr>
                <w:rFonts w:ascii="Times New Roman" w:hAnsi="Times New Roman"/>
                <w:color w:val="auto"/>
                <w:sz w:val="28"/>
                <w:szCs w:val="28"/>
              </w:rPr>
            </w:pPr>
          </w:p>
        </w:tc>
        <w:tc>
          <w:tcPr>
            <w:tcW w:w="4252" w:type="dxa"/>
          </w:tcPr>
          <w:p w:rsidR="00603AB6" w:rsidRPr="00DC1102" w:rsidRDefault="00DC1102" w:rsidP="00603AB6">
            <w:pPr>
              <w:spacing w:after="0" w:line="240" w:lineRule="auto"/>
              <w:ind w:left="139"/>
              <w:jc w:val="center"/>
              <w:rPr>
                <w:rFonts w:ascii="Times New Roman" w:hAnsi="Times New Roman"/>
                <w:color w:val="auto"/>
                <w:sz w:val="28"/>
                <w:szCs w:val="28"/>
                <w:lang w:eastAsia="en-US"/>
              </w:rPr>
            </w:pPr>
            <w:r w:rsidRPr="00DC1102">
              <w:rPr>
                <w:rFonts w:ascii="Times New Roman" w:hAnsi="Times New Roman"/>
                <w:color w:val="auto"/>
                <w:sz w:val="28"/>
                <w:szCs w:val="28"/>
              </w:rPr>
              <w:t xml:space="preserve">Приложение № 10 </w:t>
            </w:r>
            <w:r w:rsidRPr="00DC1102">
              <w:rPr>
                <w:rFonts w:ascii="Times New Roman" w:hAnsi="Times New Roman"/>
                <w:color w:val="auto"/>
                <w:sz w:val="28"/>
                <w:szCs w:val="28"/>
              </w:rPr>
              <w:br/>
              <w:t xml:space="preserve">к Методическим рекомендациям по разработке и реализации муниципальных программ </w:t>
            </w:r>
            <w:r w:rsidR="00603AB6">
              <w:rPr>
                <w:rFonts w:ascii="Times New Roman" w:hAnsi="Times New Roman"/>
                <w:color w:val="auto"/>
                <w:sz w:val="28"/>
                <w:szCs w:val="28"/>
              </w:rPr>
              <w:t xml:space="preserve"> Ковалевского сельского поселения</w:t>
            </w:r>
          </w:p>
          <w:p w:rsidR="00603AB6" w:rsidRPr="00DC1102" w:rsidRDefault="00603AB6" w:rsidP="00603AB6">
            <w:pPr>
              <w:spacing w:after="0" w:line="240" w:lineRule="auto"/>
              <w:ind w:left="139"/>
              <w:jc w:val="center"/>
              <w:rPr>
                <w:rFonts w:ascii="Times New Roman" w:hAnsi="Times New Roman"/>
                <w:color w:val="auto"/>
                <w:sz w:val="16"/>
                <w:szCs w:val="28"/>
                <w:lang w:eastAsia="en-US"/>
              </w:rPr>
            </w:pPr>
          </w:p>
          <w:p w:rsidR="00DC1102" w:rsidRPr="00DC1102" w:rsidRDefault="00DC1102" w:rsidP="00DC1102">
            <w:pPr>
              <w:spacing w:after="0" w:line="240" w:lineRule="auto"/>
              <w:jc w:val="center"/>
              <w:rPr>
                <w:rFonts w:ascii="Times New Roman" w:hAnsi="Times New Roman"/>
                <w:color w:val="auto"/>
                <w:sz w:val="28"/>
                <w:szCs w:val="28"/>
              </w:rPr>
            </w:pPr>
          </w:p>
        </w:tc>
      </w:tr>
    </w:tbl>
    <w:p w:rsidR="00DC1102" w:rsidRPr="00DC1102" w:rsidRDefault="00DC1102" w:rsidP="00DC1102">
      <w:pPr>
        <w:spacing w:after="0" w:line="240" w:lineRule="auto"/>
        <w:ind w:left="139"/>
        <w:jc w:val="center"/>
        <w:rPr>
          <w:rFonts w:ascii="Times New Roman" w:hAnsi="Times New Roman"/>
          <w:color w:val="auto"/>
          <w:sz w:val="28"/>
          <w:szCs w:val="28"/>
          <w:lang w:eastAsia="en-US"/>
        </w:rPr>
      </w:pPr>
    </w:p>
    <w:p w:rsidR="00DC1102" w:rsidRPr="00DC1102" w:rsidRDefault="00DC1102" w:rsidP="00DC1102">
      <w:pPr>
        <w:spacing w:after="0" w:line="240" w:lineRule="auto"/>
        <w:ind w:left="139"/>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Порядок определения уровня достижения </w:t>
      </w:r>
      <w:proofErr w:type="gramStart"/>
      <w:r w:rsidRPr="00DC1102">
        <w:rPr>
          <w:rFonts w:ascii="Times New Roman" w:hAnsi="Times New Roman"/>
          <w:color w:val="auto"/>
          <w:sz w:val="28"/>
          <w:szCs w:val="28"/>
        </w:rPr>
        <w:t>муниципальных</w:t>
      </w:r>
      <w:proofErr w:type="gramEnd"/>
    </w:p>
    <w:p w:rsidR="00DC1102" w:rsidRPr="00DC1102" w:rsidRDefault="00DC1102" w:rsidP="00DC1102">
      <w:pPr>
        <w:spacing w:after="0" w:line="240" w:lineRule="auto"/>
        <w:ind w:left="139"/>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r w:rsidR="00603AB6">
        <w:rPr>
          <w:rFonts w:ascii="Times New Roman" w:hAnsi="Times New Roman"/>
          <w:color w:val="auto"/>
          <w:sz w:val="28"/>
          <w:szCs w:val="28"/>
        </w:rPr>
        <w:t>Ковалевского сельского поселения</w:t>
      </w:r>
    </w:p>
    <w:p w:rsidR="00DC1102" w:rsidRPr="00DC1102" w:rsidRDefault="00DC1102" w:rsidP="00DC1102">
      <w:pPr>
        <w:spacing w:after="0" w:line="240" w:lineRule="auto"/>
        <w:ind w:left="139"/>
        <w:jc w:val="center"/>
        <w:rPr>
          <w:rFonts w:ascii="Times New Roman" w:hAnsi="Times New Roman"/>
          <w:color w:val="auto"/>
          <w:sz w:val="16"/>
          <w:szCs w:val="28"/>
          <w:lang w:eastAsia="en-US"/>
        </w:rPr>
      </w:pPr>
    </w:p>
    <w:p w:rsidR="00DC1102" w:rsidRPr="00DC1102" w:rsidRDefault="00DC1102" w:rsidP="00DC1102">
      <w:pPr>
        <w:keepNext/>
        <w:keepLines/>
        <w:spacing w:after="0" w:line="240" w:lineRule="auto"/>
        <w:ind w:left="160" w:right="84" w:hanging="10"/>
        <w:jc w:val="center"/>
        <w:rPr>
          <w:rFonts w:ascii="Times New Roman" w:hAnsi="Times New Roman"/>
          <w:b/>
          <w:color w:val="auto"/>
          <w:sz w:val="28"/>
          <w:szCs w:val="28"/>
          <w:lang w:eastAsia="en-US"/>
        </w:rPr>
      </w:pPr>
      <w:r w:rsidRPr="00DC1102">
        <w:rPr>
          <w:rFonts w:ascii="Times New Roman" w:hAnsi="Times New Roman"/>
          <w:b/>
          <w:color w:val="auto"/>
          <w:sz w:val="28"/>
          <w:szCs w:val="28"/>
          <w:lang w:val="en-US" w:eastAsia="en-US"/>
        </w:rPr>
        <w:t>I</w:t>
      </w:r>
      <w:r w:rsidRPr="00DC1102">
        <w:rPr>
          <w:rFonts w:ascii="Times New Roman" w:hAnsi="Times New Roman"/>
          <w:b/>
          <w:color w:val="auto"/>
          <w:sz w:val="28"/>
          <w:szCs w:val="28"/>
          <w:lang w:eastAsia="en-US"/>
        </w:rPr>
        <w:t>. Общие положения</w:t>
      </w:r>
    </w:p>
    <w:p w:rsidR="00DC1102" w:rsidRPr="00DC1102" w:rsidRDefault="00DC1102" w:rsidP="00DC1102">
      <w:pPr>
        <w:spacing w:after="0" w:line="240" w:lineRule="auto"/>
        <w:rPr>
          <w:rFonts w:ascii="Times New Roman" w:hAnsi="Times New Roman"/>
          <w:color w:val="auto"/>
          <w:sz w:val="16"/>
          <w:szCs w:val="28"/>
          <w:lang w:eastAsia="en-US"/>
        </w:rPr>
      </w:pPr>
    </w:p>
    <w:p w:rsidR="00DC1102" w:rsidRPr="00DC1102" w:rsidRDefault="00DC1102" w:rsidP="004354C9">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 Настоящий порядок подготовлен в целях определения уровня достижения муниципальных (комплексных) программ </w:t>
      </w:r>
      <w:r w:rsidR="004354C9" w:rsidRPr="004354C9">
        <w:rPr>
          <w:rFonts w:ascii="Times New Roman" w:hAnsi="Times New Roman"/>
          <w:color w:val="auto"/>
          <w:sz w:val="28"/>
          <w:szCs w:val="28"/>
          <w:lang w:eastAsia="en-US"/>
        </w:rPr>
        <w:t>К</w:t>
      </w:r>
      <w:r w:rsidR="004354C9">
        <w:rPr>
          <w:rFonts w:ascii="Times New Roman" w:hAnsi="Times New Roman"/>
          <w:color w:val="auto"/>
          <w:sz w:val="28"/>
          <w:szCs w:val="28"/>
          <w:lang w:eastAsia="en-US"/>
        </w:rPr>
        <w:t>овалевского сельского поселения</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2. Подтверждение полноты и достоверности информации о реализации муниципальных (комплексных) программ осуществляется, в том числе </w:t>
      </w:r>
      <w:r w:rsidRPr="00DC1102">
        <w:rPr>
          <w:rFonts w:ascii="Times New Roman" w:hAnsi="Times New Roman"/>
          <w:color w:val="auto"/>
          <w:sz w:val="28"/>
          <w:szCs w:val="28"/>
          <w:lang w:eastAsia="en-US"/>
        </w:rPr>
        <w:br/>
        <w:t xml:space="preserve">с использованием критериев </w:t>
      </w:r>
      <w:proofErr w:type="spellStart"/>
      <w:r w:rsidRPr="00DC1102">
        <w:rPr>
          <w:rFonts w:ascii="Times New Roman" w:hAnsi="Times New Roman"/>
          <w:color w:val="auto"/>
          <w:sz w:val="28"/>
          <w:szCs w:val="28"/>
          <w:lang w:eastAsia="en-US"/>
        </w:rPr>
        <w:t>счетности</w:t>
      </w:r>
      <w:proofErr w:type="spellEnd"/>
      <w:r w:rsidRPr="00DC1102">
        <w:rPr>
          <w:rFonts w:ascii="Times New Roman" w:hAnsi="Times New Roman"/>
          <w:color w:val="auto"/>
          <w:sz w:val="28"/>
          <w:szCs w:val="28"/>
          <w:lang w:eastAsia="en-US"/>
        </w:rPr>
        <w:t xml:space="preserve">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3. Подтверждение полноты информации о реализации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 осуществляется с учетом наличия согласованных в установленном порядке методик расчета показателей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 и комплексов процессных мероприятий.</w:t>
      </w:r>
    </w:p>
    <w:p w:rsidR="004354C9"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4. Подтверждение достоверности информации о реализации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 осуществляется с учетом анализа отчетов о ходе реализации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 и комплексов процессных мероприятий</w:t>
      </w:r>
      <w:r w:rsidR="004354C9">
        <w:rPr>
          <w:rFonts w:ascii="Times New Roman" w:hAnsi="Times New Roman"/>
          <w:color w:val="auto"/>
          <w:sz w:val="28"/>
          <w:szCs w:val="28"/>
          <w:lang w:eastAsia="en-US"/>
        </w:rPr>
        <w:t>.</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5. В расчет уровня достижения всех муниципальных (комплексных) программ по итогам года не включается уровень достижения параметров муниципальных (комплексных) программ, сведения о которых составляют государственную тайну и (или) относятся к сведениям конфиденциального характера.</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6. Оценка уровня кассового исполнения и оценка уровня удовлетворенности населения по муниципальной (комплексной) программе не включается в расчет уровня достижения и осуществляется дополнительно к указанному расчету.</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7. Мероприятия (результаты) с типом «Осуществление текущей деятельности» не включаются в расчет уровня достижения. </w:t>
      </w:r>
    </w:p>
    <w:p w:rsidR="00DC1102" w:rsidRPr="00DC1102" w:rsidRDefault="00DC1102" w:rsidP="00DC1102">
      <w:pPr>
        <w:spacing w:after="0" w:line="240" w:lineRule="auto"/>
        <w:rPr>
          <w:rFonts w:ascii="Times New Roman" w:hAnsi="Times New Roman"/>
          <w:color w:val="auto"/>
          <w:sz w:val="28"/>
          <w:szCs w:val="28"/>
          <w:lang w:eastAsia="en-US"/>
        </w:rPr>
      </w:pPr>
      <w:r w:rsidRPr="00DC1102">
        <w:rPr>
          <w:rFonts w:ascii="Times New Roman" w:hAnsi="Times New Roman"/>
          <w:color w:val="auto"/>
          <w:sz w:val="28"/>
          <w:szCs w:val="28"/>
          <w:lang w:eastAsia="en-US"/>
        </w:rPr>
        <w:br w:type="page"/>
      </w:r>
    </w:p>
    <w:p w:rsidR="00DC1102" w:rsidRPr="00DC1102" w:rsidRDefault="00DC1102" w:rsidP="00DC1102">
      <w:pPr>
        <w:keepNext/>
        <w:keepLines/>
        <w:spacing w:after="0" w:line="240" w:lineRule="auto"/>
        <w:ind w:hanging="10"/>
        <w:jc w:val="center"/>
        <w:rPr>
          <w:rFonts w:ascii="Times New Roman" w:hAnsi="Times New Roman"/>
          <w:b/>
          <w:color w:val="auto"/>
          <w:sz w:val="28"/>
          <w:szCs w:val="28"/>
          <w:lang w:eastAsia="en-US"/>
        </w:rPr>
      </w:pPr>
      <w:r w:rsidRPr="00DC1102">
        <w:rPr>
          <w:rFonts w:ascii="Times New Roman" w:hAnsi="Times New Roman"/>
          <w:b/>
          <w:color w:val="auto"/>
          <w:sz w:val="28"/>
          <w:szCs w:val="28"/>
          <w:lang w:val="en-US" w:eastAsia="en-US"/>
        </w:rPr>
        <w:lastRenderedPageBreak/>
        <w:t>II</w:t>
      </w:r>
      <w:r w:rsidRPr="00DC1102">
        <w:rPr>
          <w:rFonts w:ascii="Times New Roman" w:hAnsi="Times New Roman"/>
          <w:b/>
          <w:color w:val="auto"/>
          <w:sz w:val="28"/>
          <w:szCs w:val="28"/>
          <w:lang w:eastAsia="en-US"/>
        </w:rPr>
        <w:t xml:space="preserve">. Определение уровня достижения муниципальных </w:t>
      </w:r>
    </w:p>
    <w:p w:rsidR="00DC1102" w:rsidRPr="00DC1102" w:rsidRDefault="00DC1102" w:rsidP="00DC1102">
      <w:pPr>
        <w:keepNext/>
        <w:keepLines/>
        <w:spacing w:after="0" w:line="240" w:lineRule="auto"/>
        <w:ind w:hanging="10"/>
        <w:jc w:val="center"/>
        <w:rPr>
          <w:rFonts w:ascii="Times New Roman" w:hAnsi="Times New Roman"/>
          <w:b/>
          <w:color w:val="auto"/>
          <w:sz w:val="28"/>
          <w:szCs w:val="28"/>
          <w:lang w:eastAsia="en-US"/>
        </w:rPr>
      </w:pPr>
      <w:r w:rsidRPr="00DC1102">
        <w:rPr>
          <w:rFonts w:ascii="Times New Roman" w:hAnsi="Times New Roman"/>
          <w:b/>
          <w:color w:val="auto"/>
          <w:sz w:val="28"/>
          <w:szCs w:val="28"/>
          <w:lang w:eastAsia="en-US"/>
        </w:rPr>
        <w:t>(комплексных</w:t>
      </w:r>
      <w:r w:rsidRPr="00DC1102">
        <w:rPr>
          <w:rFonts w:ascii="Times New Roman" w:hAnsi="Times New Roman"/>
          <w:b/>
          <w:color w:val="auto"/>
          <w:sz w:val="24"/>
          <w:szCs w:val="24"/>
        </w:rPr>
        <w:t>)</w:t>
      </w:r>
      <w:r w:rsidRPr="00DC1102">
        <w:rPr>
          <w:rFonts w:ascii="Times New Roman" w:hAnsi="Times New Roman"/>
          <w:color w:val="auto"/>
          <w:sz w:val="24"/>
          <w:szCs w:val="24"/>
        </w:rPr>
        <w:t xml:space="preserve"> </w:t>
      </w:r>
      <w:r w:rsidRPr="00DC1102">
        <w:rPr>
          <w:rFonts w:ascii="Times New Roman" w:hAnsi="Times New Roman"/>
          <w:b/>
          <w:color w:val="auto"/>
          <w:sz w:val="28"/>
          <w:szCs w:val="28"/>
          <w:lang w:eastAsia="en-US"/>
        </w:rPr>
        <w:t>программ</w:t>
      </w:r>
    </w:p>
    <w:p w:rsidR="00DC1102" w:rsidRPr="00DC1102" w:rsidRDefault="00DC1102" w:rsidP="00DC1102">
      <w:pPr>
        <w:spacing w:after="0" w:line="240" w:lineRule="auto"/>
        <w:rPr>
          <w:rFonts w:ascii="Times New Roman" w:hAnsi="Times New Roman"/>
          <w:color w:val="auto"/>
          <w:sz w:val="20"/>
          <w:szCs w:val="28"/>
          <w:lang w:eastAsia="en-US"/>
        </w:rPr>
      </w:pPr>
    </w:p>
    <w:p w:rsidR="004354C9" w:rsidRPr="00DC1102" w:rsidRDefault="00DC1102" w:rsidP="004354C9">
      <w:pPr>
        <w:spacing w:after="0" w:line="240" w:lineRule="auto"/>
        <w:ind w:left="13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8. Уровень достижения всех муниципальных (комплексных) программ за отчетный период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гп</m:t>
                </m:r>
              </m:sub>
            </m:sSub>
          </m:e>
        </m:d>
      </m:oMath>
      <w:r w:rsidRPr="00DC1102">
        <w:rPr>
          <w:rFonts w:ascii="Times New Roman" w:hAnsi="Times New Roman"/>
          <w:color w:val="auto"/>
          <w:sz w:val="28"/>
          <w:szCs w:val="28"/>
          <w:lang w:eastAsia="en-US"/>
        </w:rPr>
        <w:t xml:space="preserve"> рассчитывается </w:t>
      </w:r>
      <w:r w:rsidR="004354C9">
        <w:rPr>
          <w:rFonts w:ascii="Times New Roman" w:hAnsi="Times New Roman"/>
          <w:color w:val="auto"/>
          <w:sz w:val="28"/>
          <w:szCs w:val="28"/>
          <w:lang w:eastAsia="en-US"/>
        </w:rPr>
        <w:t>сектором экономики и финансов</w:t>
      </w:r>
      <w:r w:rsidRPr="00DC1102">
        <w:rPr>
          <w:rFonts w:ascii="Times New Roman" w:hAnsi="Times New Roman"/>
          <w:color w:val="auto"/>
          <w:sz w:val="28"/>
          <w:szCs w:val="28"/>
          <w:lang w:eastAsia="en-US"/>
        </w:rPr>
        <w:t xml:space="preserve"> Администрации </w:t>
      </w:r>
      <w:r w:rsidR="004354C9">
        <w:rPr>
          <w:rFonts w:ascii="Times New Roman" w:hAnsi="Times New Roman"/>
          <w:color w:val="auto"/>
          <w:sz w:val="28"/>
          <w:szCs w:val="28"/>
        </w:rPr>
        <w:t>Ковалевского сельского поселения</w:t>
      </w:r>
    </w:p>
    <w:p w:rsidR="004354C9" w:rsidRPr="00DC1102" w:rsidRDefault="004354C9" w:rsidP="004354C9">
      <w:pPr>
        <w:spacing w:after="0" w:line="240" w:lineRule="auto"/>
        <w:ind w:left="139"/>
        <w:jc w:val="center"/>
        <w:rPr>
          <w:rFonts w:ascii="Times New Roman" w:hAnsi="Times New Roman"/>
          <w:color w:val="auto"/>
          <w:sz w:val="16"/>
          <w:szCs w:val="28"/>
          <w:lang w:eastAsia="en-US"/>
        </w:rPr>
      </w:pP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 в сводном годовом отчете по формуле: </w:t>
      </w:r>
    </w:p>
    <w:p w:rsidR="00DC1102" w:rsidRPr="00DC1102" w:rsidRDefault="00DC1102" w:rsidP="00DC1102">
      <w:pPr>
        <w:spacing w:after="14" w:line="240" w:lineRule="auto"/>
        <w:ind w:left="822" w:right="65"/>
        <w:jc w:val="center"/>
        <w:rPr>
          <w:rFonts w:ascii="Times New Roman" w:hAnsi="Times New Roman"/>
          <w:color w:val="auto"/>
          <w:sz w:val="20"/>
          <w:szCs w:val="28"/>
          <w:lang w:eastAsia="en-US"/>
        </w:rPr>
      </w:pPr>
    </w:p>
    <w:p w:rsidR="00DC1102" w:rsidRPr="00DC1102" w:rsidRDefault="00182DA7" w:rsidP="00DC1102">
      <w:pPr>
        <w:spacing w:after="0" w:line="360" w:lineRule="auto"/>
        <w:jc w:val="right"/>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гп</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val="en-US" w:eastAsia="en-US"/>
                    </w:rPr>
                    <m:t>N</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DC1102" w:rsidRPr="00DC1102" w:rsidRDefault="00DC1102" w:rsidP="00DC1102">
      <w:pPr>
        <w:spacing w:after="14"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182DA7" w:rsidP="00DC1102">
      <w:pPr>
        <w:spacing w:after="14" w:line="240" w:lineRule="auto"/>
        <w:ind w:right="-1" w:firstLine="709"/>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oMath>
      <w:r w:rsidR="00DC1102" w:rsidRPr="00DC1102">
        <w:rPr>
          <w:rFonts w:ascii="Times New Roman" w:hAnsi="Times New Roman"/>
          <w:color w:val="auto"/>
          <w:sz w:val="28"/>
          <w:szCs w:val="28"/>
          <w:lang w:eastAsia="en-US"/>
        </w:rPr>
        <w:t xml:space="preserve"> – уровень достижения </w:t>
      </w:r>
      <w:r w:rsidR="00DC1102" w:rsidRPr="00DC1102">
        <w:rPr>
          <w:rFonts w:ascii="Times New Roman" w:hAnsi="Times New Roman"/>
          <w:i/>
          <w:color w:val="auto"/>
          <w:sz w:val="28"/>
          <w:szCs w:val="28"/>
          <w:lang w:val="en-US" w:eastAsia="en-US"/>
        </w:rPr>
        <w:t>i</w:t>
      </w:r>
      <w:r w:rsidR="00DC1102" w:rsidRPr="00DC1102">
        <w:rPr>
          <w:rFonts w:ascii="Times New Roman" w:hAnsi="Times New Roman"/>
          <w:color w:val="auto"/>
          <w:sz w:val="28"/>
          <w:szCs w:val="28"/>
          <w:lang w:eastAsia="en-US"/>
        </w:rPr>
        <w:t>-ой муниципальной (комплексной</w:t>
      </w:r>
      <w:r w:rsidR="00DC1102" w:rsidRPr="00DC1102">
        <w:rPr>
          <w:rFonts w:ascii="Times New Roman" w:hAnsi="Times New Roman"/>
          <w:color w:val="auto"/>
          <w:sz w:val="24"/>
          <w:szCs w:val="24"/>
        </w:rPr>
        <w:t>)</w:t>
      </w:r>
      <w:r w:rsidR="00DC1102" w:rsidRPr="00DC1102">
        <w:rPr>
          <w:rFonts w:ascii="Times New Roman" w:hAnsi="Times New Roman"/>
          <w:color w:val="auto"/>
          <w:sz w:val="28"/>
          <w:szCs w:val="28"/>
          <w:lang w:eastAsia="en-US"/>
        </w:rPr>
        <w:t xml:space="preserve"> программы; </w:t>
      </w:r>
    </w:p>
    <w:p w:rsidR="00DC1102" w:rsidRPr="00DC1102" w:rsidRDefault="00DC1102" w:rsidP="00DC1102">
      <w:pPr>
        <w:spacing w:after="14" w:line="240" w:lineRule="auto"/>
        <w:ind w:right="-1" w:firstLine="709"/>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Pr="00DC1102">
        <w:rPr>
          <w:rFonts w:ascii="Times New Roman" w:hAnsi="Times New Roman"/>
          <w:color w:val="auto"/>
          <w:sz w:val="28"/>
          <w:szCs w:val="28"/>
          <w:lang w:eastAsia="en-US"/>
        </w:rPr>
        <w:t xml:space="preserve"> – количество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p>
    <w:p w:rsidR="00DC1102" w:rsidRPr="00DC1102" w:rsidRDefault="00DC1102" w:rsidP="00DC1102">
      <w:pPr>
        <w:spacing w:after="14" w:line="240" w:lineRule="auto"/>
        <w:ind w:right="-1"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9. Уровень достижения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 xml:space="preserve">-ой муниципальной (комплексной) программы за отчетный период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e>
        </m:d>
      </m:oMath>
      <w:r w:rsidRPr="00DC1102">
        <w:rPr>
          <w:rFonts w:ascii="Times New Roman" w:hAnsi="Times New Roman"/>
          <w:color w:val="auto"/>
          <w:sz w:val="28"/>
          <w:szCs w:val="28"/>
          <w:lang w:eastAsia="en-US"/>
        </w:rPr>
        <w:t xml:space="preserve"> рассчитывается ответственным исполнителем муниципальной программы в годовом отчете по формуле: </w:t>
      </w:r>
    </w:p>
    <w:p w:rsidR="00DC1102" w:rsidRPr="00DC1102" w:rsidRDefault="00DC1102" w:rsidP="00DC1102">
      <w:pPr>
        <w:spacing w:after="14" w:line="240" w:lineRule="auto"/>
        <w:ind w:left="1069" w:right="-1"/>
        <w:contextualSpacing/>
        <w:jc w:val="both"/>
        <w:rPr>
          <w:rFonts w:ascii="Times New Roman" w:hAnsi="Times New Roman"/>
          <w:color w:val="auto"/>
          <w:sz w:val="20"/>
          <w:szCs w:val="28"/>
          <w:lang w:eastAsia="en-US"/>
        </w:rPr>
      </w:pPr>
    </w:p>
    <w:p w:rsidR="00DC1102" w:rsidRPr="00DC1102" w:rsidRDefault="00182DA7" w:rsidP="00DC1102">
      <w:pPr>
        <w:spacing w:after="15" w:line="240" w:lineRule="auto"/>
        <w:ind w:left="848"/>
        <w:rPr>
          <w:rFonts w:ascii="Times New Roman" w:hAnsi="Times New Roman"/>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m:oMathPara>
    </w:p>
    <w:p w:rsidR="00DC1102" w:rsidRPr="00DC1102" w:rsidRDefault="00DC1102" w:rsidP="00DC1102">
      <w:pPr>
        <w:spacing w:after="37" w:line="240" w:lineRule="auto"/>
        <w:ind w:right="2020"/>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где:</w:t>
      </w:r>
    </w:p>
    <w:p w:rsidR="00DC1102" w:rsidRPr="00DC1102" w:rsidRDefault="00182DA7" w:rsidP="00DC1102">
      <w:pPr>
        <w:spacing w:after="14" w:line="240" w:lineRule="auto"/>
        <w:ind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w:r w:rsidR="00DC1102" w:rsidRPr="00DC1102">
        <w:rPr>
          <w:rFonts w:ascii="Times New Roman" w:hAnsi="Times New Roman"/>
          <w:color w:val="auto"/>
          <w:sz w:val="28"/>
          <w:szCs w:val="28"/>
          <w:lang w:eastAsia="en-US"/>
        </w:rPr>
        <w:t xml:space="preserve"> – уровень достижения показателей муниципальной (комплексной) программы в отчетном периоде; </w:t>
      </w:r>
    </w:p>
    <w:p w:rsidR="00DC1102" w:rsidRPr="00DC1102" w:rsidRDefault="00182DA7" w:rsidP="00DC1102">
      <w:pPr>
        <w:spacing w:after="14" w:line="240" w:lineRule="auto"/>
        <w:ind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00DC1102" w:rsidRPr="00DC1102">
        <w:rPr>
          <w:rFonts w:ascii="Times New Roman" w:hAnsi="Times New Roman"/>
          <w:color w:val="auto"/>
          <w:sz w:val="28"/>
          <w:szCs w:val="28"/>
          <w:lang w:eastAsia="en-US"/>
        </w:rPr>
        <w:t xml:space="preserve"> – уровень достижения структурных элементов муниципальной (комплексной</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программы в отчетном периоде.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В расчет уровня достижения муниципальной (комплексной) программы не включаются аналитические показатели такой муниципальной (комплексной) программы.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В случае если показатель включен одновременно в паспорт муниципальной (комплексной) программы и в паспо</w:t>
      </w:r>
      <w:proofErr w:type="gramStart"/>
      <w:r w:rsidRPr="00DC1102">
        <w:rPr>
          <w:rFonts w:ascii="Times New Roman" w:hAnsi="Times New Roman"/>
          <w:color w:val="auto"/>
          <w:sz w:val="28"/>
          <w:szCs w:val="28"/>
          <w:lang w:eastAsia="en-US"/>
        </w:rPr>
        <w:t>рт стр</w:t>
      </w:r>
      <w:proofErr w:type="gramEnd"/>
      <w:r w:rsidRPr="00DC1102">
        <w:rPr>
          <w:rFonts w:ascii="Times New Roman" w:hAnsi="Times New Roman"/>
          <w:color w:val="auto"/>
          <w:sz w:val="28"/>
          <w:szCs w:val="28"/>
          <w:lang w:eastAsia="en-US"/>
        </w:rPr>
        <w:t xml:space="preserve">уктурного элемента муниципальной (комплексной) программы, то в расчете уровня достижения муниципальной (комплексной) программы такой показатель учитывается единожды как показатель уровня муниципальной (комплексной) программы.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9.1. В случае если комплексная муниципальная программа не содержит структурных элементов, расчет уровня достижения такой комплексной муниципальной программы осуществляется по формуле: </w:t>
      </w:r>
    </w:p>
    <w:p w:rsidR="00DC1102" w:rsidRPr="00DC1102" w:rsidRDefault="00DC1102" w:rsidP="00DC1102">
      <w:pPr>
        <w:spacing w:after="89" w:line="240" w:lineRule="auto"/>
        <w:ind w:left="787" w:right="712" w:hanging="10"/>
        <w:jc w:val="center"/>
        <w:rPr>
          <w:rFonts w:ascii="Times New Roman" w:hAnsi="Times New Roman"/>
          <w:color w:val="auto"/>
          <w:sz w:val="20"/>
          <w:szCs w:val="28"/>
          <w:lang w:eastAsia="en-US"/>
        </w:rPr>
      </w:pPr>
    </w:p>
    <w:p w:rsidR="00DC1102" w:rsidRPr="00DC1102" w:rsidRDefault="00182DA7" w:rsidP="00DC1102">
      <w:pPr>
        <w:spacing w:after="89" w:line="240" w:lineRule="auto"/>
        <w:ind w:left="787" w:right="712" w:hanging="10"/>
        <w:jc w:val="center"/>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m:oMathPara>
    </w:p>
    <w:p w:rsidR="00DC1102" w:rsidRPr="00DC1102" w:rsidRDefault="00DC1102" w:rsidP="00DC1102">
      <w:pPr>
        <w:spacing w:after="41"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proofErr w:type="spellStart"/>
      <w:r w:rsidRPr="00DC1102">
        <w:rPr>
          <w:rFonts w:ascii="Times New Roman" w:hAnsi="Times New Roman"/>
          <w:color w:val="auto"/>
          <w:sz w:val="28"/>
          <w:szCs w:val="28"/>
          <w:lang w:eastAsia="en-US"/>
        </w:rPr>
        <w:t>УДп</w:t>
      </w:r>
      <w:proofErr w:type="spellEnd"/>
      <w:r w:rsidRPr="00DC1102">
        <w:rPr>
          <w:rFonts w:ascii="Times New Roman" w:hAnsi="Times New Roman"/>
          <w:color w:val="auto"/>
          <w:sz w:val="28"/>
          <w:szCs w:val="28"/>
          <w:lang w:eastAsia="en-US"/>
        </w:rPr>
        <w:t xml:space="preserve"> – уровень достижения показателей муниципальной</w:t>
      </w:r>
      <w:r w:rsidRPr="00DC1102">
        <w:rPr>
          <w:rFonts w:ascii="Times New Roman" w:eastAsia="Calibri" w:hAnsi="Times New Roman"/>
          <w:color w:val="auto"/>
          <w:sz w:val="28"/>
          <w:szCs w:val="28"/>
          <w:lang w:eastAsia="en-US"/>
        </w:rPr>
        <w:t xml:space="preserve"> (комплексной) </w:t>
      </w:r>
      <w:r w:rsidRPr="00DC1102">
        <w:rPr>
          <w:rFonts w:ascii="Times New Roman" w:hAnsi="Times New Roman"/>
          <w:color w:val="auto"/>
          <w:sz w:val="28"/>
          <w:szCs w:val="28"/>
          <w:lang w:eastAsia="en-US"/>
        </w:rPr>
        <w:t xml:space="preserve">программы в отчетном периоде. </w:t>
      </w:r>
    </w:p>
    <w:p w:rsidR="00DC1102" w:rsidRPr="00DC1102" w:rsidRDefault="00DC1102" w:rsidP="00DC1102">
      <w:pPr>
        <w:spacing w:after="14" w:line="240" w:lineRule="auto"/>
        <w:ind w:right="65" w:firstLine="822"/>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В случае если комплексная муниципальная программа не содержит структурных элементов, при этом отсутствуют запланированные или досрочно достигнутые значения показателей комплексной муниципальной программы на дату </w:t>
      </w:r>
      <w:r w:rsidRPr="00DC1102">
        <w:rPr>
          <w:rFonts w:ascii="Times New Roman" w:hAnsi="Times New Roman"/>
          <w:color w:val="auto"/>
          <w:sz w:val="28"/>
          <w:szCs w:val="28"/>
          <w:lang w:eastAsia="en-US"/>
        </w:rPr>
        <w:lastRenderedPageBreak/>
        <w:t xml:space="preserve">расчета уровня достижения или при наличии показателей только с плановым значением равным 0 расчет уровня достижения такой комплексной муниципальной программы не осуществляется.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10. В случае отсутствия запланированных или досрочно достигнутых значений показателей муниципальной (комплексной) программы на дату расчета уровня достижения или при наличии показателей только с плановым значением равным 0 расчет уровня достижения муниципальной (комплексной) программы осуществляется по формуле: </w:t>
      </w:r>
    </w:p>
    <w:p w:rsidR="00DC1102" w:rsidRPr="00DC1102" w:rsidRDefault="00DC1102" w:rsidP="00DC1102">
      <w:pPr>
        <w:spacing w:after="0" w:line="240" w:lineRule="auto"/>
        <w:ind w:left="848"/>
        <w:rPr>
          <w:rFonts w:ascii="Times New Roman" w:hAnsi="Times New Roman"/>
          <w:color w:val="auto"/>
          <w:sz w:val="16"/>
          <w:szCs w:val="28"/>
          <w:lang w:eastAsia="en-US"/>
        </w:rPr>
      </w:pPr>
      <w:r w:rsidRPr="00DC1102">
        <w:rPr>
          <w:rFonts w:ascii="Times New Roman" w:hAnsi="Times New Roman"/>
          <w:color w:val="auto"/>
          <w:sz w:val="28"/>
          <w:szCs w:val="28"/>
          <w:lang w:eastAsia="en-US"/>
        </w:rPr>
        <w:t xml:space="preserve"> </w:t>
      </w:r>
    </w:p>
    <w:p w:rsidR="00DC1102" w:rsidRPr="00DC1102" w:rsidRDefault="00182DA7" w:rsidP="00DC1102">
      <w:pPr>
        <w:spacing w:after="0" w:line="240" w:lineRule="auto"/>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m:oMathPara>
    </w:p>
    <w:p w:rsidR="00DC1102" w:rsidRPr="00DC1102" w:rsidRDefault="00DC1102" w:rsidP="00DC1102">
      <w:pPr>
        <w:spacing w:after="0" w:line="240" w:lineRule="auto"/>
        <w:ind w:left="848"/>
        <w:rPr>
          <w:rFonts w:ascii="Times New Roman" w:hAnsi="Times New Roman"/>
          <w:color w:val="auto"/>
          <w:sz w:val="28"/>
          <w:szCs w:val="28"/>
          <w:lang w:eastAsia="en-US"/>
        </w:rPr>
      </w:pPr>
    </w:p>
    <w:p w:rsidR="00DC1102" w:rsidRPr="00DC1102" w:rsidRDefault="00DC1102" w:rsidP="00DC1102">
      <w:pPr>
        <w:spacing w:after="0" w:line="240" w:lineRule="auto"/>
        <w:ind w:right="3202"/>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proofErr w:type="spellStart"/>
      <w:r w:rsidRPr="00DC1102">
        <w:rPr>
          <w:rFonts w:ascii="Times New Roman" w:hAnsi="Times New Roman"/>
          <w:color w:val="auto"/>
          <w:sz w:val="28"/>
          <w:szCs w:val="28"/>
          <w:lang w:eastAsia="en-US"/>
        </w:rPr>
        <w:t>УДстр.эл</w:t>
      </w:r>
      <w:proofErr w:type="spellEnd"/>
      <w:r w:rsidRPr="00DC1102">
        <w:rPr>
          <w:rFonts w:ascii="Times New Roman" w:hAnsi="Times New Roman"/>
          <w:color w:val="auto"/>
          <w:sz w:val="28"/>
          <w:szCs w:val="28"/>
          <w:lang w:eastAsia="en-US"/>
        </w:rPr>
        <w:t>. – уровень достижения структурных элементов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в отчетном периоде.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11. Уровень достижения показателей муниципальной (комплексной) программы в отчетном периоде (</w:t>
      </w:r>
      <w:proofErr w:type="spellStart"/>
      <w:r w:rsidRPr="00DC1102">
        <w:rPr>
          <w:rFonts w:ascii="Times New Roman" w:hAnsi="Times New Roman"/>
          <w:color w:val="auto"/>
          <w:sz w:val="28"/>
          <w:szCs w:val="28"/>
          <w:lang w:eastAsia="en-US"/>
        </w:rPr>
        <w:t>УДп</w:t>
      </w:r>
      <w:proofErr w:type="spellEnd"/>
      <w:r w:rsidRPr="00DC1102">
        <w:rPr>
          <w:rFonts w:ascii="Times New Roman" w:hAnsi="Times New Roman"/>
          <w:color w:val="auto"/>
          <w:sz w:val="28"/>
          <w:szCs w:val="28"/>
          <w:lang w:eastAsia="en-US"/>
        </w:rPr>
        <w:t xml:space="preserve">) рассчитывается исходя из среднего значения уровней достижения всех показателей муниципальной (комплексной) программы по формуле: </w:t>
      </w:r>
    </w:p>
    <w:p w:rsidR="00DC1102" w:rsidRPr="00DC1102" w:rsidRDefault="00DC1102" w:rsidP="00DC1102">
      <w:pPr>
        <w:spacing w:after="14" w:line="240" w:lineRule="auto"/>
        <w:ind w:left="124" w:right="65" w:firstLine="698"/>
        <w:jc w:val="both"/>
        <w:rPr>
          <w:rFonts w:ascii="Times New Roman" w:hAnsi="Times New Roman"/>
          <w:color w:val="auto"/>
          <w:sz w:val="16"/>
          <w:szCs w:val="28"/>
          <w:lang w:eastAsia="en-US"/>
        </w:rPr>
      </w:pPr>
    </w:p>
    <w:p w:rsidR="00DC1102" w:rsidRPr="00DC1102" w:rsidRDefault="00182DA7" w:rsidP="00DC1102">
      <w:pPr>
        <w:spacing w:after="14" w:line="240" w:lineRule="auto"/>
        <w:ind w:left="124" w:right="65" w:firstLine="698"/>
        <w:jc w:val="both"/>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P</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P</m:t>
              </m:r>
            </m:den>
          </m:f>
        </m:oMath>
      </m:oMathPara>
    </w:p>
    <w:p w:rsidR="00DC1102" w:rsidRPr="00DC1102" w:rsidRDefault="00DC1102" w:rsidP="00DC1102">
      <w:pPr>
        <w:spacing w:after="36"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182DA7" w:rsidP="00DC1102">
      <w:pPr>
        <w:tabs>
          <w:tab w:val="left" w:pos="9639"/>
        </w:tabs>
        <w:spacing w:after="14" w:line="240" w:lineRule="auto"/>
        <w:ind w:firstLine="709"/>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i</m:t>
                </m:r>
              </m:sub>
            </m:sSub>
          </m:sub>
        </m:sSub>
      </m:oMath>
      <w:r w:rsidR="00DC1102" w:rsidRPr="00DC1102">
        <w:rPr>
          <w:rFonts w:ascii="Times New Roman" w:hAnsi="Times New Roman"/>
          <w:color w:val="auto"/>
          <w:sz w:val="28"/>
          <w:szCs w:val="28"/>
          <w:lang w:eastAsia="en-US"/>
        </w:rPr>
        <w:t xml:space="preserve"> – уровень достижения </w:t>
      </w:r>
      <w:r w:rsidR="00DC1102" w:rsidRPr="00DC1102">
        <w:rPr>
          <w:rFonts w:ascii="Times New Roman" w:hAnsi="Times New Roman"/>
          <w:i/>
          <w:color w:val="auto"/>
          <w:sz w:val="28"/>
          <w:szCs w:val="28"/>
          <w:lang w:val="en-US" w:eastAsia="en-US"/>
        </w:rPr>
        <w:t>i</w:t>
      </w:r>
      <w:r w:rsidR="00DC1102" w:rsidRPr="00DC1102">
        <w:rPr>
          <w:rFonts w:ascii="Times New Roman" w:hAnsi="Times New Roman"/>
          <w:color w:val="auto"/>
          <w:sz w:val="28"/>
          <w:szCs w:val="28"/>
          <w:lang w:eastAsia="en-US"/>
        </w:rPr>
        <w:t xml:space="preserve">-ого показателя муниципальной (комплексной) программы; </w:t>
      </w:r>
    </w:p>
    <w:p w:rsidR="00DC1102" w:rsidRPr="00DC1102" w:rsidRDefault="00DC1102" w:rsidP="00DC1102">
      <w:pPr>
        <w:spacing w:after="14" w:line="240" w:lineRule="auto"/>
        <w:ind w:firstLine="709"/>
        <w:jc w:val="both"/>
        <w:rPr>
          <w:rFonts w:ascii="Times New Roman" w:hAnsi="Times New Roman"/>
          <w:color w:val="auto"/>
          <w:sz w:val="28"/>
          <w:szCs w:val="28"/>
          <w:lang w:eastAsia="en-US"/>
        </w:rPr>
      </w:pPr>
      <m:oMath>
        <m:r>
          <w:rPr>
            <w:rFonts w:ascii="Cambria Math" w:hAnsi="Cambria Math"/>
            <w:color w:val="auto"/>
            <w:sz w:val="28"/>
            <w:szCs w:val="28"/>
            <w:lang w:eastAsia="en-US"/>
          </w:rPr>
          <m:t>P</m:t>
        </m:r>
      </m:oMath>
      <w:r w:rsidRPr="00DC1102">
        <w:rPr>
          <w:rFonts w:ascii="Times New Roman" w:hAnsi="Times New Roman"/>
          <w:color w:val="auto"/>
          <w:sz w:val="28"/>
          <w:szCs w:val="28"/>
          <w:lang w:eastAsia="en-US"/>
        </w:rPr>
        <w:t xml:space="preserve"> – количество показателей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12. Уровень достижения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-ого показателя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 рассчитывается в порядке, аналогичном порядку расчета показателей национального проекта, предусмотренного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
    <w:p w:rsidR="00DC1102" w:rsidRPr="00DC1102" w:rsidRDefault="00DC1102" w:rsidP="00DC1102">
      <w:pPr>
        <w:spacing w:after="14" w:line="240" w:lineRule="auto"/>
        <w:ind w:firstLine="709"/>
        <w:jc w:val="both"/>
        <w:rPr>
          <w:rFonts w:ascii="Times New Roman" w:hAnsi="Times New Roman"/>
          <w:color w:val="auto"/>
          <w:sz w:val="28"/>
          <w:szCs w:val="28"/>
          <w:lang w:eastAsia="en-US"/>
        </w:rPr>
      </w:pPr>
      <w:r w:rsidRPr="00DC1102">
        <w:rPr>
          <w:rFonts w:ascii="Times New Roman" w:hAnsi="Times New Roman"/>
          <w:b/>
          <w:i/>
          <w:color w:val="auto"/>
          <w:sz w:val="28"/>
          <w:szCs w:val="22"/>
          <w:lang w:eastAsia="en-US"/>
        </w:rPr>
        <w:t>Базовой формулой</w:t>
      </w:r>
      <w:r w:rsidRPr="00DC1102">
        <w:rPr>
          <w:rFonts w:ascii="Times New Roman" w:hAnsi="Times New Roman"/>
          <w:color w:val="auto"/>
          <w:sz w:val="28"/>
          <w:szCs w:val="22"/>
          <w:lang w:eastAsia="en-US"/>
        </w:rPr>
        <w:t xml:space="preserve"> для расчета уровня достижения показателя </w:t>
      </w:r>
      <w:r w:rsidRPr="00DC1102">
        <w:rPr>
          <w:rFonts w:ascii="Times New Roman" w:hAnsi="Times New Roman"/>
          <w:strike/>
          <w:color w:val="auto"/>
          <w:sz w:val="28"/>
          <w:szCs w:val="22"/>
          <w:lang w:eastAsia="en-US"/>
        </w:rPr>
        <w:br/>
      </w:r>
      <w:r w:rsidRPr="00DC1102">
        <w:rPr>
          <w:rFonts w:ascii="Times New Roman" w:hAnsi="Times New Roman"/>
          <w:color w:val="auto"/>
          <w:sz w:val="28"/>
          <w:szCs w:val="22"/>
          <w:lang w:eastAsia="en-US"/>
        </w:rPr>
        <w:t xml:space="preserve">(далее </w:t>
      </w:r>
      <w:r w:rsidRPr="00DC1102">
        <w:rPr>
          <w:rFonts w:ascii="Times New Roman" w:hAnsi="Times New Roman"/>
          <w:color w:val="auto"/>
          <w:sz w:val="28"/>
          <w:szCs w:val="28"/>
          <w:lang w:eastAsia="en-US"/>
        </w:rPr>
        <w:t>–</w:t>
      </w:r>
      <w:r w:rsidRPr="00DC1102">
        <w:rPr>
          <w:rFonts w:ascii="Times New Roman" w:hAnsi="Times New Roman"/>
          <w:color w:val="auto"/>
          <w:sz w:val="28"/>
          <w:szCs w:val="22"/>
          <w:lang w:eastAsia="en-US"/>
        </w:rPr>
        <w:t xml:space="preserve"> показатель, вместе </w:t>
      </w:r>
      <w:r w:rsidRPr="00DC1102">
        <w:rPr>
          <w:rFonts w:ascii="Times New Roman" w:hAnsi="Times New Roman"/>
          <w:color w:val="auto"/>
          <w:sz w:val="28"/>
          <w:szCs w:val="28"/>
          <w:lang w:eastAsia="en-US"/>
        </w:rPr>
        <w:t>–</w:t>
      </w:r>
      <w:r w:rsidRPr="00DC1102">
        <w:rPr>
          <w:rFonts w:ascii="Times New Roman" w:hAnsi="Times New Roman"/>
          <w:color w:val="auto"/>
          <w:sz w:val="28"/>
          <w:szCs w:val="22"/>
          <w:lang w:eastAsia="en-US"/>
        </w:rPr>
        <w:t xml:space="preserve"> показатели) </w:t>
      </w:r>
      <m:oMath>
        <m:d>
          <m:dPr>
            <m:ctrlPr>
              <w:rPr>
                <w:rFonts w:ascii="Cambria Math" w:hAnsi="Cambria Math"/>
                <w:i/>
                <w:color w:val="auto"/>
                <w:sz w:val="28"/>
                <w:szCs w:val="22"/>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пок</m:t>
                </m:r>
              </m:sub>
            </m:sSub>
          </m:e>
        </m:d>
      </m:oMath>
      <w:r w:rsidRPr="00DC1102">
        <w:rPr>
          <w:rFonts w:ascii="Times New Roman" w:hAnsi="Times New Roman"/>
          <w:color w:val="auto"/>
          <w:sz w:val="28"/>
          <w:szCs w:val="22"/>
          <w:lang w:eastAsia="en-US"/>
        </w:rPr>
        <w:t xml:space="preserve">, для которых возможно осуществление расчета, при достижении его не в полном объеме и на дату расчета </w:t>
      </w:r>
      <w:proofErr w:type="gramStart"/>
      <w:r w:rsidRPr="00DC1102">
        <w:rPr>
          <w:rFonts w:ascii="Times New Roman" w:hAnsi="Times New Roman"/>
          <w:color w:val="auto"/>
          <w:sz w:val="28"/>
          <w:szCs w:val="22"/>
          <w:lang w:eastAsia="en-US"/>
        </w:rPr>
        <w:t>уровня</w:t>
      </w:r>
      <w:proofErr w:type="gramEnd"/>
      <w:r w:rsidRPr="00DC1102">
        <w:rPr>
          <w:rFonts w:ascii="Times New Roman" w:hAnsi="Times New Roman"/>
          <w:color w:val="auto"/>
          <w:sz w:val="28"/>
          <w:szCs w:val="22"/>
          <w:lang w:eastAsia="en-US"/>
        </w:rPr>
        <w:t xml:space="preserve"> достижения которого наступила плановая дата его достижения или имеется информация о фактическом досрочном достижении, является:</w:t>
      </w:r>
    </w:p>
    <w:p w:rsidR="00DC1102" w:rsidRPr="00DC1102" w:rsidRDefault="00DC1102" w:rsidP="00DC1102">
      <w:pPr>
        <w:spacing w:after="0" w:line="240" w:lineRule="auto"/>
        <w:ind w:left="848" w:right="2696"/>
        <w:rPr>
          <w:rFonts w:ascii="Times New Roman" w:hAnsi="Times New Roman"/>
          <w:color w:val="auto"/>
          <w:sz w:val="20"/>
          <w:szCs w:val="22"/>
          <w:lang w:eastAsia="en-US"/>
        </w:rPr>
      </w:pPr>
    </w:p>
    <w:p w:rsidR="00DC1102" w:rsidRPr="00DC1102" w:rsidRDefault="00182DA7" w:rsidP="00DC1102">
      <w:pPr>
        <w:spacing w:after="21" w:line="240" w:lineRule="auto"/>
        <w:ind w:left="787" w:right="1" w:hanging="10"/>
        <w:jc w:val="center"/>
        <w:rPr>
          <w:rFonts w:ascii="Times New Roman" w:hAnsi="Times New Roman"/>
          <w:i/>
          <w:color w:val="auto"/>
          <w:sz w:val="28"/>
          <w:szCs w:val="22"/>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пок</m:t>
              </m:r>
            </m:sub>
          </m:sSub>
          <m:r>
            <w:rPr>
              <w:rFonts w:ascii="Cambria Math" w:hAnsi="Cambria Math"/>
              <w:color w:val="auto"/>
              <w:sz w:val="28"/>
              <w:szCs w:val="28"/>
              <w:lang w:eastAsia="en-US"/>
            </w:rPr>
            <m:t>=K</m:t>
          </m:r>
          <m:r>
            <w:rPr>
              <w:rFonts w:ascii="Cambria Math" w:hAnsi="Cambria Math"/>
              <w:color w:val="auto"/>
              <w:sz w:val="28"/>
              <w:szCs w:val="28"/>
              <w:lang w:val="en-US" w:eastAsia="en-US"/>
            </w:rPr>
            <m:t>∙</m:t>
          </m:r>
          <m:d>
            <m:dPr>
              <m:ctrlPr>
                <w:rPr>
                  <w:rFonts w:ascii="Cambria Math" w:hAnsi="Cambria Math"/>
                  <w:i/>
                  <w:color w:val="auto"/>
                  <w:sz w:val="28"/>
                  <w:szCs w:val="28"/>
                  <w:lang w:val="en-US" w:eastAsia="en-US"/>
                </w:rPr>
              </m:ctrlPr>
            </m:dPr>
            <m:e>
              <m:r>
                <w:rPr>
                  <w:rFonts w:ascii="Cambria Math" w:hAnsi="Cambria Math"/>
                  <w:color w:val="auto"/>
                  <w:sz w:val="28"/>
                  <w:szCs w:val="28"/>
                  <w:lang w:val="en-US" w:eastAsia="en-US"/>
                </w:rPr>
                <m:t>1+X∙</m:t>
              </m:r>
              <m:d>
                <m:dPr>
                  <m:ctrlPr>
                    <w:rPr>
                      <w:rFonts w:ascii="Cambria Math" w:hAnsi="Cambria Math"/>
                      <w:i/>
                      <w:color w:val="auto"/>
                      <w:sz w:val="28"/>
                      <w:szCs w:val="28"/>
                      <w:lang w:val="en-US" w:eastAsia="en-US"/>
                    </w:rPr>
                  </m:ctrlPr>
                </m:dPr>
                <m:e>
                  <m:f>
                    <m:fPr>
                      <m:ctrlPr>
                        <w:rPr>
                          <w:rFonts w:ascii="Cambria Math" w:hAnsi="Cambria Math"/>
                          <w:i/>
                          <w:color w:val="auto"/>
                          <w:sz w:val="28"/>
                          <w:szCs w:val="28"/>
                          <w:lang w:val="en-US"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den>
                  </m:f>
                  <m:r>
                    <w:rPr>
                      <w:rFonts w:ascii="Cambria Math" w:hAnsi="Cambria Math"/>
                      <w:color w:val="auto"/>
                      <w:sz w:val="28"/>
                      <w:szCs w:val="28"/>
                      <w:lang w:val="en-US" w:eastAsia="en-US"/>
                    </w:rPr>
                    <m:t>-1</m:t>
                  </m:r>
                </m:e>
              </m:d>
            </m:e>
          </m:d>
          <m:r>
            <w:rPr>
              <w:rFonts w:ascii="Cambria Math" w:hAnsi="Cambria Math"/>
              <w:color w:val="auto"/>
              <w:sz w:val="28"/>
              <w:szCs w:val="28"/>
              <w:lang w:val="en-US" w:eastAsia="en-US"/>
            </w:rPr>
            <m:t>∙100%</m:t>
          </m:r>
        </m:oMath>
      </m:oMathPara>
    </w:p>
    <w:p w:rsidR="00DC1102" w:rsidRPr="00DC1102" w:rsidRDefault="00DC1102" w:rsidP="00DC1102">
      <w:pPr>
        <w:spacing w:after="14" w:line="240" w:lineRule="auto"/>
        <w:ind w:right="65"/>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где: </w:t>
      </w:r>
    </w:p>
    <w:p w:rsidR="00DC1102" w:rsidRPr="00DC1102" w:rsidRDefault="00182DA7" w:rsidP="00DC1102">
      <w:pPr>
        <w:spacing w:after="14"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oMath>
      <w:r w:rsidR="00DC1102" w:rsidRPr="00DC1102">
        <w:rPr>
          <w:rFonts w:ascii="Times New Roman" w:hAnsi="Times New Roman"/>
          <w:color w:val="auto"/>
          <w:sz w:val="28"/>
          <w:szCs w:val="22"/>
          <w:lang w:eastAsia="en-US"/>
        </w:rPr>
        <w:t xml:space="preserve"> </w:t>
      </w:r>
      <w:r w:rsidR="00DC1102" w:rsidRPr="00DC1102">
        <w:rPr>
          <w:rFonts w:ascii="Times New Roman" w:hAnsi="Times New Roman"/>
          <w:color w:val="auto"/>
          <w:sz w:val="28"/>
          <w:szCs w:val="28"/>
          <w:lang w:eastAsia="en-US"/>
        </w:rPr>
        <w:t>–</w:t>
      </w:r>
      <w:r w:rsidR="00DC1102" w:rsidRPr="00DC1102">
        <w:rPr>
          <w:rFonts w:ascii="Times New Roman" w:hAnsi="Times New Roman"/>
          <w:color w:val="auto"/>
          <w:sz w:val="28"/>
          <w:szCs w:val="22"/>
          <w:lang w:eastAsia="en-US"/>
        </w:rPr>
        <w:t xml:space="preserve"> плановое значение показателя; </w:t>
      </w:r>
    </w:p>
    <w:p w:rsidR="00DC1102" w:rsidRPr="00DC1102" w:rsidRDefault="00182DA7" w:rsidP="00DC1102">
      <w:pPr>
        <w:spacing w:after="14"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oMath>
      <w:r w:rsidR="00DC1102" w:rsidRPr="00DC1102">
        <w:rPr>
          <w:rFonts w:ascii="Times New Roman" w:hAnsi="Times New Roman"/>
          <w:color w:val="auto"/>
          <w:sz w:val="28"/>
          <w:szCs w:val="22"/>
          <w:lang w:eastAsia="en-US"/>
        </w:rPr>
        <w:t xml:space="preserve"> </w:t>
      </w:r>
      <w:r w:rsidR="00DC1102" w:rsidRPr="00DC1102">
        <w:rPr>
          <w:rFonts w:ascii="Times New Roman" w:hAnsi="Times New Roman"/>
          <w:color w:val="auto"/>
          <w:sz w:val="28"/>
          <w:szCs w:val="28"/>
          <w:lang w:eastAsia="en-US"/>
        </w:rPr>
        <w:t>–</w:t>
      </w:r>
      <w:r w:rsidR="00DC1102" w:rsidRPr="00DC1102">
        <w:rPr>
          <w:rFonts w:ascii="Times New Roman" w:hAnsi="Times New Roman"/>
          <w:color w:val="auto"/>
          <w:sz w:val="28"/>
          <w:szCs w:val="22"/>
          <w:lang w:eastAsia="en-US"/>
        </w:rPr>
        <w:t xml:space="preserve"> фактическое значение показателя; </w:t>
      </w:r>
    </w:p>
    <w:p w:rsidR="00DC1102" w:rsidRPr="00DC1102" w:rsidRDefault="00DC1102" w:rsidP="00DC1102">
      <w:pPr>
        <w:spacing w:after="14" w:line="240" w:lineRule="auto"/>
        <w:ind w:right="140" w:firstLine="709"/>
        <w:jc w:val="both"/>
        <w:rPr>
          <w:rFonts w:ascii="Times New Roman" w:hAnsi="Times New Roman"/>
          <w:color w:val="auto"/>
          <w:sz w:val="28"/>
          <w:szCs w:val="22"/>
          <w:lang w:eastAsia="en-US"/>
        </w:rPr>
      </w:pPr>
      <m:oMath>
        <m:r>
          <w:rPr>
            <w:rFonts w:ascii="Cambria Math" w:hAnsi="Cambria Math"/>
            <w:color w:val="auto"/>
            <w:sz w:val="28"/>
            <w:szCs w:val="28"/>
            <w:lang w:eastAsia="en-US"/>
          </w:rPr>
          <w:lastRenderedPageBreak/>
          <m:t>K</m:t>
        </m:r>
      </m:oMath>
      <w:r w:rsidRPr="00DC1102">
        <w:rPr>
          <w:rFonts w:ascii="Times New Roman" w:hAnsi="Times New Roman"/>
          <w:color w:val="auto"/>
          <w:sz w:val="28"/>
          <w:szCs w:val="22"/>
          <w:lang w:eastAsia="en-US"/>
        </w:rPr>
        <w:t xml:space="preserve"> </w:t>
      </w:r>
      <w:r w:rsidRPr="00DC1102">
        <w:rPr>
          <w:rFonts w:ascii="Times New Roman" w:hAnsi="Times New Roman"/>
          <w:color w:val="auto"/>
          <w:sz w:val="28"/>
          <w:szCs w:val="28"/>
          <w:lang w:eastAsia="en-US"/>
        </w:rPr>
        <w:t>–</w:t>
      </w:r>
      <w:r w:rsidRPr="00DC1102">
        <w:rPr>
          <w:rFonts w:ascii="Times New Roman" w:hAnsi="Times New Roman"/>
          <w:color w:val="auto"/>
          <w:sz w:val="28"/>
          <w:szCs w:val="22"/>
          <w:lang w:eastAsia="en-US"/>
        </w:rPr>
        <w:t xml:space="preserve"> понижающий коэффициент показателя; </w:t>
      </w:r>
    </w:p>
    <w:p w:rsidR="00DC1102" w:rsidRPr="00DC1102" w:rsidRDefault="00DC1102" w:rsidP="00DC1102">
      <w:pPr>
        <w:spacing w:after="14" w:line="240" w:lineRule="auto"/>
        <w:ind w:right="140" w:firstLine="709"/>
        <w:jc w:val="both"/>
        <w:rPr>
          <w:rFonts w:ascii="Times New Roman" w:hAnsi="Times New Roman"/>
          <w:color w:val="auto"/>
          <w:sz w:val="28"/>
          <w:szCs w:val="22"/>
          <w:lang w:eastAsia="en-US"/>
        </w:rPr>
      </w:pPr>
      <m:oMath>
        <m:r>
          <w:rPr>
            <w:rFonts w:ascii="Cambria Math" w:hAnsi="Cambria Math"/>
            <w:color w:val="auto"/>
            <w:sz w:val="28"/>
            <w:szCs w:val="28"/>
            <w:lang w:val="en-US" w:eastAsia="en-US"/>
          </w:rPr>
          <m:t>X</m:t>
        </m:r>
      </m:oMath>
      <w:r w:rsidRPr="00DC1102">
        <w:rPr>
          <w:rFonts w:ascii="Times New Roman" w:hAnsi="Times New Roman"/>
          <w:color w:val="auto"/>
          <w:sz w:val="28"/>
          <w:szCs w:val="22"/>
          <w:lang w:eastAsia="en-US"/>
        </w:rPr>
        <w:t xml:space="preserve"> </w:t>
      </w:r>
      <w:r w:rsidRPr="00DC1102">
        <w:rPr>
          <w:rFonts w:ascii="Times New Roman" w:hAnsi="Times New Roman"/>
          <w:color w:val="auto"/>
          <w:sz w:val="28"/>
          <w:szCs w:val="28"/>
          <w:lang w:eastAsia="en-US"/>
        </w:rPr>
        <w:t>–</w:t>
      </w:r>
      <w:r w:rsidRPr="00DC1102">
        <w:rPr>
          <w:rFonts w:ascii="Times New Roman" w:hAnsi="Times New Roman"/>
          <w:color w:val="auto"/>
          <w:sz w:val="28"/>
          <w:szCs w:val="22"/>
          <w:lang w:eastAsia="en-US"/>
        </w:rPr>
        <w:t xml:space="preserve"> индикатор возрастания/убывания.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color w:val="auto"/>
            <w:sz w:val="28"/>
            <w:szCs w:val="28"/>
            <w:lang w:val="en-US" w:eastAsia="en-US"/>
          </w:rPr>
          <m:t>X</m:t>
        </m:r>
      </m:oMath>
      <w:r w:rsidRPr="00DC1102">
        <w:rPr>
          <w:rFonts w:ascii="Times New Roman" w:hAnsi="Times New Roman"/>
          <w:color w:val="auto"/>
          <w:sz w:val="28"/>
          <w:szCs w:val="22"/>
          <w:lang w:eastAsia="en-US"/>
        </w:rPr>
        <w:t xml:space="preserve"> (индикатор возрастания/убывания) считается равным -1 (минус единице), для возрастающих показателей – считается равным 1 (единице).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rsidR="00DC1102" w:rsidRPr="00DC1102" w:rsidRDefault="00DC1102" w:rsidP="00DC1102">
      <w:pPr>
        <w:spacing w:after="14" w:line="240" w:lineRule="auto"/>
        <w:ind w:left="124" w:right="65" w:firstLine="698"/>
        <w:jc w:val="both"/>
        <w:rPr>
          <w:rFonts w:ascii="Times New Roman" w:hAnsi="Times New Roman"/>
          <w:color w:val="auto"/>
          <w:sz w:val="28"/>
          <w:szCs w:val="22"/>
          <w:lang w:eastAsia="en-US"/>
        </w:rPr>
      </w:pPr>
    </w:p>
    <w:p w:rsidR="00DC1102" w:rsidRPr="00DC1102" w:rsidRDefault="00DC1102" w:rsidP="00DC1102">
      <w:pPr>
        <w:spacing w:after="14" w:line="240" w:lineRule="auto"/>
        <w:ind w:left="124" w:right="65" w:firstLine="698"/>
        <w:jc w:val="both"/>
        <w:rPr>
          <w:rFonts w:ascii="Times New Roman" w:hAnsi="Times New Roman"/>
          <w:i/>
          <w:color w:val="auto"/>
          <w:sz w:val="28"/>
          <w:szCs w:val="22"/>
          <w:lang w:eastAsia="en-US"/>
        </w:rPr>
      </w:pPr>
      <m:oMathPara>
        <m:oMath>
          <m:r>
            <w:rPr>
              <w:rFonts w:ascii="Cambria Math" w:hAnsi="Cambria Math"/>
              <w:color w:val="auto"/>
              <w:sz w:val="28"/>
              <w:szCs w:val="28"/>
              <w:lang w:val="en-US"/>
            </w:rPr>
            <m:t>X=</m:t>
          </m:r>
          <m:f>
            <m:fPr>
              <m:ctrlPr>
                <w:rPr>
                  <w:rFonts w:ascii="Cambria Math" w:hAnsi="Cambria Math"/>
                  <w:i/>
                  <w:color w:val="auto"/>
                  <w:sz w:val="28"/>
                  <w:szCs w:val="28"/>
                  <w:lang w:val="en-US"/>
                </w:rPr>
              </m:ctrlPr>
            </m:fPr>
            <m:num>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num>
            <m:den>
              <m:d>
                <m:dPr>
                  <m:begChr m:val="|"/>
                  <m:endChr m:val="|"/>
                  <m:ctrlPr>
                    <w:rPr>
                      <w:rFonts w:ascii="Cambria Math" w:hAnsi="Cambria Math"/>
                      <w:i/>
                      <w:color w:val="auto"/>
                      <w:sz w:val="28"/>
                      <w:szCs w:val="28"/>
                      <w:lang w:val="en-US"/>
                    </w:rPr>
                  </m:ctrlPr>
                </m:dPr>
                <m:e>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e>
              </m:d>
            </m:den>
          </m:f>
        </m:oMath>
      </m:oMathPara>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где: </w:t>
      </w:r>
    </w:p>
    <w:p w:rsidR="00DC1102" w:rsidRPr="00DC1102" w:rsidRDefault="00182DA7" w:rsidP="00DC1102">
      <w:pPr>
        <w:spacing w:after="14"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Б</m:t>
            </m:r>
          </m:sub>
        </m:sSub>
      </m:oMath>
      <w:r w:rsidR="00DC1102" w:rsidRPr="00DC1102">
        <w:rPr>
          <w:rFonts w:ascii="Times New Roman" w:hAnsi="Times New Roman"/>
          <w:color w:val="auto"/>
          <w:sz w:val="28"/>
          <w:szCs w:val="22"/>
          <w:lang w:eastAsia="en-US"/>
        </w:rPr>
        <w:t xml:space="preserve"> </w:t>
      </w:r>
      <w:r w:rsidR="00DC1102" w:rsidRPr="00DC1102">
        <w:rPr>
          <w:rFonts w:ascii="Times New Roman" w:hAnsi="Times New Roman"/>
          <w:color w:val="auto"/>
          <w:sz w:val="28"/>
          <w:szCs w:val="28"/>
          <w:lang w:eastAsia="en-US"/>
        </w:rPr>
        <w:t>–</w:t>
      </w:r>
      <w:r w:rsidR="00DC1102" w:rsidRPr="00DC1102">
        <w:rPr>
          <w:rFonts w:ascii="Times New Roman" w:hAnsi="Times New Roman"/>
          <w:color w:val="auto"/>
          <w:sz w:val="28"/>
          <w:szCs w:val="22"/>
          <w:lang w:eastAsia="en-US"/>
        </w:rPr>
        <w:t xml:space="preserve"> базовое значение показателя; </w:t>
      </w:r>
    </w:p>
    <w:p w:rsidR="00DC1102" w:rsidRPr="00DC1102" w:rsidRDefault="00182DA7" w:rsidP="00DC1102">
      <w:pPr>
        <w:spacing w:after="14"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Ц</m:t>
            </m:r>
          </m:sub>
        </m:sSub>
      </m:oMath>
      <w:r w:rsidR="00DC1102" w:rsidRPr="00DC1102">
        <w:rPr>
          <w:rFonts w:ascii="Times New Roman" w:hAnsi="Times New Roman"/>
          <w:color w:val="auto"/>
          <w:sz w:val="28"/>
          <w:szCs w:val="22"/>
          <w:lang w:eastAsia="en-US"/>
        </w:rPr>
        <w:t xml:space="preserve"> </w:t>
      </w:r>
      <w:r w:rsidR="00DC1102" w:rsidRPr="00DC1102">
        <w:rPr>
          <w:rFonts w:ascii="Times New Roman" w:hAnsi="Times New Roman"/>
          <w:color w:val="auto"/>
          <w:sz w:val="28"/>
          <w:szCs w:val="28"/>
          <w:lang w:eastAsia="en-US"/>
        </w:rPr>
        <w:t>–</w:t>
      </w:r>
      <w:r w:rsidR="00DC1102" w:rsidRPr="00DC1102">
        <w:rPr>
          <w:rFonts w:ascii="Times New Roman" w:hAnsi="Times New Roman"/>
          <w:color w:val="auto"/>
          <w:sz w:val="28"/>
          <w:szCs w:val="22"/>
          <w:lang w:eastAsia="en-US"/>
        </w:rPr>
        <w:t xml:space="preserve"> плановое значение показателя на последнюю плановую дату его реализации.</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В случае</w:t>
      </w:r>
      <w:proofErr w:type="gramStart"/>
      <w:r w:rsidRPr="00DC1102">
        <w:rPr>
          <w:rFonts w:ascii="Times New Roman" w:hAnsi="Times New Roman"/>
          <w:color w:val="auto"/>
          <w:sz w:val="28"/>
          <w:szCs w:val="22"/>
          <w:lang w:eastAsia="en-US"/>
        </w:rPr>
        <w:t>,</w:t>
      </w:r>
      <w:proofErr w:type="gramEnd"/>
      <w:r w:rsidRPr="00DC1102">
        <w:rPr>
          <w:rFonts w:ascii="Times New Roman" w:hAnsi="Times New Roman"/>
          <w:color w:val="auto"/>
          <w:sz w:val="28"/>
          <w:szCs w:val="22"/>
          <w:lang w:eastAsia="en-US"/>
        </w:rPr>
        <w:t xml:space="preserve"> если расчет уровня достижения показателя в определенный период невозможен в связи с установлением у него отличной от ежемесячной периодичности расчета, то в этот период учитываются значения соответствующего прокси-показателя.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а) для показателей, спланированных </w:t>
      </w:r>
      <w:r w:rsidRPr="00DC1102">
        <w:rPr>
          <w:rFonts w:ascii="Times New Roman" w:hAnsi="Times New Roman"/>
          <w:b/>
          <w:i/>
          <w:color w:val="auto"/>
          <w:sz w:val="28"/>
          <w:szCs w:val="22"/>
          <w:lang w:eastAsia="en-US"/>
        </w:rPr>
        <w:t>нарастающим итогом</w:t>
      </w:r>
      <w:r w:rsidRPr="00DC1102">
        <w:rPr>
          <w:rFonts w:ascii="Times New Roman" w:hAnsi="Times New Roman"/>
          <w:color w:val="auto"/>
          <w:sz w:val="28"/>
          <w:szCs w:val="22"/>
          <w:lang w:eastAsia="en-US"/>
        </w:rPr>
        <w:t xml:space="preserve">, учитывается их последнее фактическое значение на дату расчета;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б) для показателей, спланированных </w:t>
      </w:r>
      <w:proofErr w:type="spellStart"/>
      <w:r w:rsidRPr="00DC1102">
        <w:rPr>
          <w:rFonts w:ascii="Times New Roman" w:hAnsi="Times New Roman"/>
          <w:b/>
          <w:i/>
          <w:color w:val="auto"/>
          <w:sz w:val="28"/>
          <w:szCs w:val="22"/>
          <w:lang w:eastAsia="en-US"/>
        </w:rPr>
        <w:t>ненарастающим</w:t>
      </w:r>
      <w:proofErr w:type="spellEnd"/>
      <w:r w:rsidRPr="00DC1102">
        <w:rPr>
          <w:rFonts w:ascii="Times New Roman" w:hAnsi="Times New Roman"/>
          <w:b/>
          <w:i/>
          <w:color w:val="auto"/>
          <w:sz w:val="28"/>
          <w:szCs w:val="22"/>
          <w:lang w:eastAsia="en-US"/>
        </w:rPr>
        <w:t xml:space="preserve"> итогом</w:t>
      </w:r>
      <w:r w:rsidRPr="00DC1102">
        <w:rPr>
          <w:rFonts w:ascii="Times New Roman" w:hAnsi="Times New Roman"/>
          <w:color w:val="auto"/>
          <w:sz w:val="28"/>
          <w:szCs w:val="22"/>
          <w:lang w:eastAsia="en-US"/>
        </w:rPr>
        <w:t>, применяется понижающий коэффициент</w:t>
      </w:r>
      <w:proofErr w:type="gramStart"/>
      <w:r w:rsidRPr="00DC1102">
        <w:rPr>
          <w:rFonts w:ascii="Times New Roman" w:hAnsi="Times New Roman"/>
          <w:color w:val="auto"/>
          <w:sz w:val="28"/>
          <w:szCs w:val="22"/>
          <w:lang w:eastAsia="en-US"/>
        </w:rPr>
        <w:t xml:space="preserve"> (</w:t>
      </w:r>
      <m:oMath>
        <m:r>
          <w:rPr>
            <w:rFonts w:ascii="Cambria Math" w:hAnsi="Cambria Math"/>
            <w:color w:val="auto"/>
            <w:sz w:val="28"/>
            <w:szCs w:val="22"/>
            <w:lang w:eastAsia="en-US"/>
          </w:rPr>
          <m:t>K</m:t>
        </m:r>
      </m:oMath>
      <w:r w:rsidRPr="00DC1102">
        <w:rPr>
          <w:rFonts w:ascii="Times New Roman" w:hAnsi="Times New Roman"/>
          <w:color w:val="auto"/>
          <w:sz w:val="28"/>
          <w:szCs w:val="22"/>
          <w:lang w:eastAsia="en-US"/>
        </w:rPr>
        <w:t xml:space="preserve">) </w:t>
      </w:r>
      <w:proofErr w:type="gramEnd"/>
      <w:r w:rsidRPr="00DC1102">
        <w:rPr>
          <w:rFonts w:ascii="Times New Roman" w:hAnsi="Times New Roman"/>
          <w:color w:val="auto"/>
          <w:sz w:val="28"/>
          <w:szCs w:val="22"/>
          <w:lang w:eastAsia="en-US"/>
        </w:rPr>
        <w:t xml:space="preserve">равный 0.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национальных и федеральных проектов для показателей, спланированных </w:t>
      </w:r>
      <w:r w:rsidRPr="00DC1102">
        <w:rPr>
          <w:rFonts w:ascii="Times New Roman" w:hAnsi="Times New Roman"/>
          <w:b/>
          <w:i/>
          <w:color w:val="auto"/>
          <w:sz w:val="28"/>
          <w:szCs w:val="22"/>
          <w:lang w:eastAsia="en-US"/>
        </w:rPr>
        <w:t>нарастающим итогом</w:t>
      </w:r>
      <w:r w:rsidRPr="00DC1102">
        <w:rPr>
          <w:rFonts w:ascii="Times New Roman" w:hAnsi="Times New Roman"/>
          <w:color w:val="auto"/>
          <w:sz w:val="28"/>
          <w:szCs w:val="22"/>
          <w:lang w:eastAsia="en-US"/>
        </w:rPr>
        <w:t xml:space="preserve">, учитывается его последнее </w:t>
      </w:r>
      <w:r w:rsidRPr="00DC1102">
        <w:rPr>
          <w:rFonts w:ascii="Times New Roman" w:hAnsi="Times New Roman"/>
          <w:b/>
          <w:color w:val="auto"/>
          <w:sz w:val="28"/>
          <w:szCs w:val="22"/>
          <w:lang w:eastAsia="en-US"/>
        </w:rPr>
        <w:t>подтвержденное</w:t>
      </w:r>
      <w:r w:rsidRPr="00DC1102">
        <w:rPr>
          <w:rFonts w:ascii="Times New Roman" w:hAnsi="Times New Roman"/>
          <w:color w:val="auto"/>
          <w:sz w:val="28"/>
          <w:szCs w:val="22"/>
          <w:lang w:eastAsia="en-US"/>
        </w:rPr>
        <w:t xml:space="preserve"> фактическое значение на дату расчета.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В случае наличия информации о фактически достигнутом значении показателя и её подтверждении, понижающий коэффициент показателя</w:t>
      </w:r>
      <w:proofErr w:type="gramStart"/>
      <w:r w:rsidRPr="00DC1102">
        <w:rPr>
          <w:rFonts w:ascii="Times New Roman" w:hAnsi="Times New Roman"/>
          <w:color w:val="auto"/>
          <w:sz w:val="28"/>
          <w:szCs w:val="22"/>
          <w:lang w:eastAsia="en-US"/>
        </w:rPr>
        <w:t xml:space="preserve"> (</w:t>
      </w:r>
      <m:oMath>
        <m:r>
          <w:rPr>
            <w:rFonts w:ascii="Cambria Math" w:hAnsi="Cambria Math"/>
            <w:color w:val="auto"/>
            <w:sz w:val="28"/>
            <w:szCs w:val="22"/>
            <w:lang w:eastAsia="en-US"/>
          </w:rPr>
          <m:t>K</m:t>
        </m:r>
      </m:oMath>
      <w:r w:rsidRPr="00DC1102">
        <w:rPr>
          <w:rFonts w:ascii="Times New Roman" w:hAnsi="Times New Roman"/>
          <w:color w:val="auto"/>
          <w:sz w:val="28"/>
          <w:szCs w:val="22"/>
          <w:lang w:eastAsia="en-US"/>
        </w:rPr>
        <w:t xml:space="preserve">) </w:t>
      </w:r>
      <w:proofErr w:type="gramEnd"/>
      <w:r w:rsidRPr="00DC1102">
        <w:rPr>
          <w:rFonts w:ascii="Times New Roman" w:hAnsi="Times New Roman"/>
          <w:color w:val="auto"/>
          <w:sz w:val="28"/>
          <w:szCs w:val="22"/>
          <w:lang w:eastAsia="en-US"/>
        </w:rPr>
        <w:t xml:space="preserve">равен 1.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lastRenderedPageBreak/>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13. </w:t>
      </w:r>
      <w:r w:rsidRPr="00DC1102">
        <w:rPr>
          <w:rFonts w:ascii="Times New Roman" w:hAnsi="Times New Roman"/>
          <w:color w:val="auto"/>
          <w:sz w:val="28"/>
          <w:szCs w:val="28"/>
          <w:lang w:eastAsia="en-US"/>
        </w:rPr>
        <w:t xml:space="preserve">Уровень достижения структурных элементов муниципальной (комплексной) программы рассчитывается исходя из средневзвешенного значения уровней достижения всех структурных элементов по формуле: </w:t>
      </w:r>
    </w:p>
    <w:p w:rsidR="00DC1102" w:rsidRPr="00DC1102" w:rsidRDefault="00DC1102" w:rsidP="00DC1102">
      <w:pPr>
        <w:spacing w:after="21" w:line="240" w:lineRule="auto"/>
        <w:ind w:left="787" w:right="4" w:hanging="10"/>
        <w:jc w:val="center"/>
        <w:rPr>
          <w:rFonts w:ascii="Times New Roman" w:hAnsi="Times New Roman"/>
          <w:color w:val="auto"/>
          <w:sz w:val="28"/>
          <w:szCs w:val="28"/>
          <w:lang w:eastAsia="en-US"/>
        </w:rPr>
      </w:pPr>
    </w:p>
    <w:p w:rsidR="00DC1102" w:rsidRPr="00DC1102" w:rsidRDefault="00DC1102" w:rsidP="00DC1102">
      <w:pPr>
        <w:spacing w:after="21" w:line="240" w:lineRule="auto"/>
        <w:ind w:left="787" w:right="4" w:hanging="10"/>
        <w:jc w:val="center"/>
        <w:rPr>
          <w:rFonts w:ascii="Times New Roman" w:hAnsi="Times New Roman"/>
          <w:noProof/>
          <w:color w:val="auto"/>
          <w:sz w:val="28"/>
          <w:szCs w:val="28"/>
        </w:rPr>
      </w:pPr>
      <w:r w:rsidRPr="00DC1102">
        <w:rPr>
          <w:rFonts w:ascii="Times New Roman" w:hAnsi="Times New Roman"/>
          <w:noProof/>
          <w:color w:val="auto"/>
          <w:sz w:val="28"/>
          <w:szCs w:val="28"/>
        </w:rPr>
        <w:drawing>
          <wp:inline distT="0" distB="0" distL="114300" distR="114300" wp14:anchorId="50686483" wp14:editId="4FE4E203">
            <wp:extent cx="2002790" cy="489585"/>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24" cstate="print">
                      <a:lum bright="-20000" contrast="20000"/>
                    </a:blip>
                    <a:srcRect/>
                    <a:stretch>
                      <a:fillRect/>
                    </a:stretch>
                  </pic:blipFill>
                  <pic:spPr>
                    <a:xfrm>
                      <a:off x="0" y="0"/>
                      <a:ext cx="2002790" cy="489585"/>
                    </a:xfrm>
                    <a:prstGeom prst="rect">
                      <a:avLst/>
                    </a:prstGeom>
                    <a:noFill/>
                    <a:ln>
                      <a:noFill/>
                    </a:ln>
                  </pic:spPr>
                </pic:pic>
              </a:graphicData>
            </a:graphic>
          </wp:inline>
        </w:drawing>
      </w:r>
    </w:p>
    <w:p w:rsidR="00DC1102" w:rsidRPr="00DC1102" w:rsidRDefault="00DC1102" w:rsidP="00DC1102">
      <w:pPr>
        <w:spacing w:after="21" w:line="240" w:lineRule="auto"/>
        <w:ind w:right="4"/>
        <w:jc w:val="both"/>
        <w:rPr>
          <w:rFonts w:ascii="Times New Roman" w:hAnsi="Times New Roman"/>
          <w:color w:val="auto"/>
          <w:sz w:val="28"/>
          <w:szCs w:val="28"/>
          <w:lang w:eastAsia="en-US"/>
        </w:rPr>
      </w:pPr>
    </w:p>
    <w:p w:rsidR="00DC1102" w:rsidRPr="00DC1102" w:rsidRDefault="00DC1102" w:rsidP="00DC1102">
      <w:pPr>
        <w:spacing w:after="21" w:line="240" w:lineRule="auto"/>
        <w:ind w:right="4"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Если К-повышающий коэффициент един для всех </w:t>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Pr="00DC1102">
        <w:rPr>
          <w:rFonts w:ascii="Times New Roman" w:hAnsi="Times New Roman"/>
          <w:color w:val="auto"/>
          <w:sz w:val="28"/>
          <w:szCs w:val="28"/>
          <w:lang w:eastAsia="en-US"/>
        </w:rPr>
        <w:t>, то формула имеет следующий вид:</w:t>
      </w:r>
    </w:p>
    <w:p w:rsidR="00DC1102" w:rsidRPr="00DC1102" w:rsidRDefault="00182DA7" w:rsidP="00DC1102">
      <w:pPr>
        <w:spacing w:after="21" w:line="240" w:lineRule="auto"/>
        <w:ind w:left="787" w:right="4" w:hanging="10"/>
        <w:jc w:val="center"/>
        <w:rPr>
          <w:rFonts w:ascii="Times New Roman" w:hAnsi="Times New Roman"/>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r>
                    <w:rPr>
                      <w:rFonts w:ascii="Cambria Math" w:hAnsi="Cambria Math"/>
                      <w:color w:val="auto"/>
                      <w:sz w:val="28"/>
                      <w:szCs w:val="28"/>
                      <w:lang w:eastAsia="en-US"/>
                    </w:rPr>
                    <m:t>K∙</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r>
                    <w:rPr>
                      <w:rFonts w:ascii="Cambria Math" w:hAnsi="Cambria Math"/>
                      <w:color w:val="auto"/>
                      <w:sz w:val="28"/>
                      <w:szCs w:val="28"/>
                      <w:lang w:eastAsia="en-US"/>
                    </w:rPr>
                    <m:t>K</m:t>
                  </m:r>
                </m:e>
              </m:nary>
            </m:den>
          </m:f>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r>
                <w:rPr>
                  <w:rFonts w:ascii="Cambria Math" w:hAnsi="Cambria Math"/>
                  <w:color w:val="auto"/>
                  <w:sz w:val="28"/>
                  <w:szCs w:val="28"/>
                  <w:lang w:eastAsia="en-US"/>
                </w:rPr>
                <m:t>K∙</m:t>
              </m:r>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K∙L</m:t>
              </m:r>
            </m:den>
          </m:f>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L</m:t>
              </m:r>
            </m:den>
          </m:f>
        </m:oMath>
      </m:oMathPara>
    </w:p>
    <w:p w:rsidR="00DC1102" w:rsidRPr="00DC1102" w:rsidRDefault="00DC1102" w:rsidP="00DC1102">
      <w:pPr>
        <w:spacing w:after="21" w:line="240" w:lineRule="auto"/>
        <w:ind w:right="4"/>
        <w:jc w:val="both"/>
        <w:rPr>
          <w:rFonts w:ascii="Times New Roman" w:hAnsi="Times New Roman"/>
          <w:color w:val="auto"/>
          <w:sz w:val="28"/>
          <w:szCs w:val="28"/>
          <w:lang w:eastAsia="en-US"/>
        </w:rPr>
      </w:pPr>
    </w:p>
    <w:p w:rsidR="00DC1102" w:rsidRPr="00DC1102" w:rsidRDefault="00DC1102" w:rsidP="00DC1102">
      <w:pPr>
        <w:spacing w:after="21" w:line="240" w:lineRule="auto"/>
        <w:ind w:right="4"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Если же повышающий коэффициент K изменяется для структурных элементов одной муниципальной (комплексной) программы, тогда формула имеет вид:</w:t>
      </w:r>
    </w:p>
    <w:p w:rsidR="00DC1102" w:rsidRPr="00DC1102" w:rsidRDefault="00DC1102" w:rsidP="00DC1102">
      <w:pPr>
        <w:spacing w:after="21" w:line="240" w:lineRule="auto"/>
        <w:ind w:left="787" w:right="4" w:hanging="10"/>
        <w:jc w:val="center"/>
        <w:rPr>
          <w:rFonts w:ascii="Times New Roman" w:hAnsi="Times New Roman"/>
          <w:color w:val="auto"/>
          <w:sz w:val="28"/>
          <w:szCs w:val="28"/>
          <w:lang w:eastAsia="en-US"/>
        </w:rPr>
      </w:pPr>
    </w:p>
    <w:p w:rsidR="00DC1102" w:rsidRPr="00DC1102" w:rsidRDefault="00182DA7" w:rsidP="00DC1102">
      <w:pPr>
        <w:spacing w:after="21" w:line="240" w:lineRule="auto"/>
        <w:ind w:left="787" w:right="4" w:hanging="10"/>
        <w:jc w:val="center"/>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K</m:t>
                      </m:r>
                    </m:e>
                    <m:sub>
                      <m:r>
                        <w:rPr>
                          <w:rFonts w:ascii="Cambria Math" w:hAnsi="Cambria Math"/>
                          <w:color w:val="auto"/>
                          <w:sz w:val="28"/>
                          <w:szCs w:val="28"/>
                          <w:lang w:val="en-US" w:eastAsia="en-US"/>
                        </w:rPr>
                        <m:t>i</m:t>
                      </m:r>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K</m:t>
                      </m:r>
                    </m:e>
                    <m:sub>
                      <m:r>
                        <w:rPr>
                          <w:rFonts w:ascii="Cambria Math" w:hAnsi="Cambria Math"/>
                          <w:color w:val="auto"/>
                          <w:sz w:val="28"/>
                          <w:szCs w:val="28"/>
                          <w:lang w:eastAsia="en-US"/>
                        </w:rPr>
                        <m:t>i</m:t>
                      </m:r>
                    </m:sub>
                  </m:sSub>
                </m:e>
              </m:nary>
            </m:den>
          </m:f>
        </m:oMath>
      </m:oMathPara>
    </w:p>
    <w:p w:rsidR="00DC1102" w:rsidRPr="00DC1102" w:rsidRDefault="00DC1102" w:rsidP="00DC1102">
      <w:pPr>
        <w:spacing w:after="14"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182DA7" w:rsidP="00DC1102">
      <w:pPr>
        <w:spacing w:after="63" w:line="240" w:lineRule="auto"/>
        <w:ind w:left="10" w:right="64" w:firstLine="699"/>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oMath>
      <w:r w:rsidR="00DC1102" w:rsidRPr="00DC1102">
        <w:rPr>
          <w:rFonts w:ascii="Times New Roman" w:hAnsi="Times New Roman"/>
          <w:color w:val="auto"/>
          <w:sz w:val="28"/>
          <w:szCs w:val="28"/>
          <w:lang w:eastAsia="en-US"/>
        </w:rPr>
        <w:t xml:space="preserve"> - уровень достижения </w:t>
      </w:r>
      <w:r w:rsidR="00DC1102" w:rsidRPr="00DC1102">
        <w:rPr>
          <w:rFonts w:ascii="Times New Roman" w:hAnsi="Times New Roman"/>
          <w:i/>
          <w:color w:val="auto"/>
          <w:sz w:val="28"/>
          <w:szCs w:val="28"/>
          <w:lang w:val="en-US" w:eastAsia="en-US"/>
        </w:rPr>
        <w:t>i</w:t>
      </w:r>
      <w:r w:rsidR="00DC1102" w:rsidRPr="00DC1102">
        <w:rPr>
          <w:rFonts w:ascii="Times New Roman" w:hAnsi="Times New Roman"/>
          <w:color w:val="auto"/>
          <w:sz w:val="28"/>
          <w:szCs w:val="28"/>
          <w:lang w:eastAsia="en-US"/>
        </w:rPr>
        <w:t xml:space="preserve">-ого структурного элемента муниципальной (комплексной) программы;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m:oMath>
        <m:r>
          <w:rPr>
            <w:rFonts w:ascii="Cambria Math" w:hAnsi="Cambria Math"/>
            <w:color w:val="auto"/>
            <w:sz w:val="28"/>
            <w:szCs w:val="28"/>
            <w:lang w:eastAsia="en-US"/>
          </w:rPr>
          <m:t>K</m:t>
        </m:r>
      </m:oMath>
      <w:r w:rsidRPr="00DC1102">
        <w:rPr>
          <w:rFonts w:ascii="Times New Roman" w:hAnsi="Times New Roman"/>
          <w:color w:val="auto"/>
          <w:sz w:val="28"/>
          <w:szCs w:val="28"/>
          <w:lang w:eastAsia="en-US"/>
        </w:rPr>
        <w:t xml:space="preserve"> – повышающий коэффициент;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Pr="00DC1102">
        <w:rPr>
          <w:rFonts w:ascii="Times New Roman" w:hAnsi="Times New Roman"/>
          <w:color w:val="auto"/>
          <w:sz w:val="28"/>
          <w:szCs w:val="28"/>
          <w:lang w:eastAsia="en-US"/>
        </w:rPr>
        <w:t xml:space="preserve"> – количество структурных элементов муниципальной (комплексной) программы. </w:t>
      </w:r>
    </w:p>
    <w:p w:rsidR="00DC1102" w:rsidRPr="00DC1102" w:rsidRDefault="00DC1102" w:rsidP="00DC1102">
      <w:pPr>
        <w:spacing w:after="0"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Определение значения повышающего коэффициента осуществляется с учетом типа структурного элемента муниципальной (комплексной) программы: </w:t>
      </w:r>
    </w:p>
    <w:p w:rsidR="00DC1102" w:rsidRPr="00DC1102" w:rsidRDefault="00DC1102" w:rsidP="00DC1102">
      <w:pPr>
        <w:spacing w:after="0" w:line="240" w:lineRule="auto"/>
        <w:ind w:right="65" w:firstLine="706"/>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для муниципального проекта, направленного на реализацию регионального проекта, входящего в  состав национального проекта – 2; </w:t>
      </w:r>
    </w:p>
    <w:p w:rsidR="00DC1102" w:rsidRPr="00DC1102" w:rsidRDefault="00DC1102" w:rsidP="00DC1102">
      <w:pPr>
        <w:spacing w:after="0" w:line="240" w:lineRule="auto"/>
        <w:ind w:right="65" w:firstLine="706"/>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для муниципального проекта, направленного на реализацию регионального проекта, не входящего в состав национального проекта – 1,5; </w:t>
      </w:r>
    </w:p>
    <w:p w:rsidR="00DC1102" w:rsidRPr="00DC1102" w:rsidRDefault="00DC1102" w:rsidP="00DC1102">
      <w:pPr>
        <w:spacing w:after="0" w:line="240" w:lineRule="auto"/>
        <w:ind w:right="65" w:firstLine="706"/>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для муниципального, ведомственного проекта и комплекса процессных  </w:t>
      </w:r>
      <w:r w:rsidRPr="00DC1102">
        <w:rPr>
          <w:rFonts w:ascii="Times New Roman" w:hAnsi="Times New Roman"/>
          <w:color w:val="auto"/>
          <w:sz w:val="28"/>
          <w:szCs w:val="28"/>
          <w:lang w:eastAsia="en-US"/>
        </w:rPr>
        <w:br/>
        <w:t xml:space="preserve">мероприятий – 1.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Для муниципального проекта, в составе которого выполняется задача, предусматривающая реализацию инициативы, при расчете уровня достижения структурных элементов муниципальной (комплексной) программы применяется такой же повышающий коэффициент, как для муниципального проекта, предусматривающего реализацию инициатив – 2.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В расчет уровня достижения структурного элемента муниципальной </w:t>
      </w:r>
      <w:r w:rsidRPr="00DC1102">
        <w:rPr>
          <w:rFonts w:ascii="Times New Roman" w:eastAsia="Calibri" w:hAnsi="Times New Roman"/>
          <w:color w:val="auto"/>
          <w:sz w:val="28"/>
          <w:szCs w:val="28"/>
          <w:lang w:eastAsia="en-US"/>
        </w:rPr>
        <w:t xml:space="preserve">(комплексной) </w:t>
      </w:r>
      <w:r w:rsidRPr="00DC1102">
        <w:rPr>
          <w:rFonts w:ascii="Times New Roman" w:hAnsi="Times New Roman"/>
          <w:color w:val="auto"/>
          <w:sz w:val="28"/>
          <w:szCs w:val="28"/>
          <w:lang w:eastAsia="en-US"/>
        </w:rPr>
        <w:t>программы включается совокупность его параметров, реализующихся в рамках соответствующей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w:t>
      </w:r>
    </w:p>
    <w:p w:rsidR="00DC1102" w:rsidRPr="00DC1102" w:rsidRDefault="00DC1102" w:rsidP="00DC1102">
      <w:pPr>
        <w:spacing w:after="14" w:line="240" w:lineRule="auto"/>
        <w:ind w:left="124" w:right="65" w:firstLine="698"/>
        <w:jc w:val="both"/>
        <w:rPr>
          <w:rFonts w:ascii="Times New Roman" w:hAnsi="Times New Roman"/>
          <w:color w:val="auto"/>
          <w:sz w:val="16"/>
          <w:szCs w:val="28"/>
          <w:lang w:eastAsia="en-US"/>
        </w:rPr>
      </w:pPr>
    </w:p>
    <w:p w:rsidR="00DC1102" w:rsidRPr="00DC1102" w:rsidRDefault="00DC1102" w:rsidP="00DC1102">
      <w:pPr>
        <w:spacing w:after="0" w:line="240" w:lineRule="auto"/>
        <w:ind w:left="848"/>
        <w:rPr>
          <w:rFonts w:ascii="Times New Roman" w:hAnsi="Times New Roman"/>
          <w:color w:val="auto"/>
          <w:sz w:val="16"/>
          <w:szCs w:val="28"/>
          <w:lang w:eastAsia="en-US"/>
        </w:rPr>
      </w:pPr>
    </w:p>
    <w:p w:rsidR="00DC1102" w:rsidRPr="004354C9" w:rsidRDefault="004354C9" w:rsidP="004354C9">
      <w:pPr>
        <w:jc w:val="center"/>
        <w:rPr>
          <w:rFonts w:ascii="Times New Roman" w:hAnsi="Times New Roman"/>
          <w:b/>
          <w:color w:val="auto"/>
          <w:sz w:val="28"/>
          <w:szCs w:val="28"/>
          <w:lang w:eastAsia="en-US"/>
        </w:rPr>
      </w:pPr>
      <w:r>
        <w:rPr>
          <w:rFonts w:ascii="Times New Roman" w:hAnsi="Times New Roman"/>
          <w:b/>
          <w:color w:val="auto"/>
          <w:sz w:val="28"/>
          <w:szCs w:val="28"/>
          <w:lang w:val="en-US" w:eastAsia="en-US"/>
        </w:rPr>
        <w:t>III</w:t>
      </w:r>
      <w:r w:rsidR="00DC1102" w:rsidRPr="00DC1102">
        <w:rPr>
          <w:rFonts w:ascii="Times New Roman" w:hAnsi="Times New Roman"/>
          <w:b/>
          <w:color w:val="auto"/>
          <w:sz w:val="28"/>
          <w:szCs w:val="28"/>
          <w:lang w:eastAsia="en-US"/>
        </w:rPr>
        <w:t xml:space="preserve">. Определение уровня достижения комплекса процессных мероприятий муниципальной </w:t>
      </w:r>
      <w:r w:rsidR="00DC1102" w:rsidRPr="00DC1102">
        <w:rPr>
          <w:rFonts w:ascii="Times New Roman" w:eastAsia="Calibri" w:hAnsi="Times New Roman"/>
          <w:b/>
          <w:color w:val="auto"/>
          <w:sz w:val="28"/>
          <w:szCs w:val="28"/>
          <w:lang w:eastAsia="en-US"/>
        </w:rPr>
        <w:t>(комплексной)</w:t>
      </w:r>
      <w:r w:rsidR="00DC1102" w:rsidRPr="00DC1102">
        <w:rPr>
          <w:rFonts w:ascii="Times New Roman" w:eastAsia="Calibri" w:hAnsi="Times New Roman"/>
          <w:color w:val="auto"/>
          <w:sz w:val="28"/>
          <w:szCs w:val="28"/>
          <w:lang w:eastAsia="en-US"/>
        </w:rPr>
        <w:t xml:space="preserve"> </w:t>
      </w:r>
      <w:r w:rsidR="00DC1102" w:rsidRPr="00DC1102">
        <w:rPr>
          <w:rFonts w:ascii="Times New Roman" w:hAnsi="Times New Roman"/>
          <w:b/>
          <w:color w:val="auto"/>
          <w:sz w:val="28"/>
          <w:szCs w:val="28"/>
          <w:lang w:eastAsia="en-US"/>
        </w:rPr>
        <w:t xml:space="preserve">программы </w:t>
      </w:r>
      <w:r w:rsidRPr="004354C9">
        <w:rPr>
          <w:rFonts w:ascii="Times New Roman" w:hAnsi="Times New Roman"/>
          <w:b/>
          <w:color w:val="auto"/>
          <w:sz w:val="28"/>
          <w:szCs w:val="28"/>
          <w:lang w:eastAsia="en-US"/>
        </w:rPr>
        <w:t>Ковалевского сельского поселения</w:t>
      </w:r>
    </w:p>
    <w:p w:rsidR="00DC1102" w:rsidRPr="00DC1102" w:rsidRDefault="00DC1102" w:rsidP="00DC1102">
      <w:pPr>
        <w:keepNext/>
        <w:keepLines/>
        <w:spacing w:after="0" w:line="240" w:lineRule="auto"/>
        <w:ind w:left="1794" w:right="1720" w:hanging="10"/>
        <w:jc w:val="center"/>
        <w:rPr>
          <w:rFonts w:ascii="Times New Roman" w:hAnsi="Times New Roman"/>
          <w:b/>
          <w:color w:val="auto"/>
          <w:sz w:val="16"/>
          <w:szCs w:val="28"/>
          <w:lang w:eastAsia="en-US"/>
        </w:rPr>
      </w:pP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15. Уровень достижения комплекса процессных мероприятий рассчитывается</w:t>
      </w:r>
      <w:r w:rsidRPr="00DC1102">
        <w:rPr>
          <w:color w:val="auto"/>
        </w:rPr>
        <w:t xml:space="preserve"> </w:t>
      </w:r>
      <w:r w:rsidRPr="00DC1102">
        <w:rPr>
          <w:rFonts w:ascii="Times New Roman" w:hAnsi="Times New Roman"/>
          <w:color w:val="auto"/>
          <w:sz w:val="28"/>
          <w:szCs w:val="28"/>
        </w:rPr>
        <w:t>а</w:t>
      </w:r>
      <w:r w:rsidRPr="00DC1102">
        <w:rPr>
          <w:rFonts w:ascii="Times New Roman" w:hAnsi="Times New Roman"/>
          <w:color w:val="auto"/>
          <w:sz w:val="28"/>
          <w:szCs w:val="28"/>
          <w:lang w:eastAsia="en-US"/>
        </w:rPr>
        <w:t xml:space="preserve">налогично разделу </w:t>
      </w:r>
      <w:r w:rsidRPr="00DC1102">
        <w:rPr>
          <w:rFonts w:ascii="Times New Roman" w:hAnsi="Times New Roman"/>
          <w:color w:val="auto"/>
          <w:sz w:val="28"/>
          <w:szCs w:val="28"/>
          <w:lang w:val="en-US" w:eastAsia="en-US"/>
        </w:rPr>
        <w:t>III</w:t>
      </w:r>
      <w:r w:rsidRPr="00DC1102">
        <w:rPr>
          <w:rFonts w:ascii="Times New Roman" w:hAnsi="Times New Roman"/>
          <w:color w:val="auto"/>
          <w:sz w:val="28"/>
          <w:szCs w:val="28"/>
          <w:lang w:eastAsia="en-US"/>
        </w:rPr>
        <w:t xml:space="preserve"> МЕТОДИЧЕСКИХ РЕКОМЕНДАЦИЙ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15 (1). Уровень достижения комплекса процессных мероприятий рассчитывается по формуле: </w:t>
      </w:r>
    </w:p>
    <w:p w:rsidR="00DC1102" w:rsidRPr="00DC1102" w:rsidRDefault="00DC1102" w:rsidP="00DC1102">
      <w:pPr>
        <w:spacing w:after="0" w:line="240" w:lineRule="auto"/>
        <w:ind w:left="142" w:right="65" w:firstLine="567"/>
        <w:jc w:val="both"/>
        <w:rPr>
          <w:rFonts w:ascii="Times New Roman" w:hAnsi="Times New Roman"/>
          <w:color w:val="auto"/>
          <w:sz w:val="20"/>
          <w:szCs w:val="28"/>
          <w:lang w:eastAsia="en-US"/>
        </w:rPr>
      </w:pPr>
    </w:p>
    <w:p w:rsidR="00DC1102" w:rsidRPr="00DC1102" w:rsidRDefault="00182DA7" w:rsidP="00DC1102">
      <w:pPr>
        <w:spacing w:after="14" w:line="240" w:lineRule="auto"/>
        <w:ind w:left="142" w:right="65" w:firstLine="567"/>
        <w:jc w:val="both"/>
        <w:rPr>
          <w:rFonts w:ascii="Times New Roman" w:hAnsi="Times New Roman"/>
          <w:i/>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кпм</m:t>
              </m:r>
            </m:sub>
          </m:sSub>
          <m:r>
            <w:rPr>
              <w:rFonts w:ascii="Cambria Math" w:hAnsi="Cambria Math"/>
              <w:color w:val="auto"/>
              <w:sz w:val="28"/>
              <w:szCs w:val="28"/>
              <w:lang w:eastAsia="en-US"/>
            </w:rPr>
            <m:t>=0,5∙</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m:t>
                  </m:r>
                  <m:r>
                    <w:rPr>
                      <w:rFonts w:ascii="Cambria Math" w:hAnsi="Cambria Math"/>
                      <w:color w:val="auto"/>
                      <w:sz w:val="28"/>
                      <w:szCs w:val="28"/>
                      <w:lang w:val="en-US" w:eastAsia="en-US"/>
                    </w:rPr>
                    <m:t>1</m:t>
                  </m:r>
                </m:sub>
                <m:sup>
                  <m:r>
                    <w:rPr>
                      <w:rFonts w:ascii="Cambria Math" w:hAnsi="Cambria Math"/>
                      <w:color w:val="auto"/>
                      <w:sz w:val="28"/>
                      <w:szCs w:val="28"/>
                      <w:lang w:eastAsia="en-US"/>
                    </w:rPr>
                    <m:t>w</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пкпм</m:t>
                      </m:r>
                    </m:sub>
                  </m:sSub>
                </m:e>
              </m:nary>
            </m:num>
            <m:den>
              <m:r>
                <w:rPr>
                  <w:rFonts w:ascii="Cambria Math" w:hAnsi="Cambria Math"/>
                  <w:color w:val="auto"/>
                  <w:sz w:val="28"/>
                  <w:szCs w:val="28"/>
                  <w:lang w:val="en-US" w:eastAsia="en-US"/>
                </w:rPr>
                <m:t>w</m:t>
              </m:r>
            </m:den>
          </m:f>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oMath>
      </m:oMathPara>
    </w:p>
    <w:p w:rsidR="00DC1102" w:rsidRPr="00DC1102" w:rsidRDefault="00DC1102" w:rsidP="00DC1102">
      <w:pPr>
        <w:spacing w:after="60" w:line="240" w:lineRule="auto"/>
        <w:ind w:left="5595" w:right="1652" w:hanging="2672"/>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182DA7" w:rsidP="00DC1102">
      <w:pPr>
        <w:spacing w:after="14" w:line="240" w:lineRule="auto"/>
        <w:ind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пкпм</m:t>
            </m:r>
          </m:sub>
        </m:sSub>
      </m:oMath>
      <w:r w:rsidR="00DC1102" w:rsidRPr="00DC1102">
        <w:rPr>
          <w:rFonts w:ascii="Times New Roman" w:hAnsi="Times New Roman"/>
          <w:color w:val="auto"/>
          <w:sz w:val="28"/>
          <w:szCs w:val="28"/>
          <w:lang w:eastAsia="en-US"/>
        </w:rPr>
        <w:t xml:space="preserve"> – уровень достижения </w:t>
      </w:r>
      <w:r w:rsidR="00DC1102" w:rsidRPr="00DC1102">
        <w:rPr>
          <w:rFonts w:ascii="Times New Roman" w:hAnsi="Times New Roman"/>
          <w:i/>
          <w:color w:val="auto"/>
          <w:sz w:val="28"/>
          <w:szCs w:val="28"/>
          <w:lang w:val="en-US" w:eastAsia="en-US"/>
        </w:rPr>
        <w:t>i</w:t>
      </w:r>
      <w:r w:rsidR="00DC1102" w:rsidRPr="00DC1102">
        <w:rPr>
          <w:rFonts w:ascii="Times New Roman" w:hAnsi="Times New Roman"/>
          <w:color w:val="auto"/>
          <w:sz w:val="28"/>
          <w:szCs w:val="28"/>
          <w:lang w:eastAsia="en-US"/>
        </w:rPr>
        <w:t>-ого показателя комплекса процессных мероприятий в отчетном периоде;</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 </w:t>
      </w:r>
      <m:oMath>
        <m:r>
          <w:rPr>
            <w:rFonts w:ascii="Cambria Math" w:hAnsi="Cambria Math"/>
            <w:color w:val="auto"/>
            <w:sz w:val="28"/>
            <w:szCs w:val="28"/>
            <w:lang w:val="en-US" w:eastAsia="en-US"/>
          </w:rPr>
          <m:t>w</m:t>
        </m:r>
      </m:oMath>
      <w:r w:rsidRPr="00DC1102">
        <w:rPr>
          <w:rFonts w:ascii="Times New Roman" w:hAnsi="Times New Roman"/>
          <w:color w:val="auto"/>
          <w:sz w:val="28"/>
          <w:szCs w:val="28"/>
          <w:lang w:eastAsia="en-US"/>
        </w:rPr>
        <w:t xml:space="preserve"> – количество показателей комплекса процессных мероприятий в отчетном периоде; </w:t>
      </w:r>
    </w:p>
    <w:p w:rsidR="00DC1102" w:rsidRPr="00DC1102" w:rsidRDefault="00182DA7" w:rsidP="00DC1102">
      <w:pPr>
        <w:spacing w:after="14" w:line="240" w:lineRule="auto"/>
        <w:ind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oMath>
      <w:r w:rsidR="00DC1102" w:rsidRPr="00DC1102">
        <w:rPr>
          <w:rFonts w:ascii="Times New Roman" w:hAnsi="Times New Roman"/>
          <w:color w:val="auto"/>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 </w:t>
      </w:r>
    </w:p>
    <w:p w:rsidR="00DC1102" w:rsidRPr="00DC1102" w:rsidRDefault="00182DA7" w:rsidP="00DC1102">
      <w:pPr>
        <w:spacing w:after="14" w:line="240" w:lineRule="auto"/>
        <w:ind w:right="65"/>
        <w:jc w:val="both"/>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кпм</m:t>
              </m:r>
            </m:sub>
          </m:sSub>
          <m:r>
            <w:rPr>
              <w:rFonts w:ascii="Cambria Math" w:hAnsi="Cambria Math"/>
              <w:color w:val="auto"/>
              <w:sz w:val="28"/>
              <w:szCs w:val="28"/>
              <w:lang w:eastAsia="en-US"/>
            </w:rPr>
            <m:t xml:space="preserve">= </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oMath>
      </m:oMathPara>
    </w:p>
    <w:p w:rsidR="00DC1102" w:rsidRPr="00DC1102" w:rsidRDefault="00DC1102" w:rsidP="00DC1102">
      <w:pPr>
        <w:spacing w:after="0" w:line="240" w:lineRule="auto"/>
        <w:ind w:right="3239"/>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DC1102" w:rsidP="00DC1102">
      <w:pPr>
        <w:spacing w:after="14" w:line="240" w:lineRule="auto"/>
        <w:ind w:left="124" w:right="65" w:firstLine="698"/>
        <w:jc w:val="both"/>
        <w:rPr>
          <w:rFonts w:ascii="Times New Roman" w:hAnsi="Times New Roman"/>
          <w:strike/>
          <w:color w:val="auto"/>
          <w:sz w:val="28"/>
          <w:szCs w:val="28"/>
          <w:lang w:eastAsia="en-US"/>
        </w:rPr>
      </w:pPr>
      <w:proofErr w:type="spellStart"/>
      <w:r w:rsidRPr="00DC1102">
        <w:rPr>
          <w:rFonts w:ascii="Times New Roman" w:hAnsi="Times New Roman"/>
          <w:color w:val="auto"/>
          <w:sz w:val="28"/>
          <w:szCs w:val="28"/>
          <w:lang w:eastAsia="en-US"/>
        </w:rPr>
        <w:t>УДрезкпм</w:t>
      </w:r>
      <w:proofErr w:type="spellEnd"/>
      <w:r w:rsidRPr="00DC1102">
        <w:rPr>
          <w:rFonts w:ascii="Times New Roman" w:hAnsi="Times New Roman"/>
          <w:color w:val="auto"/>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16 (1). </w:t>
      </w:r>
      <w:proofErr w:type="gramStart"/>
      <w:r w:rsidRPr="00DC1102">
        <w:rPr>
          <w:rFonts w:ascii="Times New Roman" w:hAnsi="Times New Roman"/>
          <w:color w:val="auto"/>
          <w:sz w:val="28"/>
          <w:szCs w:val="28"/>
          <w:lang w:eastAsia="en-US"/>
        </w:rPr>
        <w:t xml:space="preserve">Уровень достижения мероприятий (результатов) задачи комплекса процессных мероприятий в отчетном периоде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e>
        </m:d>
      </m:oMath>
      <w:r w:rsidRPr="00DC1102">
        <w:rPr>
          <w:rFonts w:ascii="Times New Roman" w:hAnsi="Times New Roman"/>
          <w:color w:val="auto"/>
          <w:sz w:val="28"/>
          <w:szCs w:val="28"/>
          <w:lang w:eastAsia="en-US"/>
        </w:rPr>
        <w:t xml:space="preserve"> рассчитывается в порядке, аналогичном порядку расчета уровня достижения мероприятий (результатов) национального проекта в соответствии с пунктом 17 раздела </w:t>
      </w:r>
      <w:r w:rsidRPr="00DC1102">
        <w:rPr>
          <w:rFonts w:ascii="Times New Roman" w:hAnsi="Times New Roman"/>
          <w:color w:val="auto"/>
          <w:sz w:val="28"/>
          <w:szCs w:val="28"/>
          <w:lang w:val="en-US" w:eastAsia="en-US"/>
        </w:rPr>
        <w:t>II</w:t>
      </w:r>
      <w:r w:rsidRPr="00DC1102">
        <w:rPr>
          <w:rFonts w:ascii="Times New Roman" w:hAnsi="Times New Roman"/>
          <w:color w:val="auto"/>
          <w:sz w:val="28"/>
          <w:szCs w:val="28"/>
          <w:lang w:eastAsia="en-US"/>
        </w:rPr>
        <w:t xml:space="preserve"> приложения №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w:t>
      </w:r>
      <w:proofErr w:type="gramEnd"/>
      <w:r w:rsidRPr="00DC1102">
        <w:rPr>
          <w:rFonts w:ascii="Times New Roman" w:hAnsi="Times New Roman"/>
          <w:color w:val="auto"/>
          <w:sz w:val="28"/>
          <w:szCs w:val="28"/>
          <w:lang w:eastAsia="en-US"/>
        </w:rPr>
        <w:t xml:space="preserve"> Федерации, муниципальных проектов.</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2"/>
          <w:lang w:eastAsia="en-US"/>
        </w:rPr>
        <w:t xml:space="preserve">Уровень достижения мероприятий (результатов) </w:t>
      </w:r>
      <m:oMath>
        <m:d>
          <m:dPr>
            <m:ctrlPr>
              <w:rPr>
                <w:rFonts w:ascii="Cambria Math" w:hAnsi="Cambria Math"/>
                <w:i/>
                <w:color w:val="auto"/>
                <w:sz w:val="28"/>
                <w:szCs w:val="22"/>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m:t>
                </m:r>
              </m:sub>
            </m:sSub>
          </m:e>
        </m:d>
      </m:oMath>
      <w:r w:rsidRPr="00DC1102">
        <w:rPr>
          <w:rFonts w:ascii="Times New Roman" w:hAnsi="Times New Roman"/>
          <w:color w:val="auto"/>
          <w:sz w:val="28"/>
          <w:szCs w:val="22"/>
          <w:lang w:eastAsia="en-US"/>
        </w:rPr>
        <w:t xml:space="preserve"> рассчитывается по формуле: </w:t>
      </w:r>
    </w:p>
    <w:p w:rsidR="00DC1102" w:rsidRPr="00DC1102" w:rsidRDefault="00DC1102" w:rsidP="00DC1102">
      <w:pPr>
        <w:spacing w:after="0" w:line="297" w:lineRule="auto"/>
        <w:ind w:left="124" w:right="65" w:firstLine="698"/>
        <w:jc w:val="both"/>
        <w:rPr>
          <w:rFonts w:ascii="Times New Roman" w:hAnsi="Times New Roman"/>
          <w:color w:val="auto"/>
          <w:sz w:val="20"/>
          <w:szCs w:val="22"/>
          <w:lang w:eastAsia="en-US"/>
        </w:rPr>
      </w:pPr>
    </w:p>
    <w:p w:rsidR="00DC1102" w:rsidRPr="00DC1102" w:rsidRDefault="00182DA7" w:rsidP="00DC1102">
      <w:pPr>
        <w:spacing w:after="14" w:line="297" w:lineRule="auto"/>
        <w:ind w:left="124" w:right="65" w:firstLine="698"/>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m:t>
                  </m:r>
                  <m:r>
                    <w:rPr>
                      <w:rFonts w:ascii="Cambria Math" w:hAnsi="Cambria Math"/>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мер</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val="en-US" w:eastAsia="en-US"/>
                </w:rPr>
                <m:t>N</m:t>
              </m:r>
            </m:den>
          </m:f>
        </m:oMath>
      </m:oMathPara>
    </w:p>
    <w:p w:rsidR="00DC1102" w:rsidRPr="00DC1102" w:rsidRDefault="00DC1102" w:rsidP="00DC1102">
      <w:pPr>
        <w:spacing w:after="14" w:line="297"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где: </w:t>
      </w:r>
    </w:p>
    <w:p w:rsidR="00DC1102" w:rsidRPr="00DC1102" w:rsidRDefault="00182DA7" w:rsidP="00DC1102">
      <w:pPr>
        <w:spacing w:after="14"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мер</m:t>
                </m:r>
              </m:e>
              <m:sub>
                <m:r>
                  <w:rPr>
                    <w:rFonts w:ascii="Cambria Math" w:hAnsi="Cambria Math"/>
                    <w:color w:val="auto"/>
                    <w:sz w:val="28"/>
                    <w:szCs w:val="28"/>
                    <w:lang w:eastAsia="en-US"/>
                  </w:rPr>
                  <m:t>i</m:t>
                </m:r>
              </m:sub>
            </m:sSub>
          </m:sub>
        </m:sSub>
      </m:oMath>
      <w:r w:rsidR="00DC1102" w:rsidRPr="00DC1102">
        <w:rPr>
          <w:rFonts w:ascii="Times New Roman" w:hAnsi="Times New Roman"/>
          <w:color w:val="auto"/>
          <w:sz w:val="28"/>
          <w:szCs w:val="22"/>
          <w:lang w:eastAsia="en-US"/>
        </w:rPr>
        <w:t xml:space="preserve"> </w:t>
      </w:r>
      <w:r w:rsidR="00DC1102" w:rsidRPr="00DC1102">
        <w:rPr>
          <w:rFonts w:ascii="Times New Roman" w:hAnsi="Times New Roman"/>
          <w:color w:val="auto"/>
          <w:sz w:val="28"/>
          <w:szCs w:val="28"/>
          <w:lang w:eastAsia="en-US"/>
        </w:rPr>
        <w:t>–</w:t>
      </w:r>
      <w:r w:rsidR="00DC1102" w:rsidRPr="00DC1102">
        <w:rPr>
          <w:rFonts w:ascii="Times New Roman" w:hAnsi="Times New Roman"/>
          <w:color w:val="auto"/>
          <w:sz w:val="28"/>
          <w:szCs w:val="22"/>
          <w:lang w:eastAsia="en-US"/>
        </w:rPr>
        <w:t xml:space="preserve"> уровень достижения </w:t>
      </w:r>
      <w:r w:rsidR="00DC1102" w:rsidRPr="00DC1102">
        <w:rPr>
          <w:rFonts w:ascii="Times New Roman" w:hAnsi="Times New Roman"/>
          <w:i/>
          <w:color w:val="auto"/>
          <w:spacing w:val="64"/>
          <w:sz w:val="28"/>
          <w:lang w:val="en-US"/>
        </w:rPr>
        <w:t>i</w:t>
      </w:r>
      <w:r w:rsidR="00DC1102" w:rsidRPr="00DC1102">
        <w:rPr>
          <w:rFonts w:ascii="Times New Roman" w:hAnsi="Times New Roman"/>
          <w:color w:val="auto"/>
          <w:sz w:val="28"/>
          <w:szCs w:val="22"/>
          <w:lang w:eastAsia="en-US"/>
        </w:rPr>
        <w:t xml:space="preserve">-го мероприятия (результата);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m:oMath>
        <m:r>
          <w:rPr>
            <w:rFonts w:ascii="Cambria Math" w:hAnsi="Cambria Math"/>
            <w:color w:val="auto"/>
            <w:sz w:val="28"/>
            <w:szCs w:val="28"/>
            <w:lang w:val="en-US" w:eastAsia="en-US"/>
          </w:rPr>
          <m:t>N</m:t>
        </m:r>
      </m:oMath>
      <w:r w:rsidRPr="00DC1102">
        <w:rPr>
          <w:rFonts w:ascii="Times New Roman" w:hAnsi="Times New Roman"/>
          <w:color w:val="auto"/>
          <w:sz w:val="28"/>
          <w:szCs w:val="22"/>
          <w:lang w:eastAsia="en-US"/>
        </w:rPr>
        <w:t xml:space="preserve"> </w:t>
      </w:r>
      <w:r w:rsidRPr="00DC1102">
        <w:rPr>
          <w:rFonts w:ascii="Times New Roman" w:hAnsi="Times New Roman"/>
          <w:color w:val="auto"/>
          <w:sz w:val="28"/>
          <w:szCs w:val="28"/>
          <w:lang w:eastAsia="en-US"/>
        </w:rPr>
        <w:t>–</w:t>
      </w:r>
      <w:r w:rsidRPr="00DC1102">
        <w:rPr>
          <w:rFonts w:ascii="Times New Roman" w:hAnsi="Times New Roman"/>
          <w:color w:val="auto"/>
          <w:sz w:val="28"/>
          <w:szCs w:val="22"/>
          <w:lang w:eastAsia="en-US"/>
        </w:rPr>
        <w:t xml:space="preserve"> количество мероприятий (результатов), участвующих в расчете уровня достижения.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В расчете указанного уровня достижения учитываются следующие мероприятия (результаты):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по которым на дату расчета установлено плановое значение, отличное от 0;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proofErr w:type="gramStart"/>
      <w:r w:rsidRPr="00DC1102">
        <w:rPr>
          <w:rFonts w:ascii="Times New Roman" w:hAnsi="Times New Roman"/>
          <w:color w:val="auto"/>
          <w:sz w:val="28"/>
          <w:szCs w:val="22"/>
          <w:lang w:eastAsia="en-US"/>
        </w:rPr>
        <w:t>по</w:t>
      </w:r>
      <w:proofErr w:type="gramEnd"/>
      <w:r w:rsidRPr="00DC1102">
        <w:rPr>
          <w:rFonts w:ascii="Times New Roman" w:hAnsi="Times New Roman"/>
          <w:color w:val="auto"/>
          <w:sz w:val="28"/>
          <w:szCs w:val="22"/>
          <w:lang w:eastAsia="en-US"/>
        </w:rPr>
        <w:t xml:space="preserve"> которым на дату расчета есть информация о фактическом досрочном достижении;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по </w:t>
      </w:r>
      <w:proofErr w:type="gramStart"/>
      <w:r w:rsidRPr="00DC1102">
        <w:rPr>
          <w:rFonts w:ascii="Times New Roman" w:hAnsi="Times New Roman"/>
          <w:color w:val="auto"/>
          <w:sz w:val="28"/>
          <w:szCs w:val="22"/>
          <w:lang w:eastAsia="en-US"/>
        </w:rPr>
        <w:t>которым</w:t>
      </w:r>
      <w:proofErr w:type="gramEnd"/>
      <w:r w:rsidRPr="00DC1102">
        <w:rPr>
          <w:rFonts w:ascii="Times New Roman" w:hAnsi="Times New Roman"/>
          <w:color w:val="auto"/>
          <w:sz w:val="28"/>
          <w:szCs w:val="22"/>
          <w:lang w:eastAsia="en-US"/>
        </w:rPr>
        <w:t xml:space="preserve"> имеются контрольные точки с наступившей плановой датой достижения;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по </w:t>
      </w:r>
      <w:proofErr w:type="gramStart"/>
      <w:r w:rsidRPr="00DC1102">
        <w:rPr>
          <w:rFonts w:ascii="Times New Roman" w:hAnsi="Times New Roman"/>
          <w:color w:val="auto"/>
          <w:sz w:val="28"/>
          <w:szCs w:val="22"/>
          <w:lang w:eastAsia="en-US"/>
        </w:rPr>
        <w:t>которым</w:t>
      </w:r>
      <w:proofErr w:type="gramEnd"/>
      <w:r w:rsidRPr="00DC1102">
        <w:rPr>
          <w:rFonts w:ascii="Times New Roman" w:hAnsi="Times New Roman"/>
          <w:color w:val="auto"/>
          <w:sz w:val="28"/>
          <w:szCs w:val="22"/>
          <w:lang w:eastAsia="en-US"/>
        </w:rPr>
        <w:t xml:space="preserve"> имеются досрочно достигнутые контрольные точки;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завершенные мероприятия (результаты), в случае если на дату их завершения наступила плановая дата их достижения;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завершенные мероприятия (результаты), в случае если на дату завершения имелась информация об их фактическом досрочном достижении.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proofErr w:type="gramStart"/>
      <w:r w:rsidRPr="00DC1102">
        <w:rPr>
          <w:rFonts w:ascii="Times New Roman" w:hAnsi="Times New Roman"/>
          <w:color w:val="auto"/>
          <w:sz w:val="28"/>
          <w:szCs w:val="28"/>
          <w:lang w:eastAsia="en-US"/>
        </w:rPr>
        <w:t xml:space="preserve">Расчет уровня достижения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 xml:space="preserve">-ого показателя комплекса процессных мероприятий и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-ого мероприятия (результата) комплекса процессных мероприятий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roofErr w:type="gramEnd"/>
    </w:p>
    <w:p w:rsidR="00DC1102" w:rsidRPr="00DC1102" w:rsidRDefault="00DC1102" w:rsidP="00DC1102">
      <w:pPr>
        <w:spacing w:after="0"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Базовая формула для расчета уровня достижения мероприятия (результата) </w:t>
      </w:r>
      <w:r w:rsidRPr="00DC1102">
        <w:rPr>
          <w:rFonts w:ascii="Times New Roman" w:hAnsi="Times New Roman"/>
          <w:color w:val="auto"/>
          <w:sz w:val="28"/>
          <w:szCs w:val="28"/>
          <w:lang w:eastAsia="en-US"/>
        </w:rPr>
        <w:t xml:space="preserve">осуществляется аналогично пунктам 18-18 (4)  раздела </w:t>
      </w:r>
      <w:r w:rsidRPr="00DC1102">
        <w:rPr>
          <w:rFonts w:ascii="Times New Roman" w:hAnsi="Times New Roman"/>
          <w:color w:val="auto"/>
          <w:sz w:val="28"/>
          <w:szCs w:val="28"/>
          <w:lang w:val="en-US" w:eastAsia="en-US"/>
        </w:rPr>
        <w:t>II</w:t>
      </w:r>
      <w:r w:rsidRPr="00DC1102">
        <w:rPr>
          <w:rFonts w:ascii="Times New Roman" w:hAnsi="Times New Roman"/>
          <w:color w:val="auto"/>
          <w:sz w:val="28"/>
          <w:szCs w:val="28"/>
          <w:lang w:eastAsia="en-US"/>
        </w:rPr>
        <w:t xml:space="preserve"> приложения №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
    <w:p w:rsidR="00DC1102" w:rsidRPr="00DC1102" w:rsidRDefault="00DC1102" w:rsidP="00DC1102">
      <w:pPr>
        <w:spacing w:after="0"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Для мероприятия (результата), спланированного </w:t>
      </w:r>
      <w:r w:rsidRPr="00DC1102">
        <w:rPr>
          <w:rFonts w:ascii="Times New Roman" w:hAnsi="Times New Roman"/>
          <w:b/>
          <w:i/>
          <w:color w:val="auto"/>
          <w:sz w:val="28"/>
          <w:szCs w:val="22"/>
          <w:lang w:eastAsia="en-US"/>
        </w:rPr>
        <w:t>нарастающим итогом</w:t>
      </w:r>
      <w:r w:rsidRPr="00DC1102">
        <w:rPr>
          <w:rFonts w:ascii="Times New Roman" w:hAnsi="Times New Roman"/>
          <w:color w:val="auto"/>
          <w:sz w:val="28"/>
          <w:szCs w:val="22"/>
          <w:lang w:eastAsia="en-US"/>
        </w:rPr>
        <w:t xml:space="preserve">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e>
        </m:d>
      </m:oMath>
      <w:r w:rsidRPr="00DC1102">
        <w:rPr>
          <w:rFonts w:ascii="Times New Roman" w:hAnsi="Times New Roman"/>
          <w:color w:val="auto"/>
          <w:sz w:val="28"/>
          <w:szCs w:val="22"/>
          <w:lang w:eastAsia="en-US"/>
        </w:rPr>
        <w:t xml:space="preserve">, для которого возможно осуществление расчета при достижении его не в полном объеме, является: </w:t>
      </w:r>
    </w:p>
    <w:p w:rsidR="00DC1102" w:rsidRPr="00DC1102" w:rsidRDefault="00DC1102" w:rsidP="00DC1102">
      <w:pPr>
        <w:spacing w:after="0" w:line="240" w:lineRule="auto"/>
        <w:ind w:left="124" w:right="65" w:firstLine="698"/>
        <w:jc w:val="both"/>
        <w:rPr>
          <w:rFonts w:ascii="Times New Roman" w:hAnsi="Times New Roman"/>
          <w:color w:val="auto"/>
          <w:sz w:val="20"/>
          <w:szCs w:val="22"/>
          <w:lang w:eastAsia="en-US"/>
        </w:rPr>
      </w:pPr>
    </w:p>
    <w:p w:rsidR="00DC1102" w:rsidRPr="00DC1102" w:rsidRDefault="00182DA7" w:rsidP="00DC1102">
      <w:pPr>
        <w:spacing w:after="0" w:line="360" w:lineRule="auto"/>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r>
            <w:rPr>
              <w:rFonts w:ascii="Cambria Math" w:hAnsi="Cambria Math"/>
              <w:color w:val="auto"/>
              <w:sz w:val="28"/>
              <w:szCs w:val="28"/>
              <w:lang w:eastAsia="en-US"/>
            </w:rPr>
            <m:t>=</m:t>
          </m:r>
          <m:d>
            <m:dPr>
              <m:ctrlPr>
                <w:rPr>
                  <w:rFonts w:ascii="Cambria Math" w:hAnsi="Cambria Math"/>
                  <w:i/>
                  <w:color w:val="auto"/>
                  <w:sz w:val="28"/>
                  <w:szCs w:val="28"/>
                  <w:lang w:eastAsia="en-US"/>
                </w:rPr>
              </m:ctrlPr>
            </m:dPr>
            <m:e>
              <m:r>
                <w:rPr>
                  <w:rFonts w:ascii="Cambria Math" w:hAnsi="Cambria Math"/>
                  <w:color w:val="auto"/>
                  <w:sz w:val="28"/>
                  <w:szCs w:val="28"/>
                  <w:lang w:eastAsia="en-US"/>
                </w:rPr>
                <m:t>0,7∙</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den>
              </m:f>
              <m:r>
                <w:rPr>
                  <w:rFonts w:ascii="Cambria Math" w:hAnsi="Cambria Math"/>
                  <w:color w:val="auto"/>
                  <w:sz w:val="28"/>
                  <w:szCs w:val="28"/>
                  <w:lang w:eastAsia="en-US"/>
                </w:rPr>
                <m:t>+0,3∙</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e>
          </m:d>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где: </w:t>
      </w:r>
    </w:p>
    <w:p w:rsidR="00DC1102" w:rsidRPr="00DC1102" w:rsidRDefault="00182DA7"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oMath>
      <w:r w:rsidR="00DC1102" w:rsidRPr="00DC1102">
        <w:rPr>
          <w:rFonts w:ascii="Times New Roman" w:hAnsi="Times New Roman"/>
          <w:color w:val="auto"/>
          <w:sz w:val="28"/>
          <w:szCs w:val="22"/>
          <w:lang w:eastAsia="en-US"/>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rsidR="00DC1102" w:rsidRPr="00DC1102" w:rsidRDefault="00182DA7"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oMath>
      <w:r w:rsidR="00DC1102" w:rsidRPr="00DC1102">
        <w:rPr>
          <w:rFonts w:ascii="Times New Roman" w:hAnsi="Times New Roman"/>
          <w:color w:val="auto"/>
          <w:sz w:val="28"/>
          <w:szCs w:val="22"/>
          <w:lang w:eastAsia="en-US"/>
        </w:rPr>
        <w:t xml:space="preserve"> – последнее фактическое значение мероприятия (результата), включая досрочно достигнутые значения; </w:t>
      </w:r>
    </w:p>
    <w:p w:rsidR="00DC1102" w:rsidRPr="00DC1102" w:rsidRDefault="00182DA7"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oMath>
      <w:r w:rsidR="00DC1102" w:rsidRPr="00DC1102">
        <w:rPr>
          <w:rFonts w:ascii="Times New Roman" w:hAnsi="Times New Roman"/>
          <w:color w:val="auto"/>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DC1102" w:rsidRPr="00DC1102" w:rsidRDefault="00182DA7"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oMath>
      <w:r w:rsidR="00DC1102" w:rsidRPr="00DC1102">
        <w:rPr>
          <w:rFonts w:ascii="Times New Roman" w:hAnsi="Times New Roman"/>
          <w:color w:val="auto"/>
          <w:sz w:val="28"/>
          <w:szCs w:val="22"/>
          <w:lang w:eastAsia="en-US"/>
        </w:rPr>
        <w:t xml:space="preserve"> </w:t>
      </w:r>
      <w:proofErr w:type="gramStart"/>
      <w:r w:rsidR="00DC1102" w:rsidRPr="00DC1102">
        <w:rPr>
          <w:rFonts w:ascii="Times New Roman" w:hAnsi="Times New Roman"/>
          <w:color w:val="auto"/>
          <w:sz w:val="28"/>
          <w:szCs w:val="22"/>
          <w:lang w:eastAsia="en-US"/>
        </w:rPr>
        <w:t xml:space="preserve">–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gramEnd"/>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(1). </w:t>
      </w:r>
      <w:proofErr w:type="gramStart"/>
      <w:r w:rsidRPr="00DC1102">
        <w:rPr>
          <w:rFonts w:ascii="Times New Roman" w:hAnsi="Times New Roman"/>
          <w:color w:val="auto"/>
          <w:sz w:val="28"/>
          <w:szCs w:val="22"/>
          <w:lang w:eastAsia="en-US"/>
        </w:rPr>
        <w:t>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DC1102">
        <w:rPr>
          <w:rFonts w:ascii="Times New Roman" w:hAnsi="Times New Roman"/>
          <w:color w:val="auto"/>
          <w:sz w:val="28"/>
          <w:szCs w:val="22"/>
          <w:lang w:eastAsia="en-US"/>
        </w:rPr>
        <w:t>КТ</w:t>
      </w:r>
      <w:r w:rsidRPr="00DC1102">
        <w:rPr>
          <w:rFonts w:ascii="Times New Roman" w:hAnsi="Times New Roman"/>
          <w:color w:val="auto"/>
          <w:sz w:val="28"/>
          <w:szCs w:val="22"/>
          <w:vertAlign w:val="subscript"/>
          <w:lang w:eastAsia="en-US"/>
        </w:rPr>
        <w:t>план</w:t>
      </w:r>
      <w:proofErr w:type="spellEnd"/>
      <w:r w:rsidRPr="00DC1102">
        <w:rPr>
          <w:rFonts w:ascii="Times New Roman" w:hAnsi="Times New Roman"/>
          <w:color w:val="auto"/>
          <w:sz w:val="28"/>
          <w:szCs w:val="22"/>
          <w:lang w:eastAsia="en-US"/>
        </w:rPr>
        <w:t xml:space="preserve">), уровень достижения мероприятия (результата) рассчитывается по формуле: </w:t>
      </w:r>
      <w:proofErr w:type="gramEnd"/>
    </w:p>
    <w:p w:rsidR="00DC1102" w:rsidRPr="00DC1102" w:rsidRDefault="00DC1102" w:rsidP="00DC1102">
      <w:pPr>
        <w:spacing w:after="0" w:line="240" w:lineRule="auto"/>
        <w:ind w:left="124" w:right="65" w:firstLine="698"/>
        <w:jc w:val="both"/>
        <w:rPr>
          <w:rFonts w:ascii="Times New Roman" w:hAnsi="Times New Roman"/>
          <w:color w:val="auto"/>
          <w:sz w:val="28"/>
          <w:szCs w:val="22"/>
          <w:lang w:eastAsia="en-US"/>
        </w:rPr>
      </w:pPr>
    </w:p>
    <w:p w:rsidR="00DC1102" w:rsidRPr="00DC1102" w:rsidRDefault="00182DA7" w:rsidP="00DC1102">
      <w:pPr>
        <w:spacing w:after="0" w:line="360" w:lineRule="auto"/>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den>
          </m:f>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DC1102" w:rsidRPr="00DC1102" w:rsidRDefault="00DC1102" w:rsidP="00DC1102">
      <w:pPr>
        <w:spacing w:after="0" w:line="240" w:lineRule="auto"/>
        <w:ind w:right="65"/>
        <w:jc w:val="both"/>
        <w:rPr>
          <w:rFonts w:ascii="Times New Roman" w:hAnsi="Times New Roman"/>
          <w:color w:val="auto"/>
          <w:sz w:val="28"/>
          <w:szCs w:val="22"/>
          <w:lang w:eastAsia="en-US"/>
        </w:rPr>
      </w:pPr>
    </w:p>
    <w:p w:rsidR="00DC1102" w:rsidRPr="00DC1102" w:rsidRDefault="00182DA7" w:rsidP="00DC1102">
      <w:pPr>
        <w:spacing w:after="0" w:line="360" w:lineRule="auto"/>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(3). Для мероприятия (результата), спланированного </w:t>
      </w:r>
      <w:proofErr w:type="spellStart"/>
      <w:r w:rsidRPr="00DC1102">
        <w:rPr>
          <w:rFonts w:ascii="Times New Roman" w:hAnsi="Times New Roman"/>
          <w:b/>
          <w:i/>
          <w:color w:val="auto"/>
          <w:sz w:val="28"/>
          <w:szCs w:val="22"/>
          <w:lang w:eastAsia="en-US"/>
        </w:rPr>
        <w:t>ненарастающим</w:t>
      </w:r>
      <w:proofErr w:type="spellEnd"/>
      <w:r w:rsidRPr="00DC1102">
        <w:rPr>
          <w:rFonts w:ascii="Times New Roman" w:hAnsi="Times New Roman"/>
          <w:b/>
          <w:i/>
          <w:color w:val="auto"/>
          <w:sz w:val="28"/>
          <w:szCs w:val="22"/>
          <w:lang w:eastAsia="en-US"/>
        </w:rPr>
        <w:t xml:space="preserve"> итогом</w:t>
      </w:r>
      <w:r w:rsidRPr="00DC1102">
        <w:rPr>
          <w:rFonts w:ascii="Times New Roman" w:hAnsi="Times New Roman"/>
          <w:color w:val="auto"/>
          <w:sz w:val="28"/>
          <w:szCs w:val="22"/>
          <w:lang w:eastAsia="en-US"/>
        </w:rPr>
        <w:t xml:space="preserve"> (</w:t>
      </w:r>
      <w:proofErr w:type="spellStart"/>
      <w:r w:rsidRPr="00DC1102">
        <w:rPr>
          <w:rFonts w:ascii="Times New Roman" w:hAnsi="Times New Roman"/>
          <w:color w:val="auto"/>
          <w:sz w:val="28"/>
          <w:szCs w:val="22"/>
          <w:lang w:eastAsia="en-US"/>
        </w:rPr>
        <w:t>УД</w:t>
      </w:r>
      <w:r w:rsidRPr="00DC1102">
        <w:rPr>
          <w:rFonts w:ascii="Times New Roman" w:hAnsi="Times New Roman"/>
          <w:color w:val="auto"/>
          <w:sz w:val="28"/>
          <w:szCs w:val="22"/>
          <w:vertAlign w:val="subscript"/>
          <w:lang w:eastAsia="en-US"/>
        </w:rPr>
        <w:t>мер</w:t>
      </w:r>
      <w:proofErr w:type="gramStart"/>
      <w:r w:rsidRPr="00DC1102">
        <w:rPr>
          <w:rFonts w:ascii="Times New Roman" w:hAnsi="Times New Roman"/>
          <w:color w:val="auto"/>
          <w:sz w:val="28"/>
          <w:szCs w:val="22"/>
          <w:vertAlign w:val="subscript"/>
          <w:lang w:eastAsia="en-US"/>
        </w:rPr>
        <w:t>.н</w:t>
      </w:r>
      <w:proofErr w:type="gramEnd"/>
      <w:r w:rsidRPr="00DC1102">
        <w:rPr>
          <w:rFonts w:ascii="Times New Roman" w:hAnsi="Times New Roman"/>
          <w:color w:val="auto"/>
          <w:sz w:val="28"/>
          <w:szCs w:val="22"/>
          <w:vertAlign w:val="subscript"/>
          <w:lang w:eastAsia="en-US"/>
        </w:rPr>
        <w:t>енар</w:t>
      </w:r>
      <w:proofErr w:type="spellEnd"/>
      <w:r w:rsidRPr="00DC1102">
        <w:rPr>
          <w:rFonts w:ascii="Times New Roman" w:hAnsi="Times New Roman"/>
          <w:color w:val="auto"/>
          <w:sz w:val="28"/>
          <w:szCs w:val="22"/>
          <w:lang w:eastAsia="en-US"/>
        </w:rPr>
        <w:t xml:space="preserve">), для которого возможно осуществление расчета при достижении его не в полном объеме, является: </w:t>
      </w:r>
    </w:p>
    <w:p w:rsidR="00DC1102" w:rsidRPr="00DC1102" w:rsidRDefault="00DC1102" w:rsidP="00DC1102">
      <w:pPr>
        <w:spacing w:after="0" w:line="240" w:lineRule="auto"/>
        <w:ind w:left="124" w:right="65" w:firstLine="698"/>
        <w:jc w:val="both"/>
        <w:rPr>
          <w:rFonts w:ascii="Times New Roman" w:hAnsi="Times New Roman"/>
          <w:color w:val="auto"/>
          <w:sz w:val="28"/>
          <w:szCs w:val="22"/>
          <w:lang w:eastAsia="en-US"/>
        </w:rPr>
      </w:pPr>
    </w:p>
    <w:p w:rsidR="00DC1102" w:rsidRPr="00DC1102" w:rsidRDefault="00182DA7" w:rsidP="00DC1102">
      <w:pPr>
        <w:spacing w:after="0" w:line="240" w:lineRule="auto"/>
        <w:ind w:left="124" w:right="65" w:firstLine="698"/>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мер.ненар.</m:t>
              </m:r>
            </m:sub>
          </m:sSub>
          <m:r>
            <w:rPr>
              <w:rFonts w:ascii="Cambria Math" w:hAnsi="Cambria Math"/>
              <w:color w:val="auto"/>
              <w:sz w:val="28"/>
              <w:szCs w:val="28"/>
              <w:lang w:eastAsia="en-US"/>
            </w:rPr>
            <m:t>=</m:t>
          </m:r>
          <m:d>
            <m:dPr>
              <m:ctrlPr>
                <w:rPr>
                  <w:rFonts w:ascii="Cambria Math" w:hAnsi="Cambria Math"/>
                  <w:i/>
                  <w:color w:val="auto"/>
                  <w:sz w:val="28"/>
                  <w:szCs w:val="28"/>
                  <w:lang w:eastAsia="en-US"/>
                </w:rPr>
              </m:ctrlPr>
            </m:dPr>
            <m:e>
              <m:r>
                <w:rPr>
                  <w:rFonts w:ascii="Cambria Math" w:hAnsi="Cambria Math"/>
                  <w:color w:val="auto"/>
                  <w:sz w:val="28"/>
                  <w:szCs w:val="28"/>
                  <w:lang w:eastAsia="en-US"/>
                </w:rPr>
                <m:t>0,7∙</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Ф</m:t>
                          </m:r>
                        </m:e>
                        <m:sub>
                          <m:r>
                            <w:rPr>
                              <w:rFonts w:ascii="Cambria Math" w:hAnsi="Cambria Math"/>
                              <w:color w:val="auto"/>
                              <w:sz w:val="28"/>
                              <w:szCs w:val="28"/>
                              <w:lang w:val="en-US" w:eastAsia="en-US"/>
                            </w:rPr>
                            <m:t>i</m:t>
                          </m:r>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val="en-US" w:eastAsia="en-US"/>
                            </w:rPr>
                            <m:t>i</m:t>
                          </m:r>
                        </m:sub>
                      </m:sSub>
                    </m:e>
                  </m:nary>
                </m:den>
              </m:f>
              <m:r>
                <w:rPr>
                  <w:rFonts w:ascii="Cambria Math" w:hAnsi="Cambria Math"/>
                  <w:color w:val="auto"/>
                  <w:sz w:val="28"/>
                  <w:szCs w:val="28"/>
                  <w:lang w:eastAsia="en-US"/>
                </w:rPr>
                <m:t>+0,3∙</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e>
          </m:d>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где: </w:t>
      </w:r>
    </w:p>
    <w:p w:rsidR="00DC1102" w:rsidRPr="00DC1102" w:rsidRDefault="00182DA7" w:rsidP="00DC1102">
      <w:pPr>
        <w:spacing w:after="0"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Ф</m:t>
            </m:r>
          </m:e>
          <m:sub>
            <m:r>
              <w:rPr>
                <w:rFonts w:ascii="Cambria Math" w:hAnsi="Cambria Math"/>
                <w:color w:val="auto"/>
                <w:sz w:val="28"/>
                <w:szCs w:val="28"/>
                <w:lang w:val="en-US" w:eastAsia="en-US"/>
              </w:rPr>
              <m:t>i</m:t>
            </m:r>
          </m:sub>
        </m:sSub>
      </m:oMath>
      <w:r w:rsidR="00DC1102" w:rsidRPr="00DC1102">
        <w:rPr>
          <w:rFonts w:ascii="Times New Roman" w:hAnsi="Times New Roman"/>
          <w:color w:val="auto"/>
          <w:sz w:val="28"/>
          <w:szCs w:val="22"/>
          <w:lang w:eastAsia="en-US"/>
        </w:rPr>
        <w:t xml:space="preserve"> – фактическое значение мероприятия (результата) за </w:t>
      </w:r>
      <w:r w:rsidR="00DC1102" w:rsidRPr="00DC1102">
        <w:rPr>
          <w:rFonts w:ascii="Times New Roman" w:hAnsi="Times New Roman"/>
          <w:color w:val="auto"/>
          <w:sz w:val="28"/>
          <w:szCs w:val="22"/>
          <w:lang w:val="en-US" w:eastAsia="en-US"/>
        </w:rPr>
        <w:t>i</w:t>
      </w:r>
      <w:r w:rsidR="00DC1102" w:rsidRPr="00DC1102">
        <w:rPr>
          <w:rFonts w:ascii="Times New Roman" w:hAnsi="Times New Roman"/>
          <w:color w:val="auto"/>
          <w:sz w:val="28"/>
          <w:szCs w:val="22"/>
          <w:lang w:eastAsia="en-US"/>
        </w:rPr>
        <w:t>-</w:t>
      </w:r>
      <w:proofErr w:type="spellStart"/>
      <w:r w:rsidR="00DC1102" w:rsidRPr="00DC1102">
        <w:rPr>
          <w:rFonts w:ascii="Times New Roman" w:hAnsi="Times New Roman"/>
          <w:color w:val="auto"/>
          <w:sz w:val="28"/>
          <w:szCs w:val="22"/>
          <w:lang w:eastAsia="en-US"/>
        </w:rPr>
        <w:t>ый</w:t>
      </w:r>
      <w:proofErr w:type="spellEnd"/>
      <w:r w:rsidR="00DC1102" w:rsidRPr="00DC1102">
        <w:rPr>
          <w:rFonts w:ascii="Times New Roman" w:hAnsi="Times New Roman"/>
          <w:color w:val="auto"/>
          <w:sz w:val="28"/>
          <w:szCs w:val="22"/>
          <w:lang w:eastAsia="en-US"/>
        </w:rPr>
        <w:t xml:space="preserve"> период; </w:t>
      </w:r>
    </w:p>
    <w:p w:rsidR="00DC1102" w:rsidRPr="00DC1102" w:rsidRDefault="00182DA7" w:rsidP="00DC1102">
      <w:pPr>
        <w:spacing w:after="0"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val="en-US" w:eastAsia="en-US"/>
              </w:rPr>
              <m:t>i</m:t>
            </m:r>
          </m:sub>
        </m:sSub>
      </m:oMath>
      <w:r w:rsidR="00DC1102" w:rsidRPr="00DC1102">
        <w:rPr>
          <w:rFonts w:ascii="Times New Roman" w:hAnsi="Times New Roman"/>
          <w:color w:val="auto"/>
          <w:sz w:val="28"/>
          <w:szCs w:val="22"/>
          <w:lang w:eastAsia="en-US"/>
        </w:rPr>
        <w:t xml:space="preserve"> – плановое значение мероприятия (результата) за </w:t>
      </w:r>
      <w:r w:rsidR="00DC1102" w:rsidRPr="00DC1102">
        <w:rPr>
          <w:rFonts w:ascii="Times New Roman" w:hAnsi="Times New Roman"/>
          <w:color w:val="auto"/>
          <w:sz w:val="28"/>
          <w:szCs w:val="22"/>
          <w:lang w:val="en-US" w:eastAsia="en-US"/>
        </w:rPr>
        <w:t>i</w:t>
      </w:r>
      <w:r w:rsidR="00DC1102" w:rsidRPr="00DC1102">
        <w:rPr>
          <w:rFonts w:ascii="Times New Roman" w:hAnsi="Times New Roman"/>
          <w:color w:val="auto"/>
          <w:sz w:val="28"/>
          <w:szCs w:val="22"/>
          <w:lang w:eastAsia="en-US"/>
        </w:rPr>
        <w:t>-</w:t>
      </w:r>
      <w:proofErr w:type="spellStart"/>
      <w:r w:rsidR="00DC1102" w:rsidRPr="00DC1102">
        <w:rPr>
          <w:rFonts w:ascii="Times New Roman" w:hAnsi="Times New Roman"/>
          <w:color w:val="auto"/>
          <w:sz w:val="28"/>
          <w:szCs w:val="22"/>
          <w:lang w:eastAsia="en-US"/>
        </w:rPr>
        <w:t>ый</w:t>
      </w:r>
      <w:proofErr w:type="spellEnd"/>
      <w:r w:rsidR="00DC1102" w:rsidRPr="00DC1102">
        <w:rPr>
          <w:rFonts w:ascii="Times New Roman" w:hAnsi="Times New Roman"/>
          <w:color w:val="auto"/>
          <w:sz w:val="28"/>
          <w:szCs w:val="22"/>
          <w:lang w:eastAsia="en-US"/>
        </w:rPr>
        <w:t xml:space="preserve"> период; </w:t>
      </w:r>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m:oMath>
        <m:r>
          <w:rPr>
            <w:rFonts w:ascii="Cambria Math" w:hAnsi="Cambria Math"/>
            <w:color w:val="auto"/>
            <w:sz w:val="28"/>
            <w:szCs w:val="22"/>
            <w:lang w:val="en-US" w:eastAsia="en-US"/>
          </w:rPr>
          <m:t>L</m:t>
        </m:r>
      </m:oMath>
      <w:r w:rsidRPr="00DC1102">
        <w:rPr>
          <w:rFonts w:ascii="Times New Roman" w:hAnsi="Times New Roman"/>
          <w:color w:val="auto"/>
          <w:sz w:val="28"/>
          <w:szCs w:val="22"/>
          <w:lang w:eastAsia="en-US"/>
        </w:rPr>
        <w:t xml:space="preserve"> – количество отчетных периодов в отдельно взятом периоде, за который осуществляется расчет; </w:t>
      </w:r>
    </w:p>
    <w:p w:rsidR="00DC1102" w:rsidRPr="00DC1102" w:rsidRDefault="00182DA7"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oMath>
      <w:r w:rsidR="00DC1102" w:rsidRPr="00DC1102">
        <w:rPr>
          <w:rFonts w:ascii="Times New Roman" w:hAnsi="Times New Roman"/>
          <w:color w:val="auto"/>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DC1102" w:rsidRPr="00DC1102" w:rsidRDefault="00182DA7"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oMath>
      <w:r w:rsidR="00DC1102" w:rsidRPr="00DC1102">
        <w:rPr>
          <w:rFonts w:ascii="Times New Roman" w:hAnsi="Times New Roman"/>
          <w:color w:val="auto"/>
          <w:sz w:val="28"/>
          <w:szCs w:val="22"/>
          <w:lang w:eastAsia="en-US"/>
        </w:rPr>
        <w:t xml:space="preserve"> </w:t>
      </w:r>
      <w:proofErr w:type="gramStart"/>
      <w:r w:rsidR="00DC1102" w:rsidRPr="00DC1102">
        <w:rPr>
          <w:rFonts w:ascii="Times New Roman" w:hAnsi="Times New Roman"/>
          <w:color w:val="auto"/>
          <w:sz w:val="28"/>
          <w:szCs w:val="22"/>
          <w:lang w:eastAsia="en-US"/>
        </w:rPr>
        <w:t xml:space="preserve">– количество контрольных точек мероприятия (результата), установленных на год, в котором осуществляется расчет, или на последующие годы, </w:t>
      </w:r>
      <w:r w:rsidR="00DC1102" w:rsidRPr="00DC1102">
        <w:rPr>
          <w:rFonts w:ascii="Times New Roman" w:hAnsi="Times New Roman"/>
          <w:color w:val="auto"/>
          <w:sz w:val="28"/>
          <w:szCs w:val="22"/>
          <w:lang w:eastAsia="en-US"/>
        </w:rPr>
        <w:lastRenderedPageBreak/>
        <w:t>у которых на дату расчета наступила плановая дата достижения, и (или) которые досрочно достигнуты.</w:t>
      </w:r>
      <w:proofErr w:type="gramEnd"/>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(3.1). </w:t>
      </w:r>
      <w:proofErr w:type="gramStart"/>
      <w:r w:rsidRPr="00DC1102">
        <w:rPr>
          <w:rFonts w:ascii="Times New Roman" w:hAnsi="Times New Roman"/>
          <w:color w:val="auto"/>
          <w:sz w:val="28"/>
          <w:szCs w:val="22"/>
          <w:lang w:eastAsia="en-US"/>
        </w:rPr>
        <w:t>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DC1102">
        <w:rPr>
          <w:rFonts w:ascii="Times New Roman" w:hAnsi="Times New Roman"/>
          <w:color w:val="auto"/>
          <w:sz w:val="28"/>
          <w:szCs w:val="22"/>
          <w:lang w:eastAsia="en-US"/>
        </w:rPr>
        <w:t>КТ</w:t>
      </w:r>
      <w:r w:rsidRPr="00DC1102">
        <w:rPr>
          <w:rFonts w:ascii="Times New Roman" w:hAnsi="Times New Roman"/>
          <w:color w:val="auto"/>
          <w:sz w:val="28"/>
          <w:szCs w:val="22"/>
          <w:vertAlign w:val="subscript"/>
          <w:lang w:eastAsia="en-US"/>
        </w:rPr>
        <w:t>план</w:t>
      </w:r>
      <w:proofErr w:type="spellEnd"/>
      <w:r w:rsidRPr="00DC1102">
        <w:rPr>
          <w:rFonts w:ascii="Times New Roman" w:hAnsi="Times New Roman"/>
          <w:color w:val="auto"/>
          <w:sz w:val="28"/>
          <w:szCs w:val="22"/>
          <w:lang w:eastAsia="en-US"/>
        </w:rPr>
        <w:t xml:space="preserve">), уровень достижения мероприятия (результата) рассчитывается по формуле: </w:t>
      </w:r>
      <w:proofErr w:type="gramEnd"/>
    </w:p>
    <w:p w:rsidR="00DC1102" w:rsidRPr="00DC1102" w:rsidRDefault="00DC1102" w:rsidP="00DC1102">
      <w:pPr>
        <w:spacing w:after="0" w:line="240" w:lineRule="auto"/>
        <w:ind w:left="848" w:right="3257"/>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 </w:t>
      </w:r>
    </w:p>
    <w:p w:rsidR="00DC1102" w:rsidRPr="00DC1102" w:rsidRDefault="00182DA7" w:rsidP="00DC1102">
      <w:pPr>
        <w:spacing w:after="0" w:line="360" w:lineRule="auto"/>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мер.ненар.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Ф</m:t>
                      </m:r>
                    </m:e>
                    <m:sub>
                      <m:r>
                        <w:rPr>
                          <w:rFonts w:ascii="Cambria Math" w:hAnsi="Cambria Math"/>
                          <w:color w:val="auto"/>
                          <w:sz w:val="28"/>
                          <w:szCs w:val="28"/>
                          <w:lang w:val="en-US" w:eastAsia="en-US"/>
                        </w:rPr>
                        <m:t>i</m:t>
                      </m:r>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val="en-US" w:eastAsia="en-US"/>
                        </w:rPr>
                        <m:t>i</m:t>
                      </m:r>
                    </m:sub>
                  </m:sSub>
                </m:e>
              </m:nary>
            </m:den>
          </m:f>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(3.2).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DC1102" w:rsidRPr="00DC1102" w:rsidRDefault="00DC1102" w:rsidP="00DC1102">
      <w:pPr>
        <w:spacing w:after="0" w:line="240" w:lineRule="auto"/>
        <w:ind w:left="848" w:right="3216"/>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 </w:t>
      </w:r>
    </w:p>
    <w:p w:rsidR="00DC1102" w:rsidRPr="00DC1102" w:rsidRDefault="00182DA7" w:rsidP="00DC1102">
      <w:pPr>
        <w:spacing w:after="0" w:line="360" w:lineRule="auto"/>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мер.ненар.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DC1102">
        <w:rPr>
          <w:rFonts w:ascii="Times New Roman" w:hAnsi="Times New Roman"/>
          <w:color w:val="auto"/>
          <w:sz w:val="28"/>
          <w:szCs w:val="22"/>
          <w:lang w:eastAsia="en-US"/>
        </w:rPr>
        <w:br/>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В отношении мероприятия (результата), для которого невозможно осуществление расчета при достижении его не в полном объеме и на дату расчета </w:t>
      </w:r>
      <w:proofErr w:type="gramStart"/>
      <w:r w:rsidRPr="00DC1102">
        <w:rPr>
          <w:rFonts w:ascii="Times New Roman" w:hAnsi="Times New Roman"/>
          <w:color w:val="auto"/>
          <w:sz w:val="28"/>
          <w:szCs w:val="22"/>
          <w:lang w:eastAsia="en-US"/>
        </w:rPr>
        <w:t>уровня</w:t>
      </w:r>
      <w:proofErr w:type="gramEnd"/>
      <w:r w:rsidRPr="00DC1102">
        <w:rPr>
          <w:rFonts w:ascii="Times New Roman" w:hAnsi="Times New Roman"/>
          <w:color w:val="auto"/>
          <w:sz w:val="28"/>
          <w:szCs w:val="22"/>
          <w:lang w:eastAsia="en-US"/>
        </w:rPr>
        <w:t xml:space="preserve"> достижения которого наступила плановая дата его достижения или имеется информация о фактическом досрочном достижении, уровень достижения </w:t>
      </w:r>
      <m:oMath>
        <m:d>
          <m:dPr>
            <m:ctrlPr>
              <w:rPr>
                <w:rFonts w:ascii="Cambria Math" w:hAnsi="Cambria Math"/>
                <w:i/>
                <w:color w:val="auto"/>
                <w:sz w:val="28"/>
                <w:szCs w:val="22"/>
                <w:lang w:eastAsia="en-US"/>
              </w:rPr>
            </m:ctrlPr>
          </m:dPr>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пар</m:t>
                </m:r>
              </m:sub>
            </m:sSub>
          </m:e>
        </m:d>
      </m:oMath>
      <w:r w:rsidRPr="00DC1102">
        <w:rPr>
          <w:rFonts w:ascii="Times New Roman" w:hAnsi="Times New Roman"/>
          <w:color w:val="auto"/>
          <w:sz w:val="28"/>
          <w:szCs w:val="22"/>
          <w:lang w:eastAsia="en-US"/>
        </w:rPr>
        <w:t xml:space="preserve"> рассчитывается по формуле: </w:t>
      </w:r>
    </w:p>
    <w:p w:rsidR="00DC1102" w:rsidRPr="00DC1102" w:rsidRDefault="00DC1102" w:rsidP="00DC1102">
      <w:pPr>
        <w:spacing w:after="0" w:line="240" w:lineRule="auto"/>
        <w:ind w:left="124" w:right="65" w:firstLine="698"/>
        <w:jc w:val="both"/>
        <w:rPr>
          <w:rFonts w:ascii="Times New Roman" w:hAnsi="Times New Roman"/>
          <w:color w:val="auto"/>
          <w:sz w:val="28"/>
          <w:szCs w:val="22"/>
          <w:lang w:eastAsia="en-US"/>
        </w:rPr>
      </w:pPr>
    </w:p>
    <w:p w:rsidR="00DC1102" w:rsidRPr="00DC1102" w:rsidRDefault="00182DA7" w:rsidP="00DC1102">
      <w:pPr>
        <w:spacing w:after="0" w:line="360" w:lineRule="auto"/>
        <w:jc w:val="both"/>
        <w:rPr>
          <w:rFonts w:ascii="Times New Roman" w:hAnsi="Times New Roman"/>
          <w:color w:val="auto"/>
          <w:sz w:val="28"/>
          <w:szCs w:val="22"/>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пар</m:t>
              </m:r>
            </m:sub>
          </m:sSub>
          <m:r>
            <w:rPr>
              <w:rFonts w:ascii="Cambria Math" w:hAnsi="Cambria Math"/>
              <w:color w:val="auto"/>
              <w:sz w:val="28"/>
              <w:szCs w:val="22"/>
              <w:lang w:eastAsia="en-US"/>
            </w:rPr>
            <m:t>=</m:t>
          </m:r>
          <m:d>
            <m:dPr>
              <m:begChr m:val="{"/>
              <m:endChr m:val=""/>
              <m:ctrlPr>
                <w:rPr>
                  <w:rFonts w:ascii="Cambria Math" w:hAnsi="Cambria Math"/>
                  <w:i/>
                  <w:color w:val="auto"/>
                  <w:sz w:val="28"/>
                  <w:szCs w:val="22"/>
                  <w:lang w:eastAsia="en-US"/>
                </w:rPr>
              </m:ctrlPr>
            </m:dPr>
            <m:e>
              <m:eqArr>
                <m:eqArrPr>
                  <m:ctrlPr>
                    <w:rPr>
                      <w:rFonts w:ascii="Cambria Math" w:hAnsi="Cambria Math"/>
                      <w:i/>
                      <w:color w:val="auto"/>
                      <w:sz w:val="28"/>
                      <w:szCs w:val="22"/>
                      <w:lang w:eastAsia="en-US"/>
                    </w:rPr>
                  </m:ctrlPr>
                </m:eqArrPr>
                <m:e>
                  <m:r>
                    <w:rPr>
                      <w:rFonts w:ascii="Cambria Math" w:hAnsi="Cambria Math"/>
                      <w:color w:val="auto"/>
                      <w:sz w:val="28"/>
                      <w:szCs w:val="22"/>
                      <w:lang w:eastAsia="en-US"/>
                    </w:rPr>
                    <m:t xml:space="preserve">100%,  если мероприятие </m:t>
                  </m:r>
                  <m:d>
                    <m:dPr>
                      <m:ctrlPr>
                        <w:rPr>
                          <w:rFonts w:ascii="Cambria Math" w:hAnsi="Cambria Math"/>
                          <w:i/>
                          <w:color w:val="auto"/>
                          <w:sz w:val="28"/>
                          <w:szCs w:val="22"/>
                          <w:lang w:eastAsia="en-US"/>
                        </w:rPr>
                      </m:ctrlPr>
                    </m:dPr>
                    <m:e>
                      <m:r>
                        <w:rPr>
                          <w:rFonts w:ascii="Cambria Math" w:hAnsi="Cambria Math"/>
                          <w:color w:val="auto"/>
                          <w:sz w:val="28"/>
                          <w:szCs w:val="22"/>
                          <w:lang w:eastAsia="en-US"/>
                        </w:rPr>
                        <m:t>результат</m:t>
                      </m:r>
                    </m:e>
                  </m:d>
                  <m:r>
                    <w:rPr>
                      <w:rFonts w:ascii="Cambria Math" w:hAnsi="Cambria Math"/>
                      <w:color w:val="auto"/>
                      <w:sz w:val="28"/>
                      <w:szCs w:val="22"/>
                      <w:lang w:eastAsia="en-US"/>
                    </w:rPr>
                    <m:t>достигнут</m:t>
                  </m:r>
                </m:e>
                <m:e>
                  <m:r>
                    <w:rPr>
                      <w:rFonts w:ascii="Cambria Math" w:hAnsi="Cambria Math"/>
                      <w:color w:val="auto"/>
                      <w:sz w:val="28"/>
                      <w:szCs w:val="22"/>
                      <w:lang w:eastAsia="en-US"/>
                    </w:rPr>
                    <m:t xml:space="preserve">0,            если мероприятие </m:t>
                  </m:r>
                  <m:d>
                    <m:dPr>
                      <m:ctrlPr>
                        <w:rPr>
                          <w:rFonts w:ascii="Cambria Math" w:hAnsi="Cambria Math"/>
                          <w:i/>
                          <w:color w:val="auto"/>
                          <w:sz w:val="28"/>
                          <w:szCs w:val="22"/>
                          <w:lang w:eastAsia="en-US"/>
                        </w:rPr>
                      </m:ctrlPr>
                    </m:dPr>
                    <m:e>
                      <m:r>
                        <w:rPr>
                          <w:rFonts w:ascii="Cambria Math" w:hAnsi="Cambria Math"/>
                          <w:color w:val="auto"/>
                          <w:sz w:val="28"/>
                          <w:szCs w:val="22"/>
                          <w:lang w:eastAsia="en-US"/>
                        </w:rPr>
                        <m:t>результат</m:t>
                      </m:r>
                    </m:e>
                  </m:d>
                  <m:r>
                    <w:rPr>
                      <w:rFonts w:ascii="Cambria Math" w:hAnsi="Cambria Math"/>
                      <w:color w:val="auto"/>
                      <w:sz w:val="28"/>
                      <w:szCs w:val="22"/>
                      <w:lang w:eastAsia="en-US"/>
                    </w:rPr>
                    <m:t>не достигнут</m:t>
                  </m:r>
                </m:e>
              </m:eqArr>
            </m:e>
          </m:d>
        </m:oMath>
      </m:oMathPara>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(5). Мероприятия (результаты) с типом «Обеспечение реализации федерального проекта» не включаются в расчет уровня достижения. </w:t>
      </w:r>
    </w:p>
    <w:p w:rsidR="00DC1102" w:rsidRPr="00DC1102" w:rsidRDefault="00DC1102" w:rsidP="00DC1102">
      <w:pPr>
        <w:spacing w:after="0"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муниципальных </w:t>
      </w:r>
      <w:r w:rsidRPr="00DC1102">
        <w:rPr>
          <w:rFonts w:ascii="Times New Roman" w:eastAsia="Calibri" w:hAnsi="Times New Roman"/>
          <w:color w:val="auto"/>
          <w:sz w:val="28"/>
          <w:szCs w:val="28"/>
          <w:lang w:eastAsia="en-US"/>
        </w:rPr>
        <w:t>(комплексных)</w:t>
      </w:r>
      <w:r w:rsidRPr="00DC1102">
        <w:rPr>
          <w:rFonts w:ascii="Times New Roman" w:hAnsi="Times New Roman"/>
          <w:color w:val="auto"/>
          <w:sz w:val="28"/>
          <w:szCs w:val="28"/>
          <w:lang w:eastAsia="en-US"/>
        </w:rPr>
        <w:t xml:space="preserve"> программ, могут не устанавливаться значения и контрольные точки, при расчете уровня достижения не учитываются.</w:t>
      </w:r>
    </w:p>
    <w:p w:rsidR="00DC1102" w:rsidRPr="00DC1102" w:rsidRDefault="00DC1102" w:rsidP="00DC1102">
      <w:pPr>
        <w:spacing w:after="0" w:line="240" w:lineRule="auto"/>
        <w:ind w:right="65" w:firstLine="698"/>
        <w:jc w:val="both"/>
        <w:rPr>
          <w:rFonts w:ascii="Times New Roman" w:hAnsi="Times New Roman"/>
          <w:color w:val="auto"/>
          <w:sz w:val="16"/>
          <w:szCs w:val="28"/>
          <w:lang w:eastAsia="en-US"/>
        </w:rPr>
      </w:pPr>
    </w:p>
    <w:p w:rsidR="00DC1102" w:rsidRPr="00DC1102" w:rsidRDefault="00DC1102" w:rsidP="00DC1102">
      <w:pPr>
        <w:keepNext/>
        <w:keepLines/>
        <w:spacing w:after="46" w:line="240" w:lineRule="auto"/>
        <w:ind w:hanging="10"/>
        <w:jc w:val="center"/>
        <w:rPr>
          <w:rFonts w:ascii="Times New Roman" w:hAnsi="Times New Roman"/>
          <w:b/>
          <w:color w:val="auto"/>
          <w:sz w:val="28"/>
          <w:szCs w:val="28"/>
          <w:lang w:eastAsia="en-US"/>
        </w:rPr>
      </w:pPr>
      <w:r w:rsidRPr="00DC1102">
        <w:rPr>
          <w:rFonts w:ascii="Times New Roman" w:hAnsi="Times New Roman"/>
          <w:b/>
          <w:color w:val="auto"/>
          <w:sz w:val="28"/>
          <w:szCs w:val="28"/>
          <w:lang w:val="en-US" w:eastAsia="en-US"/>
        </w:rPr>
        <w:t>V</w:t>
      </w:r>
      <w:r w:rsidR="004354C9" w:rsidRPr="004354C9">
        <w:rPr>
          <w:rFonts w:ascii="Times New Roman" w:hAnsi="Times New Roman"/>
          <w:b/>
          <w:color w:val="auto"/>
          <w:sz w:val="28"/>
          <w:szCs w:val="28"/>
          <w:lang w:val="en-US" w:eastAsia="en-US"/>
        </w:rPr>
        <w:t>I</w:t>
      </w:r>
      <w:r w:rsidRPr="00DC1102">
        <w:rPr>
          <w:rFonts w:ascii="Times New Roman" w:hAnsi="Times New Roman"/>
          <w:b/>
          <w:color w:val="auto"/>
          <w:sz w:val="28"/>
          <w:szCs w:val="28"/>
          <w:lang w:eastAsia="en-US"/>
        </w:rPr>
        <w:t xml:space="preserve">. Дополнительные аналитические расчеты при определении уровня достижения муниципальных (комплексных) программ и их структурных элементов </w:t>
      </w:r>
    </w:p>
    <w:p w:rsidR="00DC1102" w:rsidRPr="00DC1102" w:rsidRDefault="00DC1102" w:rsidP="00DC1102">
      <w:pPr>
        <w:keepNext/>
        <w:keepLines/>
        <w:spacing w:after="46" w:line="240" w:lineRule="auto"/>
        <w:ind w:hanging="10"/>
        <w:jc w:val="center"/>
        <w:rPr>
          <w:rFonts w:ascii="Times New Roman" w:hAnsi="Times New Roman"/>
          <w:b/>
          <w:color w:val="auto"/>
          <w:sz w:val="16"/>
          <w:szCs w:val="28"/>
          <w:lang w:eastAsia="en-US"/>
        </w:rPr>
      </w:pP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w:t>
      </w:r>
      <w:r w:rsidRPr="00DC1102">
        <w:rPr>
          <w:rFonts w:ascii="Times New Roman" w:hAnsi="Times New Roman"/>
          <w:color w:val="auto"/>
          <w:sz w:val="28"/>
          <w:szCs w:val="28"/>
          <w:lang w:eastAsia="en-US"/>
        </w:rPr>
        <w:lastRenderedPageBreak/>
        <w:t xml:space="preserve">процессных мероприятий всех муниципальных </w:t>
      </w:r>
      <w:r w:rsidRPr="00DC1102">
        <w:rPr>
          <w:rFonts w:ascii="Times New Roman" w:eastAsia="Calibri" w:hAnsi="Times New Roman"/>
          <w:color w:val="auto"/>
          <w:sz w:val="28"/>
          <w:szCs w:val="28"/>
          <w:lang w:eastAsia="en-US"/>
        </w:rPr>
        <w:t xml:space="preserve">(комплексных) </w:t>
      </w:r>
      <w:r w:rsidRPr="00DC1102">
        <w:rPr>
          <w:rFonts w:ascii="Times New Roman" w:hAnsi="Times New Roman"/>
          <w:color w:val="auto"/>
          <w:sz w:val="28"/>
          <w:szCs w:val="28"/>
          <w:lang w:eastAsia="en-US"/>
        </w:rPr>
        <w:t xml:space="preserve">программ, по формуле: </w:t>
      </w:r>
    </w:p>
    <w:p w:rsidR="00DC1102" w:rsidRPr="00DC1102" w:rsidRDefault="00DC1102" w:rsidP="00DC1102">
      <w:pPr>
        <w:spacing w:after="0" w:line="240" w:lineRule="auto"/>
        <w:ind w:left="139"/>
        <w:jc w:val="both"/>
        <w:rPr>
          <w:rFonts w:ascii="Times New Roman" w:hAnsi="Times New Roman"/>
          <w:color w:val="auto"/>
          <w:sz w:val="28"/>
          <w:szCs w:val="28"/>
          <w:lang w:eastAsia="en-US"/>
        </w:rPr>
      </w:pPr>
    </w:p>
    <w:p w:rsidR="00DC1102" w:rsidRPr="00DC1102" w:rsidRDefault="00182DA7" w:rsidP="00DC1102">
      <w:pPr>
        <w:spacing w:after="0" w:line="240" w:lineRule="auto"/>
        <w:ind w:left="139"/>
        <w:jc w:val="both"/>
        <w:rPr>
          <w:rFonts w:ascii="Times New Roman" w:hAnsi="Times New Roman"/>
          <w:color w:val="auto"/>
          <w:sz w:val="28"/>
          <w:szCs w:val="28"/>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КПМср</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val="en-US" w:eastAsia="en-US"/>
                    </w:rPr>
                    <m:t>i=1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КПМ</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N</m:t>
              </m:r>
            </m:den>
          </m:f>
        </m:oMath>
      </m:oMathPara>
    </w:p>
    <w:p w:rsidR="00DC1102" w:rsidRPr="00DC1102" w:rsidRDefault="00DC1102" w:rsidP="00DC1102">
      <w:pPr>
        <w:spacing w:after="9" w:line="240" w:lineRule="auto"/>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182DA7" w:rsidP="00DC1102">
      <w:pPr>
        <w:spacing w:after="0" w:line="240" w:lineRule="auto"/>
        <w:ind w:right="432" w:firstLine="709"/>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КПМ</m:t>
                </m:r>
              </m:e>
              <m:sub>
                <m:r>
                  <w:rPr>
                    <w:rFonts w:ascii="Cambria Math" w:hAnsi="Cambria Math"/>
                    <w:color w:val="auto"/>
                    <w:sz w:val="28"/>
                    <w:szCs w:val="22"/>
                    <w:lang w:eastAsia="en-US"/>
                  </w:rPr>
                  <m:t>i</m:t>
                </m:r>
              </m:sub>
            </m:sSub>
          </m:sub>
        </m:sSub>
      </m:oMath>
      <w:r w:rsidR="00DC1102" w:rsidRPr="00DC1102">
        <w:rPr>
          <w:rFonts w:ascii="Times New Roman" w:hAnsi="Times New Roman"/>
          <w:color w:val="auto"/>
          <w:sz w:val="28"/>
          <w:szCs w:val="28"/>
          <w:lang w:eastAsia="en-US"/>
        </w:rPr>
        <w:t xml:space="preserve"> – уровень достижения </w:t>
      </w:r>
      <w:r w:rsidR="00DC1102" w:rsidRPr="00DC1102">
        <w:rPr>
          <w:rFonts w:ascii="Times New Roman" w:hAnsi="Times New Roman"/>
          <w:i/>
          <w:color w:val="auto"/>
          <w:spacing w:val="64"/>
          <w:sz w:val="28"/>
          <w:lang w:val="en-US"/>
        </w:rPr>
        <w:t>i</w:t>
      </w:r>
      <w:r w:rsidR="00DC1102" w:rsidRPr="00DC1102">
        <w:rPr>
          <w:rFonts w:ascii="Times New Roman" w:hAnsi="Times New Roman"/>
          <w:color w:val="auto"/>
          <w:sz w:val="28"/>
          <w:szCs w:val="28"/>
          <w:lang w:eastAsia="en-US"/>
        </w:rPr>
        <w:t xml:space="preserve">-ого комплекса процессных мероприятий; </w:t>
      </w:r>
    </w:p>
    <w:p w:rsidR="00DC1102" w:rsidRPr="00DC1102" w:rsidRDefault="00DC1102" w:rsidP="00DC1102">
      <w:pPr>
        <w:spacing w:after="0" w:line="240" w:lineRule="auto"/>
        <w:ind w:right="432" w:firstLine="709"/>
        <w:jc w:val="both"/>
        <w:rPr>
          <w:rFonts w:ascii="Times New Roman" w:hAnsi="Times New Roman"/>
          <w:color w:val="auto"/>
          <w:sz w:val="28"/>
          <w:szCs w:val="28"/>
          <w:lang w:eastAsia="en-US"/>
        </w:rPr>
      </w:pPr>
      <m:oMath>
        <m:r>
          <w:rPr>
            <w:rFonts w:ascii="Cambria Math" w:hAnsi="Cambria Math"/>
            <w:color w:val="auto"/>
            <w:sz w:val="28"/>
            <w:szCs w:val="28"/>
            <w:lang w:eastAsia="en-US"/>
          </w:rPr>
          <m:t>N</m:t>
        </m:r>
      </m:oMath>
      <w:r w:rsidRPr="00DC1102">
        <w:rPr>
          <w:rFonts w:ascii="Times New Roman" w:hAnsi="Times New Roman"/>
          <w:color w:val="auto"/>
          <w:sz w:val="28"/>
          <w:szCs w:val="28"/>
          <w:lang w:eastAsia="en-US"/>
        </w:rPr>
        <w:t xml:space="preserve"> – количество комплексов процессных мероприятий.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19. Уровень достижения всех показателей всех муниципальных </w:t>
      </w:r>
      <w:r w:rsidRPr="00DC1102">
        <w:rPr>
          <w:rFonts w:ascii="Times New Roman" w:eastAsia="Calibri" w:hAnsi="Times New Roman"/>
          <w:color w:val="auto"/>
          <w:sz w:val="28"/>
          <w:szCs w:val="28"/>
          <w:lang w:eastAsia="en-US"/>
        </w:rPr>
        <w:t xml:space="preserve">(комплексных) </w:t>
      </w:r>
      <w:r w:rsidRPr="00DC1102">
        <w:rPr>
          <w:rFonts w:ascii="Times New Roman" w:hAnsi="Times New Roman"/>
          <w:color w:val="auto"/>
          <w:sz w:val="28"/>
          <w:szCs w:val="28"/>
          <w:lang w:eastAsia="en-US"/>
        </w:rPr>
        <w:t xml:space="preserve">программ и структурных элементов муниципальных (комплексных) программ </w:t>
      </w:r>
      <m:oMath>
        <m:d>
          <m:dPr>
            <m:ctrlPr>
              <w:rPr>
                <w:rFonts w:ascii="Cambria Math" w:hAnsi="Cambria Math"/>
                <w:i/>
                <w:color w:val="auto"/>
                <w:sz w:val="28"/>
                <w:szCs w:val="22"/>
                <w:lang w:eastAsia="en-US"/>
              </w:rPr>
            </m:ctrlPr>
          </m:dPr>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поксрГП</m:t>
                </m:r>
              </m:sub>
            </m:sSub>
          </m:e>
        </m:d>
      </m:oMath>
      <w:r w:rsidRPr="00DC1102">
        <w:rPr>
          <w:rFonts w:ascii="Times New Roman" w:hAnsi="Times New Roman"/>
          <w:color w:val="auto"/>
          <w:sz w:val="28"/>
          <w:szCs w:val="22"/>
          <w:lang w:eastAsia="en-US"/>
        </w:rPr>
        <w:t xml:space="preserve"> </w:t>
      </w:r>
      <w:r w:rsidRPr="00DC1102">
        <w:rPr>
          <w:rFonts w:ascii="Times New Roman" w:hAnsi="Times New Roman"/>
          <w:color w:val="auto"/>
          <w:sz w:val="28"/>
          <w:szCs w:val="28"/>
          <w:lang w:eastAsia="en-US"/>
        </w:rPr>
        <w:t>рассчитывается исходя из среднего значения уровней достижения всех показателей муниципальных (комплексных) программ и уровней достижения всех показателей структурных элементов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по формуле: </w:t>
      </w:r>
    </w:p>
    <w:p w:rsidR="00DC1102" w:rsidRPr="00DC1102" w:rsidRDefault="00DC1102" w:rsidP="00DC1102">
      <w:pPr>
        <w:spacing w:after="0" w:line="240" w:lineRule="auto"/>
        <w:ind w:firstLine="709"/>
        <w:contextualSpacing/>
        <w:jc w:val="both"/>
        <w:rPr>
          <w:rFonts w:ascii="Times New Roman" w:hAnsi="Times New Roman"/>
          <w:color w:val="auto"/>
          <w:sz w:val="28"/>
          <w:szCs w:val="28"/>
          <w:lang w:eastAsia="en-US"/>
        </w:rPr>
      </w:pPr>
    </w:p>
    <w:p w:rsidR="00DC1102" w:rsidRPr="00DC1102" w:rsidRDefault="00182DA7" w:rsidP="00DC1102">
      <w:pPr>
        <w:spacing w:after="0" w:line="240" w:lineRule="auto"/>
        <w:ind w:firstLine="709"/>
        <w:contextualSpacing/>
        <w:jc w:val="both"/>
        <w:rPr>
          <w:rFonts w:ascii="Times New Roman" w:hAnsi="Times New Roman"/>
          <w:color w:val="auto"/>
          <w:sz w:val="28"/>
          <w:szCs w:val="28"/>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поксрГП</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e>
              </m:nary>
              <m:r>
                <w:rPr>
                  <w:rFonts w:ascii="Cambria Math" w:hAnsi="Cambria Math"/>
                  <w:color w:val="auto"/>
                  <w:sz w:val="28"/>
                  <w:szCs w:val="22"/>
                  <w:lang w:eastAsia="en-US"/>
                </w:rPr>
                <m:t>+</m:t>
              </m:r>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j=1</m:t>
                  </m:r>
                </m:sub>
                <m:sup>
                  <m:r>
                    <w:rPr>
                      <w:rFonts w:ascii="Cambria Math" w:hAnsi="Cambria Math"/>
                      <w:color w:val="auto"/>
                      <w:sz w:val="28"/>
                      <w:szCs w:val="22"/>
                      <w:lang w:eastAsia="en-US"/>
                    </w:rPr>
                    <m:t>L</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e>
              </m:nary>
            </m:num>
            <m:den>
              <m:r>
                <w:rPr>
                  <w:rFonts w:ascii="Cambria Math" w:hAnsi="Cambria Math"/>
                  <w:color w:val="auto"/>
                  <w:sz w:val="28"/>
                  <w:szCs w:val="22"/>
                  <w:lang w:val="en-US" w:eastAsia="en-US"/>
                </w:rPr>
                <m:t>N+L</m:t>
              </m:r>
            </m:den>
          </m:f>
        </m:oMath>
      </m:oMathPara>
    </w:p>
    <w:p w:rsidR="00DC1102" w:rsidRPr="00DC1102" w:rsidRDefault="00DC1102" w:rsidP="00DC1102">
      <w:pPr>
        <w:spacing w:after="0"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182DA7" w:rsidP="00DC1102">
      <w:pPr>
        <w:spacing w:after="0" w:line="240" w:lineRule="auto"/>
        <w:ind w:firstLine="709"/>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oMath>
      <w:r w:rsidR="00DC1102" w:rsidRPr="00DC1102">
        <w:rPr>
          <w:rFonts w:ascii="Times New Roman" w:hAnsi="Times New Roman"/>
          <w:color w:val="auto"/>
          <w:sz w:val="28"/>
          <w:szCs w:val="28"/>
          <w:lang w:eastAsia="en-US"/>
        </w:rPr>
        <w:t xml:space="preserve"> – уровень достижения показателей муниципальных (комплексных</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 </w:t>
      </w:r>
    </w:p>
    <w:p w:rsidR="00DC1102" w:rsidRPr="00DC1102" w:rsidRDefault="00182DA7" w:rsidP="00DC1102">
      <w:pPr>
        <w:spacing w:after="0" w:line="240" w:lineRule="auto"/>
        <w:ind w:firstLine="709"/>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oMath>
      <w:r w:rsidR="00DC1102" w:rsidRPr="00DC1102">
        <w:rPr>
          <w:rFonts w:ascii="Times New Roman" w:hAnsi="Times New Roman"/>
          <w:color w:val="auto"/>
          <w:sz w:val="28"/>
          <w:szCs w:val="28"/>
          <w:lang w:eastAsia="en-US"/>
        </w:rPr>
        <w:t xml:space="preserve"> – уровень достижения показателей структурных элементов муниципальных (комплексных</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Pr="00DC1102">
        <w:rPr>
          <w:rFonts w:ascii="Times New Roman" w:hAnsi="Times New Roman"/>
          <w:color w:val="auto"/>
          <w:sz w:val="28"/>
          <w:szCs w:val="28"/>
          <w:lang w:eastAsia="en-US"/>
        </w:rPr>
        <w:t xml:space="preserve"> – количество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Pr="00DC1102">
        <w:rPr>
          <w:rFonts w:ascii="Times New Roman" w:hAnsi="Times New Roman"/>
          <w:color w:val="auto"/>
          <w:sz w:val="28"/>
          <w:szCs w:val="28"/>
          <w:lang w:eastAsia="en-US"/>
        </w:rPr>
        <w:t xml:space="preserve"> – количество структурных элементов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20. </w:t>
      </w:r>
      <w:proofErr w:type="gramStart"/>
      <w:r w:rsidRPr="00DC1102">
        <w:rPr>
          <w:rFonts w:ascii="Times New Roman" w:hAnsi="Times New Roman"/>
          <w:color w:val="auto"/>
          <w:sz w:val="28"/>
          <w:szCs w:val="28"/>
          <w:lang w:eastAsia="en-US"/>
        </w:rPr>
        <w:t xml:space="preserve">Уровень достижения всех мероприятий (результатов) всех муниципальных </w:t>
      </w:r>
      <w:r w:rsidRPr="00DC1102">
        <w:rPr>
          <w:rFonts w:ascii="Times New Roman" w:eastAsia="Calibri" w:hAnsi="Times New Roman"/>
          <w:color w:val="auto"/>
          <w:sz w:val="28"/>
          <w:szCs w:val="28"/>
          <w:lang w:eastAsia="en-US"/>
        </w:rPr>
        <w:t>(комплексных)</w:t>
      </w:r>
      <w:r w:rsidRPr="00DC1102">
        <w:rPr>
          <w:rFonts w:ascii="Times New Roman" w:hAnsi="Times New Roman"/>
          <w:color w:val="auto"/>
          <w:sz w:val="28"/>
          <w:szCs w:val="28"/>
          <w:lang w:eastAsia="en-US"/>
        </w:rPr>
        <w:t xml:space="preserve"> программ (структурных элементов муниципальных </w:t>
      </w:r>
      <w:r w:rsidRPr="00DC1102">
        <w:rPr>
          <w:rFonts w:ascii="Times New Roman" w:eastAsia="Calibri" w:hAnsi="Times New Roman"/>
          <w:color w:val="auto"/>
          <w:sz w:val="28"/>
          <w:szCs w:val="28"/>
          <w:lang w:eastAsia="en-US"/>
        </w:rPr>
        <w:t xml:space="preserve">(комплексных) </w:t>
      </w:r>
      <w:r w:rsidRPr="00DC1102">
        <w:rPr>
          <w:rFonts w:ascii="Times New Roman" w:hAnsi="Times New Roman"/>
          <w:color w:val="auto"/>
          <w:sz w:val="28"/>
          <w:szCs w:val="28"/>
          <w:lang w:eastAsia="en-US"/>
        </w:rPr>
        <w:t xml:space="preserve">программ) </w:t>
      </w:r>
      <m:oMath>
        <m:d>
          <m:dPr>
            <m:ctrlPr>
              <w:rPr>
                <w:rFonts w:ascii="Cambria Math" w:hAnsi="Cambria Math"/>
                <w:i/>
                <w:color w:val="auto"/>
                <w:sz w:val="28"/>
                <w:szCs w:val="22"/>
                <w:lang w:eastAsia="en-US"/>
              </w:rPr>
            </m:ctrlPr>
          </m:dPr>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резсрГП</m:t>
                </m:r>
              </m:sub>
            </m:sSub>
          </m:e>
        </m:d>
      </m:oMath>
      <w:r w:rsidRPr="00DC1102">
        <w:rPr>
          <w:rFonts w:ascii="Times New Roman" w:hAnsi="Times New Roman"/>
          <w:color w:val="auto"/>
          <w:sz w:val="28"/>
          <w:szCs w:val="28"/>
          <w:lang w:eastAsia="en-US"/>
        </w:rPr>
        <w:t xml:space="preserve"> рассчитывается исходя из среднего значения уровней достижения всех мероприятий (результатов) структурных элементов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по формуле: </w:t>
      </w:r>
      <w:proofErr w:type="gramEnd"/>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p>
    <w:p w:rsidR="00DC1102" w:rsidRPr="00DC1102" w:rsidRDefault="00182DA7" w:rsidP="00DC1102">
      <w:pPr>
        <w:spacing w:after="89" w:line="240" w:lineRule="auto"/>
        <w:ind w:left="787" w:right="3" w:hanging="10"/>
        <w:jc w:val="center"/>
        <w:rPr>
          <w:rFonts w:ascii="Times New Roman" w:hAnsi="Times New Roman"/>
          <w:color w:val="auto"/>
          <w:sz w:val="28"/>
          <w:szCs w:val="28"/>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резсрГП</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val="en-US" w:eastAsia="en-US"/>
                    </w:rPr>
                    <m:t>i=1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N</m:t>
              </m:r>
            </m:den>
          </m:f>
        </m:oMath>
      </m:oMathPara>
    </w:p>
    <w:p w:rsidR="00DC1102" w:rsidRPr="00DC1102" w:rsidRDefault="00DC1102" w:rsidP="00DC1102">
      <w:pPr>
        <w:spacing w:after="14"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DC1102" w:rsidP="00DC1102">
      <w:pPr>
        <w:spacing w:after="63" w:line="240" w:lineRule="auto"/>
        <w:ind w:left="10" w:right="64" w:hanging="10"/>
        <w:jc w:val="both"/>
        <w:rPr>
          <w:rFonts w:ascii="Times New Roman" w:hAnsi="Times New Roman"/>
          <w:color w:val="auto"/>
          <w:sz w:val="28"/>
          <w:szCs w:val="28"/>
          <w:lang w:eastAsia="en-US"/>
        </w:rPr>
      </w:pPr>
      <w:r w:rsidRPr="00DC1102">
        <w:rPr>
          <w:rFonts w:ascii="Times New Roman" w:hAnsi="Times New Roman"/>
          <w:color w:val="auto"/>
          <w:sz w:val="28"/>
          <w:szCs w:val="22"/>
          <w:lang w:eastAsia="en-US"/>
        </w:rPr>
        <w:tab/>
      </w:r>
      <w:r w:rsidRPr="00DC1102">
        <w:rPr>
          <w:rFonts w:ascii="Times New Roman" w:hAnsi="Times New Roman"/>
          <w:color w:val="auto"/>
          <w:sz w:val="28"/>
          <w:szCs w:val="22"/>
          <w:lang w:eastAsia="en-US"/>
        </w:rPr>
        <w:tab/>
      </w: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oMath>
      <w:r w:rsidRPr="00DC1102">
        <w:rPr>
          <w:rFonts w:ascii="Times New Roman" w:hAnsi="Times New Roman"/>
          <w:color w:val="auto"/>
          <w:sz w:val="28"/>
          <w:szCs w:val="28"/>
          <w:lang w:eastAsia="en-US"/>
        </w:rPr>
        <w:t xml:space="preserve"> – уровень достижения мероприятий (результатов) структурных элементов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p>
    <w:p w:rsidR="00DC1102" w:rsidRPr="00DC1102" w:rsidRDefault="00DC1102" w:rsidP="00DC1102">
      <w:pPr>
        <w:spacing w:after="14"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ab/>
      </w:r>
      <m:oMath>
        <m:r>
          <w:rPr>
            <w:rFonts w:ascii="Cambria Math" w:hAnsi="Cambria Math"/>
            <w:color w:val="auto"/>
            <w:sz w:val="28"/>
            <w:szCs w:val="28"/>
            <w:lang w:val="en-US" w:eastAsia="en-US"/>
          </w:rPr>
          <m:t>N</m:t>
        </m:r>
      </m:oMath>
      <w:r w:rsidRPr="00DC1102">
        <w:rPr>
          <w:rFonts w:ascii="Times New Roman" w:hAnsi="Times New Roman"/>
          <w:color w:val="auto"/>
          <w:sz w:val="28"/>
          <w:szCs w:val="28"/>
          <w:lang w:eastAsia="en-US"/>
        </w:rPr>
        <w:t xml:space="preserve"> – количество структурных элементов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21. Уровень достижения всех показателей отдельной муниципальной (комплексной</w:t>
      </w:r>
      <w:r w:rsidRPr="00DC1102">
        <w:rPr>
          <w:rFonts w:ascii="Times New Roman" w:hAnsi="Times New Roman"/>
          <w:color w:val="auto"/>
          <w:sz w:val="24"/>
          <w:szCs w:val="24"/>
        </w:rPr>
        <w:t>)</w:t>
      </w:r>
      <w:r w:rsidRPr="00DC1102">
        <w:rPr>
          <w:rFonts w:ascii="Times New Roman" w:hAnsi="Times New Roman"/>
          <w:color w:val="auto"/>
          <w:sz w:val="28"/>
          <w:szCs w:val="28"/>
          <w:lang w:eastAsia="en-US"/>
        </w:rPr>
        <w:t xml:space="preserve"> программы и ее структурных элементов в отчетном периоде рассчитывается исходя из среднего значения уровней достижения всех показателей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и показателей структурных элементов </w:t>
      </w:r>
      <w:r w:rsidRPr="00DC1102">
        <w:rPr>
          <w:rFonts w:ascii="Times New Roman" w:hAnsi="Times New Roman"/>
          <w:color w:val="auto"/>
          <w:sz w:val="28"/>
          <w:szCs w:val="28"/>
          <w:lang w:eastAsia="en-US"/>
        </w:rPr>
        <w:lastRenderedPageBreak/>
        <w:t>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p>
    <w:p w:rsidR="00DC1102" w:rsidRPr="00DC1102" w:rsidRDefault="00182DA7" w:rsidP="00DC1102">
      <w:pPr>
        <w:spacing w:after="0" w:line="240" w:lineRule="auto"/>
        <w:ind w:firstLine="709"/>
        <w:jc w:val="both"/>
        <w:rPr>
          <w:rFonts w:ascii="Times New Roman" w:hAnsi="Times New Roman"/>
          <w:color w:val="auto"/>
          <w:sz w:val="28"/>
          <w:szCs w:val="28"/>
          <w:lang w:val="en-US"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покГП</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m:t>
                  </m:r>
                  <m:r>
                    <w:rPr>
                      <w:rFonts w:ascii="Cambria Math" w:hAnsi="Cambria Math"/>
                      <w:color w:val="auto"/>
                      <w:sz w:val="28"/>
                      <w:szCs w:val="22"/>
                      <w:lang w:val="en-US" w:eastAsia="en-US"/>
                    </w:rPr>
                    <m:t>1</m:t>
                  </m:r>
                </m:sub>
                <m:sup>
                  <m:r>
                    <w:rPr>
                      <w:rFonts w:ascii="Cambria Math" w:hAnsi="Cambria Math"/>
                      <w:color w:val="auto"/>
                      <w:sz w:val="28"/>
                      <w:szCs w:val="22"/>
                      <w:lang w:eastAsia="en-US"/>
                    </w:rPr>
                    <m:t>P</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e>
              </m:nary>
              <m:r>
                <w:rPr>
                  <w:rFonts w:ascii="Cambria Math" w:hAnsi="Cambria Math"/>
                  <w:color w:val="auto"/>
                  <w:sz w:val="28"/>
                  <w:szCs w:val="22"/>
                  <w:lang w:eastAsia="en-US"/>
                </w:rPr>
                <m:t>+</m:t>
              </m:r>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j=1</m:t>
                  </m:r>
                </m:sub>
                <m:sup>
                  <m:r>
                    <w:rPr>
                      <w:rFonts w:ascii="Cambria Math" w:hAnsi="Cambria Math"/>
                      <w:color w:val="auto"/>
                      <w:sz w:val="28"/>
                      <w:szCs w:val="22"/>
                      <w:lang w:eastAsia="en-US"/>
                    </w:rPr>
                    <m:t>T</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e>
              </m:nary>
            </m:num>
            <m:den>
              <m:r>
                <w:rPr>
                  <w:rFonts w:ascii="Cambria Math" w:hAnsi="Cambria Math"/>
                  <w:color w:val="auto"/>
                  <w:sz w:val="28"/>
                  <w:szCs w:val="22"/>
                  <w:lang w:eastAsia="en-US"/>
                </w:rPr>
                <m:t>P+T</m:t>
              </m:r>
            </m:den>
          </m:f>
        </m:oMath>
      </m:oMathPara>
    </w:p>
    <w:p w:rsidR="00DC1102" w:rsidRPr="00DC1102" w:rsidRDefault="00DC1102" w:rsidP="00DC1102">
      <w:pPr>
        <w:spacing w:after="0" w:line="240" w:lineRule="auto"/>
        <w:ind w:firstLine="709"/>
        <w:jc w:val="both"/>
        <w:rPr>
          <w:rFonts w:ascii="Times New Roman" w:hAnsi="Times New Roman"/>
          <w:color w:val="auto"/>
          <w:sz w:val="28"/>
          <w:szCs w:val="28"/>
          <w:lang w:val="en-US" w:eastAsia="en-US"/>
        </w:rPr>
      </w:pPr>
    </w:p>
    <w:p w:rsidR="00DC1102" w:rsidRPr="00DC1102" w:rsidRDefault="00DC1102" w:rsidP="00DC1102">
      <w:pPr>
        <w:spacing w:after="36"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182DA7" w:rsidP="00DC1102">
      <w:pPr>
        <w:spacing w:after="36" w:line="240" w:lineRule="auto"/>
        <w:ind w:right="65" w:firstLine="709"/>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oMath>
      <w:r w:rsidR="00DC1102" w:rsidRPr="00DC1102">
        <w:rPr>
          <w:rFonts w:ascii="Times New Roman" w:hAnsi="Times New Roman"/>
          <w:color w:val="auto"/>
          <w:sz w:val="28"/>
          <w:szCs w:val="28"/>
          <w:lang w:eastAsia="en-US"/>
        </w:rPr>
        <w:t xml:space="preserve">– уровень достижения </w:t>
      </w:r>
      <w:r w:rsidR="00DC1102" w:rsidRPr="00DC1102">
        <w:rPr>
          <w:rFonts w:ascii="Times New Roman" w:hAnsi="Times New Roman"/>
          <w:i/>
          <w:color w:val="auto"/>
          <w:spacing w:val="64"/>
          <w:sz w:val="28"/>
          <w:lang w:val="en-US"/>
        </w:rPr>
        <w:t>i</w:t>
      </w:r>
      <w:r w:rsidR="00DC1102" w:rsidRPr="00DC1102">
        <w:rPr>
          <w:rFonts w:ascii="Times New Roman" w:hAnsi="Times New Roman"/>
          <w:color w:val="auto"/>
          <w:sz w:val="28"/>
          <w:szCs w:val="28"/>
          <w:lang w:eastAsia="en-US"/>
        </w:rPr>
        <w:t>-ого показателя муниципальной (комплексной</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программы; </w:t>
      </w:r>
    </w:p>
    <w:p w:rsidR="00DC1102" w:rsidRPr="00DC1102" w:rsidRDefault="00182DA7" w:rsidP="00DC1102">
      <w:pPr>
        <w:spacing w:after="14" w:line="240" w:lineRule="auto"/>
        <w:ind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oMath>
      <w:r w:rsidR="00DC1102" w:rsidRPr="00DC1102">
        <w:rPr>
          <w:rFonts w:ascii="Times New Roman" w:hAnsi="Times New Roman"/>
          <w:color w:val="auto"/>
          <w:sz w:val="28"/>
          <w:szCs w:val="28"/>
          <w:lang w:eastAsia="en-US"/>
        </w:rPr>
        <w:t xml:space="preserve">– уровень достижения </w:t>
      </w:r>
      <w:r w:rsidR="00DC1102" w:rsidRPr="00DC1102">
        <w:rPr>
          <w:rFonts w:ascii="Times New Roman" w:hAnsi="Times New Roman"/>
          <w:i/>
          <w:color w:val="auto"/>
          <w:spacing w:val="64"/>
          <w:sz w:val="28"/>
          <w:lang w:val="en-US"/>
        </w:rPr>
        <w:t>i</w:t>
      </w:r>
      <w:r w:rsidR="00DC1102" w:rsidRPr="00DC1102">
        <w:rPr>
          <w:rFonts w:ascii="Times New Roman" w:hAnsi="Times New Roman"/>
          <w:color w:val="auto"/>
          <w:sz w:val="28"/>
          <w:szCs w:val="28"/>
          <w:lang w:eastAsia="en-US"/>
        </w:rPr>
        <w:t>-ого показателя структурного элемента муниципальной (комплексной</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программы; </w:t>
      </w:r>
    </w:p>
    <w:p w:rsidR="00DC1102" w:rsidRPr="00DC1102" w:rsidRDefault="00DC1102" w:rsidP="00DC1102">
      <w:pPr>
        <w:spacing w:after="38" w:line="240" w:lineRule="auto"/>
        <w:ind w:right="65" w:firstLine="709"/>
        <w:jc w:val="both"/>
        <w:rPr>
          <w:rFonts w:ascii="Times New Roman" w:hAnsi="Times New Roman"/>
          <w:color w:val="auto"/>
          <w:sz w:val="28"/>
          <w:szCs w:val="28"/>
          <w:lang w:eastAsia="en-US"/>
        </w:rPr>
      </w:pPr>
      <m:oMath>
        <m:r>
          <w:rPr>
            <w:rFonts w:ascii="Cambria Math" w:hAnsi="Cambria Math"/>
            <w:color w:val="auto"/>
            <w:sz w:val="28"/>
            <w:szCs w:val="28"/>
            <w:lang w:eastAsia="en-US"/>
          </w:rPr>
          <m:t>P</m:t>
        </m:r>
      </m:oMath>
      <w:r w:rsidRPr="00DC1102">
        <w:rPr>
          <w:rFonts w:ascii="Times New Roman" w:hAnsi="Times New Roman"/>
          <w:color w:val="auto"/>
          <w:sz w:val="28"/>
          <w:szCs w:val="28"/>
          <w:lang w:eastAsia="en-US"/>
        </w:rPr>
        <w:t xml:space="preserve"> – количество показателей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m:oMath>
        <m:r>
          <w:rPr>
            <w:rFonts w:ascii="Cambria Math" w:hAnsi="Cambria Math"/>
            <w:color w:val="auto"/>
            <w:sz w:val="28"/>
            <w:szCs w:val="28"/>
            <w:lang w:eastAsia="en-US"/>
          </w:rPr>
          <m:t>T</m:t>
        </m:r>
      </m:oMath>
      <w:r w:rsidRPr="00DC1102">
        <w:rPr>
          <w:rFonts w:ascii="Times New Roman" w:hAnsi="Times New Roman"/>
          <w:color w:val="auto"/>
          <w:sz w:val="28"/>
          <w:szCs w:val="28"/>
          <w:lang w:eastAsia="en-US"/>
        </w:rPr>
        <w:t xml:space="preserve"> – количество показателей структурного элемента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22. Уровень достижения всех показателей структурных элементов отдельной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 в отчетном периоде рассчитывается исходя из среднего значения уровней достижения всех показателей структурных элементов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DC1102" w:rsidRPr="00DC1102" w:rsidRDefault="00182DA7" w:rsidP="00DC1102">
      <w:pPr>
        <w:spacing w:after="14" w:line="240" w:lineRule="auto"/>
        <w:ind w:left="124" w:right="65" w:firstLine="698"/>
        <w:jc w:val="both"/>
        <w:rPr>
          <w:rFonts w:ascii="Times New Roman" w:hAnsi="Times New Roman"/>
          <w:color w:val="auto"/>
          <w:sz w:val="28"/>
          <w:szCs w:val="28"/>
          <w:lang w:val="en-US"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псэ</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m:t>
                  </m:r>
                  <m:r>
                    <w:rPr>
                      <w:rFonts w:ascii="Cambria Math" w:hAnsi="Cambria Math"/>
                      <w:color w:val="auto"/>
                      <w:sz w:val="28"/>
                      <w:szCs w:val="22"/>
                      <w:lang w:val="en-US" w:eastAsia="en-US"/>
                    </w:rPr>
                    <m:t>1</m:t>
                  </m:r>
                </m:sub>
                <m:sup>
                  <m:r>
                    <w:rPr>
                      <w:rFonts w:ascii="Cambria Math" w:hAnsi="Cambria Math"/>
                      <w:color w:val="auto"/>
                      <w:sz w:val="28"/>
                      <w:szCs w:val="22"/>
                      <w:lang w:eastAsia="en-US"/>
                    </w:rPr>
                    <m:t>T</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T</m:t>
              </m:r>
            </m:den>
          </m:f>
        </m:oMath>
      </m:oMathPara>
    </w:p>
    <w:p w:rsidR="00DC1102" w:rsidRPr="00DC1102" w:rsidRDefault="00DC1102" w:rsidP="00DC1102">
      <w:pPr>
        <w:spacing w:after="36"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182DA7" w:rsidP="00DC1102">
      <w:pPr>
        <w:spacing w:after="14" w:line="240" w:lineRule="auto"/>
        <w:ind w:right="65" w:firstLine="709"/>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i</m:t>
                </m:r>
              </m:sub>
            </m:sSub>
          </m:sub>
        </m:sSub>
        <m:r>
          <w:rPr>
            <w:rFonts w:ascii="Cambria Math" w:hAnsi="Cambria Math"/>
            <w:color w:val="auto"/>
            <w:sz w:val="28"/>
            <w:szCs w:val="22"/>
            <w:lang w:eastAsia="en-US"/>
          </w:rPr>
          <m:t xml:space="preserve"> </m:t>
        </m:r>
      </m:oMath>
      <w:r w:rsidR="00DC1102" w:rsidRPr="00DC1102">
        <w:rPr>
          <w:rFonts w:ascii="Times New Roman" w:hAnsi="Times New Roman"/>
          <w:color w:val="auto"/>
          <w:sz w:val="28"/>
          <w:szCs w:val="28"/>
          <w:lang w:eastAsia="en-US"/>
        </w:rPr>
        <w:t xml:space="preserve">– уровень достижения </w:t>
      </w:r>
      <w:r w:rsidR="00DC1102" w:rsidRPr="00DC1102">
        <w:rPr>
          <w:rFonts w:ascii="Times New Roman" w:hAnsi="Times New Roman"/>
          <w:i/>
          <w:color w:val="auto"/>
          <w:sz w:val="28"/>
          <w:szCs w:val="28"/>
          <w:lang w:val="en-US" w:eastAsia="en-US"/>
        </w:rPr>
        <w:t>i</w:t>
      </w:r>
      <w:r w:rsidR="00DC1102" w:rsidRPr="00DC1102">
        <w:rPr>
          <w:rFonts w:ascii="Times New Roman" w:hAnsi="Times New Roman"/>
          <w:i/>
          <w:color w:val="auto"/>
          <w:sz w:val="28"/>
          <w:szCs w:val="28"/>
          <w:lang w:eastAsia="en-US"/>
        </w:rPr>
        <w:t>-</w:t>
      </w:r>
      <w:r w:rsidR="00DC1102" w:rsidRPr="00DC1102">
        <w:rPr>
          <w:rFonts w:ascii="Times New Roman" w:hAnsi="Times New Roman"/>
          <w:color w:val="auto"/>
          <w:sz w:val="28"/>
          <w:szCs w:val="28"/>
          <w:lang w:eastAsia="en-US"/>
        </w:rPr>
        <w:t>ого показателя структурного элемента муниципальной (комплексной</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m:oMath>
        <m:r>
          <w:rPr>
            <w:rFonts w:ascii="Cambria Math" w:hAnsi="Cambria Math"/>
            <w:color w:val="auto"/>
            <w:sz w:val="28"/>
            <w:szCs w:val="28"/>
            <w:lang w:eastAsia="en-US"/>
          </w:rPr>
          <m:t>T</m:t>
        </m:r>
      </m:oMath>
      <w:r w:rsidRPr="00DC1102">
        <w:rPr>
          <w:rFonts w:ascii="Times New Roman" w:hAnsi="Times New Roman"/>
          <w:color w:val="auto"/>
          <w:sz w:val="28"/>
          <w:szCs w:val="28"/>
          <w:lang w:eastAsia="en-US"/>
        </w:rPr>
        <w:t xml:space="preserve"> – количество показателей структурного элемента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23. Уровень достижения мероприятий (результатов) структурных элементов отдельной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 в отчетном периоде рассчитывается исходя из среднего значения уровней достижения всех мероприятий (результатов) структурных элементов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w:p>
    <w:p w:rsidR="00DC1102" w:rsidRPr="00DC1102" w:rsidRDefault="00182DA7" w:rsidP="00DC1102">
      <w:pPr>
        <w:spacing w:after="14" w:line="240" w:lineRule="auto"/>
        <w:ind w:left="124" w:right="65" w:firstLine="698"/>
        <w:jc w:val="both"/>
        <w:rPr>
          <w:rFonts w:ascii="Times New Roman" w:hAnsi="Times New Roman"/>
          <w:i/>
          <w:color w:val="auto"/>
          <w:sz w:val="28"/>
          <w:szCs w:val="28"/>
          <w:lang w:val="en-US"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резсэ</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m:t>
                  </m:r>
                  <m:r>
                    <w:rPr>
                      <w:rFonts w:ascii="Cambria Math" w:hAnsi="Cambria Math"/>
                      <w:color w:val="auto"/>
                      <w:sz w:val="28"/>
                      <w:szCs w:val="22"/>
                      <w:lang w:val="en-US" w:eastAsia="en-US"/>
                    </w:rPr>
                    <m:t>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N</m:t>
              </m:r>
            </m:den>
          </m:f>
        </m:oMath>
      </m:oMathPara>
    </w:p>
    <w:p w:rsidR="00DC1102" w:rsidRPr="00DC1102" w:rsidRDefault="00DC1102" w:rsidP="00DC1102">
      <w:pPr>
        <w:spacing w:after="36"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182DA7" w:rsidP="00DC1102">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oMath>
      <w:r w:rsidR="00DC1102" w:rsidRPr="00DC1102">
        <w:rPr>
          <w:rFonts w:ascii="Times New Roman" w:hAnsi="Times New Roman"/>
          <w:color w:val="auto"/>
          <w:sz w:val="28"/>
          <w:szCs w:val="28"/>
          <w:lang w:eastAsia="en-US"/>
        </w:rPr>
        <w:t xml:space="preserve">– уровень достижения </w:t>
      </w:r>
      <m:oMath>
        <m:r>
          <w:rPr>
            <w:rFonts w:ascii="Cambria Math" w:hAnsi="Cambria Math"/>
            <w:color w:val="auto"/>
            <w:sz w:val="28"/>
            <w:szCs w:val="28"/>
            <w:lang w:val="en-US" w:eastAsia="en-US"/>
          </w:rPr>
          <m:t>i</m:t>
        </m:r>
        <m:r>
          <w:rPr>
            <w:rFonts w:ascii="Cambria Math" w:hAnsi="Cambria Math"/>
            <w:color w:val="auto"/>
            <w:sz w:val="28"/>
            <w:szCs w:val="28"/>
            <w:lang w:eastAsia="en-US"/>
          </w:rPr>
          <m:t>-</m:t>
        </m:r>
      </m:oMath>
      <w:proofErr w:type="gramStart"/>
      <w:r w:rsidR="00DC1102" w:rsidRPr="00DC1102">
        <w:rPr>
          <w:rFonts w:ascii="Times New Roman" w:hAnsi="Times New Roman"/>
          <w:color w:val="auto"/>
          <w:sz w:val="28"/>
          <w:szCs w:val="28"/>
          <w:lang w:eastAsia="en-US"/>
        </w:rPr>
        <w:t>ого</w:t>
      </w:r>
      <w:proofErr w:type="gramEnd"/>
      <w:r w:rsidR="00DC1102" w:rsidRPr="00DC1102">
        <w:rPr>
          <w:rFonts w:ascii="Times New Roman" w:hAnsi="Times New Roman"/>
          <w:color w:val="auto"/>
          <w:sz w:val="28"/>
          <w:szCs w:val="28"/>
          <w:lang w:eastAsia="en-US"/>
        </w:rPr>
        <w:t xml:space="preserve"> мероприятия (результата) структурного элемента муниципальной (комплексной</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Pr="00DC1102">
        <w:rPr>
          <w:rFonts w:ascii="Times New Roman" w:hAnsi="Times New Roman"/>
          <w:color w:val="auto"/>
          <w:sz w:val="28"/>
          <w:szCs w:val="28"/>
          <w:lang w:eastAsia="en-US"/>
        </w:rPr>
        <w:t xml:space="preserve"> – количество мероприятий (результатов) структурного элемента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left="142" w:right="65" w:firstLine="556"/>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Уровень достижения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-ого показателя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-ого показателя структурного элемента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proofErr w:type="gramStart"/>
      <w:r w:rsidRPr="00DC1102">
        <w:rPr>
          <w:rFonts w:ascii="Times New Roman" w:hAnsi="Times New Roman"/>
          <w:color w:val="auto"/>
          <w:sz w:val="28"/>
          <w:szCs w:val="28"/>
          <w:lang w:eastAsia="en-US"/>
        </w:rPr>
        <w:t>-о</w:t>
      </w:r>
      <w:proofErr w:type="gramEnd"/>
      <w:r w:rsidRPr="00DC1102">
        <w:rPr>
          <w:rFonts w:ascii="Times New Roman" w:hAnsi="Times New Roman"/>
          <w:color w:val="auto"/>
          <w:sz w:val="28"/>
          <w:szCs w:val="28"/>
          <w:lang w:eastAsia="en-US"/>
        </w:rPr>
        <w:t xml:space="preserve">го мероприятия (результата) структурного элемента муниципальной </w:t>
      </w:r>
      <w:r w:rsidRPr="00DC1102">
        <w:rPr>
          <w:rFonts w:ascii="Times New Roman" w:hAnsi="Times New Roman"/>
          <w:color w:val="auto"/>
          <w:sz w:val="28"/>
          <w:szCs w:val="28"/>
          <w:lang w:eastAsia="en-US"/>
        </w:rPr>
        <w:lastRenderedPageBreak/>
        <w:t>(комплексной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 рассчитывается в порядке, аналогичном порядку расчета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w:t>
      </w:r>
      <w:r w:rsidR="00E33447">
        <w:rPr>
          <w:rFonts w:ascii="Times New Roman" w:hAnsi="Times New Roman"/>
          <w:color w:val="auto"/>
          <w:sz w:val="28"/>
          <w:szCs w:val="28"/>
          <w:lang w:eastAsia="en-US"/>
        </w:rPr>
        <w:t>о развития Российской Федерации</w:t>
      </w:r>
      <w:r w:rsidRPr="00DC1102">
        <w:rPr>
          <w:rFonts w:ascii="Times New Roman" w:hAnsi="Times New Roman"/>
          <w:color w:val="auto"/>
          <w:sz w:val="28"/>
          <w:szCs w:val="28"/>
          <w:lang w:eastAsia="en-US"/>
        </w:rPr>
        <w:t>.</w:t>
      </w:r>
    </w:p>
    <w:p w:rsidR="00DC1102" w:rsidRPr="00DC1102" w:rsidRDefault="00DC1102" w:rsidP="00DC1102">
      <w:pPr>
        <w:spacing w:after="14" w:line="240" w:lineRule="auto"/>
        <w:ind w:left="142" w:right="65" w:firstLine="556"/>
        <w:jc w:val="both"/>
        <w:rPr>
          <w:rFonts w:ascii="Times New Roman" w:hAnsi="Times New Roman"/>
          <w:color w:val="auto"/>
          <w:sz w:val="16"/>
          <w:szCs w:val="28"/>
          <w:lang w:eastAsia="en-US"/>
        </w:rPr>
      </w:pPr>
    </w:p>
    <w:p w:rsidR="00DC1102" w:rsidRPr="00DC1102" w:rsidRDefault="00DC1102" w:rsidP="00DC1102">
      <w:pPr>
        <w:keepNext/>
        <w:keepLines/>
        <w:spacing w:after="46" w:line="240" w:lineRule="auto"/>
        <w:ind w:hanging="10"/>
        <w:jc w:val="center"/>
        <w:rPr>
          <w:rFonts w:ascii="Times New Roman" w:hAnsi="Times New Roman"/>
          <w:b/>
          <w:color w:val="auto"/>
          <w:sz w:val="28"/>
          <w:szCs w:val="28"/>
          <w:lang w:eastAsia="en-US"/>
        </w:rPr>
      </w:pPr>
      <w:r w:rsidRPr="00DC1102">
        <w:rPr>
          <w:rFonts w:ascii="Times New Roman" w:hAnsi="Times New Roman"/>
          <w:b/>
          <w:color w:val="auto"/>
          <w:sz w:val="28"/>
          <w:szCs w:val="28"/>
          <w:lang w:val="en-US" w:eastAsia="en-US"/>
        </w:rPr>
        <w:t>V</w:t>
      </w:r>
      <w:r w:rsidRPr="00DC1102">
        <w:rPr>
          <w:rFonts w:ascii="Times New Roman" w:hAnsi="Times New Roman"/>
          <w:b/>
          <w:color w:val="auto"/>
          <w:sz w:val="28"/>
          <w:szCs w:val="28"/>
          <w:lang w:eastAsia="en-US"/>
        </w:rPr>
        <w:t xml:space="preserve">. </w:t>
      </w:r>
      <w:r w:rsidRPr="00DC1102">
        <w:rPr>
          <w:rFonts w:ascii="Times New Roman" w:eastAsia="Calibri" w:hAnsi="Times New Roman"/>
          <w:b/>
          <w:color w:val="auto"/>
          <w:sz w:val="28"/>
          <w:szCs w:val="28"/>
          <w:lang w:eastAsia="en-US"/>
        </w:rPr>
        <w:t>Интегральная оценка хода реализации и эффективности муниципальной (комплексной) программы</w:t>
      </w:r>
    </w:p>
    <w:p w:rsidR="00DC1102" w:rsidRPr="00DC1102" w:rsidRDefault="00DC1102" w:rsidP="00DC1102">
      <w:pPr>
        <w:spacing w:after="14" w:line="240" w:lineRule="auto"/>
        <w:ind w:left="142" w:right="65" w:firstLine="556"/>
        <w:jc w:val="both"/>
        <w:rPr>
          <w:rFonts w:ascii="Times New Roman" w:hAnsi="Times New Roman"/>
          <w:color w:val="auto"/>
          <w:sz w:val="16"/>
          <w:szCs w:val="28"/>
          <w:lang w:eastAsia="en-US"/>
        </w:rPr>
      </w:pP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proofErr w:type="gramStart"/>
      <w:r w:rsidRPr="00DC1102">
        <w:rPr>
          <w:rFonts w:ascii="Times New Roman" w:eastAsia="Calibri" w:hAnsi="Times New Roman"/>
          <w:color w:val="auto"/>
          <w:sz w:val="28"/>
          <w:szCs w:val="28"/>
          <w:lang w:eastAsia="en-US"/>
        </w:rPr>
        <w:t>Интегральная оценка хода реализации и эффективности муниципальной (комплексной) программы рассчитывается как средневзвешенная трех компонентов: оценки уровня достижения муниципальной (комплексной)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(комплексной) программы в отчетном году (10 процентов интегральной оценки).</w:t>
      </w:r>
      <w:proofErr w:type="gramEnd"/>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На основе полученных интегральных оценок муниципальные (комплексные) программы делятся на следующие категории:</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 xml:space="preserve">I – высокая степень эффективности реализации муниципальной программы </w:t>
      </w:r>
      <w:r w:rsidRPr="00DC1102">
        <w:rPr>
          <w:rFonts w:ascii="Times New Roman" w:hAnsi="Times New Roman"/>
          <w:i/>
          <w:color w:val="auto"/>
          <w:sz w:val="28"/>
          <w:szCs w:val="28"/>
        </w:rPr>
        <w:t>(справочно: 92-100 %)</w:t>
      </w:r>
      <w:r w:rsidRPr="00DC1102">
        <w:rPr>
          <w:rFonts w:ascii="Times New Roman" w:hAnsi="Times New Roman"/>
          <w:color w:val="auto"/>
          <w:sz w:val="28"/>
          <w:szCs w:val="28"/>
        </w:rPr>
        <w:t xml:space="preserve">; </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 xml:space="preserve">II – степень эффективности реализации выше среднего уровня </w:t>
      </w:r>
      <w:r w:rsidRPr="00DC1102">
        <w:rPr>
          <w:rFonts w:ascii="Times New Roman" w:hAnsi="Times New Roman"/>
          <w:color w:val="auto"/>
          <w:sz w:val="28"/>
          <w:szCs w:val="28"/>
        </w:rPr>
        <w:br/>
      </w:r>
      <w:r w:rsidRPr="00DC1102">
        <w:rPr>
          <w:rFonts w:ascii="Times New Roman" w:hAnsi="Times New Roman"/>
          <w:i/>
          <w:color w:val="auto"/>
          <w:sz w:val="28"/>
          <w:szCs w:val="28"/>
        </w:rPr>
        <w:t>(справочно: 84-91 %)</w:t>
      </w:r>
      <w:r w:rsidRPr="00DC1102">
        <w:rPr>
          <w:rFonts w:ascii="Times New Roman" w:hAnsi="Times New Roman"/>
          <w:color w:val="auto"/>
          <w:sz w:val="28"/>
          <w:szCs w:val="28"/>
        </w:rPr>
        <w:t xml:space="preserve">; </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 xml:space="preserve">III – степень эффективности реализации ниже среднего уровня </w:t>
      </w:r>
      <w:r w:rsidRPr="00DC1102">
        <w:rPr>
          <w:rFonts w:ascii="Times New Roman" w:hAnsi="Times New Roman"/>
          <w:color w:val="auto"/>
          <w:sz w:val="28"/>
          <w:szCs w:val="28"/>
        </w:rPr>
        <w:br/>
      </w:r>
      <w:r w:rsidRPr="00DC1102">
        <w:rPr>
          <w:rFonts w:ascii="Times New Roman" w:hAnsi="Times New Roman"/>
          <w:i/>
          <w:color w:val="auto"/>
          <w:sz w:val="28"/>
          <w:szCs w:val="28"/>
        </w:rPr>
        <w:t>(справочно: 76-83%)</w:t>
      </w:r>
      <w:r w:rsidRPr="00DC1102">
        <w:rPr>
          <w:rFonts w:ascii="Times New Roman" w:hAnsi="Times New Roman"/>
          <w:color w:val="auto"/>
          <w:sz w:val="28"/>
          <w:szCs w:val="28"/>
        </w:rPr>
        <w:t xml:space="preserve">; </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 xml:space="preserve">IV – низкая степень эффективности реализации муниципальной программы </w:t>
      </w:r>
      <w:r w:rsidRPr="00DC1102">
        <w:rPr>
          <w:rFonts w:ascii="Times New Roman" w:hAnsi="Times New Roman"/>
          <w:i/>
          <w:color w:val="auto"/>
          <w:sz w:val="28"/>
          <w:szCs w:val="28"/>
        </w:rPr>
        <w:t>(справочно: 0-75%)</w:t>
      </w:r>
      <w:r w:rsidRPr="00DC1102">
        <w:rPr>
          <w:rFonts w:ascii="Times New Roman" w:hAnsi="Times New Roman"/>
          <w:color w:val="auto"/>
          <w:sz w:val="28"/>
          <w:szCs w:val="28"/>
        </w:rPr>
        <w:t xml:space="preserve">. </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i/>
          <w:color w:val="auto"/>
          <w:sz w:val="28"/>
          <w:szCs w:val="28"/>
        </w:rPr>
        <w:t>Муниципальная (комплексная) программа не может быть отнесена:</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i/>
          <w:color w:val="auto"/>
          <w:sz w:val="28"/>
          <w:szCs w:val="28"/>
        </w:rPr>
        <w:t>к категории «высокая степень эффективности реализации муниципальной (комплексной) программы», если эффективность ее реализации составляет менее 91 процента (включительно).</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i/>
          <w:color w:val="auto"/>
          <w:sz w:val="28"/>
          <w:szCs w:val="28"/>
        </w:rPr>
        <w:t>к категории «степень эффективности реализации муниципальной (комплексной) программы выше среднего уровня», если эффективность ее реализации составляет менее 84 процентов.</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i/>
          <w:color w:val="auto"/>
          <w:sz w:val="28"/>
          <w:szCs w:val="28"/>
        </w:rPr>
        <w:t>к категории «низкая степень эффективности реализации муниципальной (комплексной) программы», если эффективность ее реализации составляет более 76 процентов (включительно).</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 xml:space="preserve">Рассчитанные оценки эффективности округляются до целых чисел по правилам арифметики: </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если дробная часть числа меньше 0,5, то целая часть не меняется;</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если дробная часть числа больше или равна 0,5, то целая часть увеличивается на 1.</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Например: </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t>1) Округлить 35,489</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t>Выделим дробную часть: 35,489-35=0,489</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lastRenderedPageBreak/>
        <w:t>Поскольку дробная часть числа равна 0,489 меньше 0,5, то округление до целого числа будет 35.</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t>2) Округлить 25,501</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t>Выделим дробную часть: 25,501-25=0,501.</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t>Поскольку дробная часть больше 0,5, то округление до целого числа будет 26 (25+1).</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color w:val="auto"/>
          <w:sz w:val="28"/>
          <w:szCs w:val="28"/>
        </w:rPr>
        <w:t xml:space="preserve">Муниципальная (комплексная) программа признается: </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эффективной – в случае включения по результатам интегральной оценки</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в категории «высокая степень эффективности реализации муниципальной (комплексной) программы» или категории «степень эффективности реализации муниципальной </w:t>
      </w:r>
      <w:r w:rsidRPr="00DC1102">
        <w:rPr>
          <w:rFonts w:ascii="Times New Roman" w:eastAsia="Calibri" w:hAnsi="Times New Roman"/>
          <w:color w:val="auto"/>
          <w:sz w:val="28"/>
          <w:szCs w:val="28"/>
          <w:lang w:eastAsia="en-US"/>
        </w:rPr>
        <w:t xml:space="preserve">(комплексной) </w:t>
      </w:r>
      <w:r w:rsidRPr="00DC1102">
        <w:rPr>
          <w:rFonts w:ascii="Times New Roman" w:hAnsi="Times New Roman"/>
          <w:color w:val="auto"/>
          <w:sz w:val="28"/>
          <w:szCs w:val="28"/>
        </w:rPr>
        <w:t>программы выше среднего уровня»;</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недостаточно эффективной – в случае включения по результатам интегральной оценки в категорию «степень эффективности реализации муниципальной (комплексной) программы ниже среднего уровня»;</w:t>
      </w:r>
    </w:p>
    <w:p w:rsidR="00DC1102" w:rsidRPr="00DC1102" w:rsidRDefault="00DC1102" w:rsidP="00DC1102">
      <w:pPr>
        <w:spacing w:after="14" w:line="240" w:lineRule="auto"/>
        <w:ind w:left="142" w:right="65" w:firstLine="556"/>
        <w:jc w:val="both"/>
        <w:rPr>
          <w:rFonts w:ascii="Times New Roman" w:hAnsi="Times New Roman"/>
          <w:color w:val="auto"/>
          <w:sz w:val="28"/>
          <w:szCs w:val="28"/>
          <w:lang w:eastAsia="en-US"/>
        </w:rPr>
      </w:pPr>
      <w:r w:rsidRPr="00DC1102">
        <w:rPr>
          <w:rFonts w:ascii="Times New Roman" w:hAnsi="Times New Roman"/>
          <w:color w:val="auto"/>
          <w:sz w:val="28"/>
          <w:szCs w:val="28"/>
        </w:rPr>
        <w:t>неэффективной – в случае включения по результатам интегральной оценки в категорию «низкая степень эффективности реализации муниципальной (комплексной) программы».</w:t>
      </w:r>
    </w:p>
    <w:p w:rsidR="00DC1102" w:rsidRPr="00DC1102" w:rsidRDefault="00DC1102" w:rsidP="00DC1102">
      <w:pPr>
        <w:spacing w:after="14" w:line="240" w:lineRule="auto"/>
        <w:ind w:left="142" w:right="65" w:firstLine="556"/>
        <w:jc w:val="both"/>
        <w:rPr>
          <w:rFonts w:ascii="Times New Roman" w:hAnsi="Times New Roman"/>
          <w:color w:val="auto"/>
          <w:sz w:val="28"/>
          <w:szCs w:val="28"/>
          <w:lang w:eastAsia="en-US"/>
        </w:rPr>
      </w:pPr>
    </w:p>
    <w:p w:rsidR="00DC1102" w:rsidRPr="00DC1102" w:rsidRDefault="00DC1102" w:rsidP="00DC1102">
      <w:pPr>
        <w:spacing w:after="0" w:line="240" w:lineRule="auto"/>
        <w:rPr>
          <w:rFonts w:ascii="Times New Roman" w:hAnsi="Times New Roman"/>
          <w:color w:val="auto"/>
          <w:sz w:val="28"/>
          <w:szCs w:val="28"/>
          <w:lang w:eastAsia="en-US"/>
        </w:rPr>
      </w:pPr>
      <w:r w:rsidRPr="00DC1102">
        <w:rPr>
          <w:rFonts w:ascii="Times New Roman" w:hAnsi="Times New Roman"/>
          <w:color w:val="auto"/>
          <w:sz w:val="28"/>
          <w:szCs w:val="28"/>
          <w:lang w:eastAsia="en-US"/>
        </w:rPr>
        <w:br w:type="page"/>
      </w:r>
    </w:p>
    <w:tbl>
      <w:tblPr>
        <w:tblpPr w:leftFromText="180" w:rightFromText="180" w:vertAnchor="text" w:horzAnchor="margin" w:tblpXSpec="right" w:tblpY="-40"/>
        <w:tblW w:w="10035" w:type="dxa"/>
        <w:tblLayout w:type="fixed"/>
        <w:tblLook w:val="04A0" w:firstRow="1" w:lastRow="0" w:firstColumn="1" w:lastColumn="0" w:noHBand="0" w:noVBand="1"/>
      </w:tblPr>
      <w:tblGrid>
        <w:gridCol w:w="5075"/>
        <w:gridCol w:w="4960"/>
      </w:tblGrid>
      <w:tr w:rsidR="00DC1102" w:rsidRPr="00DC1102" w:rsidTr="00DC1102">
        <w:trPr>
          <w:trHeight w:val="1120"/>
        </w:trPr>
        <w:tc>
          <w:tcPr>
            <w:tcW w:w="5078" w:type="dxa"/>
          </w:tcPr>
          <w:p w:rsidR="00DC1102" w:rsidRPr="00DC1102" w:rsidRDefault="00DC1102" w:rsidP="00DC1102">
            <w:pPr>
              <w:rPr>
                <w:rFonts w:ascii="Times New Roman" w:hAnsi="Times New Roman"/>
                <w:color w:val="auto"/>
                <w:sz w:val="28"/>
                <w:szCs w:val="28"/>
              </w:rPr>
            </w:pPr>
          </w:p>
        </w:tc>
        <w:tc>
          <w:tcPr>
            <w:tcW w:w="4962" w:type="dxa"/>
          </w:tcPr>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 xml:space="preserve">Приложение № 11 </w:t>
            </w:r>
            <w:r w:rsidRPr="00DC1102">
              <w:rPr>
                <w:rFonts w:ascii="Times New Roman" w:hAnsi="Times New Roman"/>
                <w:color w:val="auto"/>
                <w:sz w:val="28"/>
                <w:szCs w:val="28"/>
              </w:rPr>
              <w:br/>
              <w:t xml:space="preserve">к методическим рекомендациям </w:t>
            </w:r>
          </w:p>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 xml:space="preserve">по разработке и реализации муниципальных программ </w:t>
            </w:r>
          </w:p>
          <w:p w:rsidR="00DC1102" w:rsidRPr="00EF263D" w:rsidRDefault="00EF263D" w:rsidP="00DC1102">
            <w:pPr>
              <w:spacing w:after="0" w:line="240" w:lineRule="auto"/>
              <w:jc w:val="center"/>
              <w:rPr>
                <w:rFonts w:ascii="Times New Roman" w:hAnsi="Times New Roman"/>
                <w:color w:val="auto"/>
                <w:sz w:val="28"/>
                <w:szCs w:val="28"/>
              </w:rPr>
            </w:pPr>
            <w:r>
              <w:rPr>
                <w:rFonts w:ascii="Times New Roman" w:hAnsi="Times New Roman"/>
                <w:color w:val="auto"/>
                <w:sz w:val="28"/>
                <w:szCs w:val="28"/>
              </w:rPr>
              <w:t>Ковалевского сельского поселения</w:t>
            </w:r>
          </w:p>
        </w:tc>
      </w:tr>
    </w:tbl>
    <w:p w:rsidR="00DC1102" w:rsidRPr="00DC1102" w:rsidRDefault="00DC1102" w:rsidP="00DC1102">
      <w:pPr>
        <w:widowControl w:val="0"/>
        <w:spacing w:after="0" w:line="240" w:lineRule="auto"/>
        <w:ind w:left="1065"/>
        <w:contextualSpacing/>
        <w:jc w:val="both"/>
        <w:rPr>
          <w:rFonts w:ascii="Times New Roman" w:hAnsi="Times New Roman"/>
          <w:color w:val="auto"/>
          <w:sz w:val="28"/>
        </w:rPr>
      </w:pPr>
    </w:p>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Методика</w:t>
      </w:r>
    </w:p>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 xml:space="preserve">расчета оценки динамики прироста значений показателей муниципальных </w:t>
      </w:r>
      <w:r w:rsidRPr="00DC1102">
        <w:rPr>
          <w:rFonts w:ascii="Times New Roman" w:hAnsi="Times New Roman"/>
          <w:color w:val="auto"/>
          <w:sz w:val="28"/>
          <w:szCs w:val="28"/>
          <w:lang w:eastAsia="en-US"/>
        </w:rPr>
        <w:t>(комплексных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rPr>
        <w:t xml:space="preserve">программ </w:t>
      </w:r>
      <w:r w:rsidR="00EF263D" w:rsidRPr="00EF263D">
        <w:rPr>
          <w:rFonts w:ascii="Times New Roman" w:hAnsi="Times New Roman"/>
          <w:color w:val="auto"/>
          <w:sz w:val="28"/>
          <w:szCs w:val="28"/>
        </w:rPr>
        <w:t>Ковалевского сельского поселения</w:t>
      </w:r>
      <w:r w:rsidRPr="00DC1102">
        <w:rPr>
          <w:rFonts w:ascii="Times New Roman" w:hAnsi="Times New Roman"/>
          <w:color w:val="auto"/>
          <w:sz w:val="28"/>
          <w:szCs w:val="28"/>
        </w:rPr>
        <w:t xml:space="preserve"> и их структурных элементов</w:t>
      </w:r>
    </w:p>
    <w:p w:rsidR="00DC1102" w:rsidRPr="00DC1102" w:rsidRDefault="00DC1102" w:rsidP="00DC1102">
      <w:pPr>
        <w:spacing w:after="0" w:line="240" w:lineRule="auto"/>
        <w:jc w:val="center"/>
        <w:rPr>
          <w:rFonts w:ascii="Times New Roman" w:hAnsi="Times New Roman"/>
          <w:color w:val="auto"/>
          <w:sz w:val="28"/>
          <w:szCs w:val="28"/>
        </w:rPr>
      </w:pPr>
    </w:p>
    <w:p w:rsidR="00DC1102" w:rsidRPr="00DC1102" w:rsidRDefault="00DC1102" w:rsidP="00DC1102">
      <w:pPr>
        <w:spacing w:after="0" w:line="240" w:lineRule="auto"/>
        <w:ind w:firstLine="709"/>
        <w:jc w:val="both"/>
        <w:rPr>
          <w:rFonts w:ascii="Times New Roman" w:hAnsi="Times New Roman"/>
          <w:color w:val="auto"/>
          <w:sz w:val="28"/>
          <w:szCs w:val="28"/>
        </w:rPr>
      </w:pPr>
      <w:bookmarkStart w:id="15" w:name="sub_1001"/>
      <w:r w:rsidRPr="00DC1102">
        <w:rPr>
          <w:rFonts w:ascii="Times New Roman" w:hAnsi="Times New Roman"/>
          <w:color w:val="auto"/>
          <w:sz w:val="28"/>
          <w:szCs w:val="28"/>
        </w:rPr>
        <w:t xml:space="preserve">1. Настоящая Методика предназначена для определения единого подхода при расчете оценки динамики прироста значений показателей муниципальных (комплексных) программ </w:t>
      </w:r>
      <w:r w:rsidR="00EF263D" w:rsidRPr="00EF263D">
        <w:rPr>
          <w:rFonts w:ascii="Times New Roman" w:hAnsi="Times New Roman"/>
          <w:color w:val="auto"/>
          <w:sz w:val="28"/>
          <w:szCs w:val="28"/>
        </w:rPr>
        <w:t>Ковалевского сельского поселения</w:t>
      </w:r>
      <w:r w:rsidRPr="00DC1102">
        <w:rPr>
          <w:rFonts w:ascii="Times New Roman" w:hAnsi="Times New Roman"/>
          <w:color w:val="auto"/>
          <w:sz w:val="28"/>
          <w:szCs w:val="28"/>
        </w:rPr>
        <w:t xml:space="preserve"> (далее – муниципальные (комплексные) программы) и показателей структурных элементов муниципальных (комплексных) программ.</w:t>
      </w:r>
      <w:bookmarkEnd w:id="15"/>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2. Для целей применения настоящей Методики показатели муниципальных (комплексных) программ и показатели структурных элементов муниципальных (комплексных) программ делятся на следующие типы:</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наследуемый показатель – показатель, значение которого учитывает фактически достигнутое значение предыдущего отчетного периода. Наследуемый показатель имеет критерии динамики – динамический и поддерживающий:</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динамический наследуемый показатель – наследуемый показатель, значение которого направлено на рост или убывание с течением времени;</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поддерживающий наследуемый показатель – наследуемый показатель, значение которого направлено на сохранение его значения на определенном целевом уровне на протяжении нескольких периодов;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ненаследуемый показатель – показатель, значение которого равно нулю ежегодно на 1 января или не может быть рассчитано на начало отчетного периода, а также имеет дискретный тип расчета (не учитывает фактически достигнутое значение прошлого отчетного периода).</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Под отчетным перио</w:t>
      </w:r>
      <w:bookmarkStart w:id="16" w:name="sub_1004"/>
      <w:r w:rsidRPr="00DC1102">
        <w:rPr>
          <w:rFonts w:ascii="Times New Roman" w:hAnsi="Times New Roman"/>
          <w:color w:val="auto"/>
          <w:sz w:val="28"/>
          <w:szCs w:val="28"/>
        </w:rPr>
        <w:t>дом понимается календарный год.</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3. Оценка динамики прироста значений показателей муниципальной (комплексной) программы в отчетном периоде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e>
        </m:d>
      </m:oMath>
      <w:r w:rsidRPr="00DC1102">
        <w:rPr>
          <w:rFonts w:ascii="Times New Roman" w:hAnsi="Times New Roman"/>
          <w:color w:val="auto"/>
          <w:sz w:val="28"/>
          <w:szCs w:val="28"/>
        </w:rPr>
        <w:t xml:space="preserve"> рассчитывается по формуле:</w:t>
      </w:r>
    </w:p>
    <w:bookmarkEnd w:id="16"/>
    <w:p w:rsidR="00DC1102" w:rsidRPr="00DC1102" w:rsidRDefault="00DC1102" w:rsidP="00DC1102">
      <w:pPr>
        <w:spacing w:after="0" w:line="240" w:lineRule="auto"/>
        <w:rPr>
          <w:rFonts w:ascii="Times New Roman" w:hAnsi="Times New Roman"/>
          <w:color w:val="auto"/>
          <w:sz w:val="28"/>
          <w:szCs w:val="28"/>
        </w:rPr>
      </w:pPr>
    </w:p>
    <w:p w:rsidR="00DC1102" w:rsidRPr="00DC1102" w:rsidRDefault="00182DA7" w:rsidP="00DC1102">
      <w:pPr>
        <w:spacing w:after="0" w:line="24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r>
            <w:rPr>
              <w:rFonts w:ascii="Cambria Math" w:hAnsi="Cambria Math"/>
              <w:color w:val="auto"/>
              <w:sz w:val="28"/>
              <w:szCs w:val="28"/>
            </w:rPr>
            <m:t>=0,7∙</m:t>
          </m:r>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r>
            <w:rPr>
              <w:rFonts w:ascii="Cambria Math" w:hAnsi="Cambria Math"/>
              <w:color w:val="auto"/>
              <w:sz w:val="28"/>
              <w:szCs w:val="28"/>
            </w:rPr>
            <m:t>+0,3</m:t>
          </m:r>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oMath>
      <w:r w:rsidR="00DC1102" w:rsidRPr="00DC1102">
        <w:rPr>
          <w:rFonts w:ascii="Times New Roman" w:hAnsi="Times New Roman"/>
          <w:color w:val="auto"/>
          <w:sz w:val="28"/>
          <w:szCs w:val="28"/>
        </w:rPr>
        <w:t xml:space="preserve"> – оценка динамики прироста значений показателей уровня муниципальной (комплексной) программы;</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oMath>
      <w:r w:rsidR="00DC1102" w:rsidRPr="00DC1102">
        <w:rPr>
          <w:rFonts w:ascii="Times New Roman" w:hAnsi="Times New Roman"/>
          <w:color w:val="auto"/>
          <w:sz w:val="28"/>
          <w:szCs w:val="28"/>
        </w:rPr>
        <w:t xml:space="preserve"> – оценка </w:t>
      </w:r>
      <w:proofErr w:type="gramStart"/>
      <w:r w:rsidR="00DC1102" w:rsidRPr="00DC1102">
        <w:rPr>
          <w:rFonts w:ascii="Times New Roman" w:hAnsi="Times New Roman"/>
          <w:color w:val="auto"/>
          <w:sz w:val="28"/>
          <w:szCs w:val="28"/>
        </w:rPr>
        <w:t>динамики прироста значений показателей уровня структурных элементов</w:t>
      </w:r>
      <w:proofErr w:type="gramEnd"/>
      <w:r w:rsidR="00DC1102" w:rsidRPr="00DC1102">
        <w:rPr>
          <w:rFonts w:ascii="Times New Roman" w:hAnsi="Times New Roman"/>
          <w:color w:val="auto"/>
          <w:sz w:val="28"/>
          <w:szCs w:val="28"/>
        </w:rPr>
        <w:t xml:space="preserve"> муниципальной (комплексной) программы.</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17" w:name="sub_1005"/>
      <w:r w:rsidRPr="00DC1102">
        <w:rPr>
          <w:rFonts w:ascii="Times New Roman" w:hAnsi="Times New Roman"/>
          <w:color w:val="auto"/>
          <w:sz w:val="28"/>
          <w:szCs w:val="28"/>
        </w:rPr>
        <w:t xml:space="preserve">4. Оценка динамики прироста значений показателей муниципальной (комплексной) программы в отчетном периоде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e>
        </m:d>
      </m:oMath>
      <w:r w:rsidRPr="00DC1102">
        <w:rPr>
          <w:rFonts w:ascii="Times New Roman" w:hAnsi="Times New Roman"/>
          <w:color w:val="auto"/>
          <w:sz w:val="28"/>
          <w:szCs w:val="28"/>
        </w:rPr>
        <w:t xml:space="preserve"> может принимать значение в интервале от -100% до 100%.</w:t>
      </w:r>
      <w:bookmarkStart w:id="18" w:name="sub_1006"/>
      <w:bookmarkEnd w:id="17"/>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lastRenderedPageBreak/>
        <w:t xml:space="preserve">5. Оценка динамики прироста значений показателей уровня муниципальной (комплексной) 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e>
        </m:d>
      </m:oMath>
      <w:r w:rsidRPr="00DC1102">
        <w:rPr>
          <w:rFonts w:ascii="Times New Roman" w:hAnsi="Times New Roman"/>
          <w:color w:val="auto"/>
          <w:sz w:val="28"/>
          <w:szCs w:val="28"/>
        </w:rPr>
        <w:t xml:space="preserve"> рассчитывается по формуле:</w:t>
      </w:r>
    </w:p>
    <w:bookmarkEnd w:id="18"/>
    <w:p w:rsidR="00DC1102" w:rsidRPr="00DC1102" w:rsidRDefault="00182DA7" w:rsidP="00DC1102">
      <w:pPr>
        <w:spacing w:after="0" w:line="240" w:lineRule="auto"/>
        <w:rPr>
          <w:rFonts w:ascii="Times New Roman" w:hAnsi="Times New Roman"/>
          <w:color w:val="auto"/>
          <w:sz w:val="24"/>
          <w:szCs w:val="24"/>
        </w:rPr>
      </w:pPr>
      <m:oMathPara>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пГП</m:t>
              </m:r>
            </m:sub>
          </m:sSub>
          <m:r>
            <w:rPr>
              <w:rFonts w:ascii="Cambria Math" w:hAnsi="Cambria Math"/>
              <w:color w:val="auto"/>
              <w:sz w:val="24"/>
              <w:szCs w:val="24"/>
            </w:rPr>
            <m:t>=</m:t>
          </m:r>
          <m:f>
            <m:fPr>
              <m:ctrlPr>
                <w:rPr>
                  <w:rFonts w:ascii="Cambria Math" w:hAnsi="Cambria Math"/>
                  <w:i/>
                  <w:color w:val="auto"/>
                  <w:sz w:val="24"/>
                  <w:szCs w:val="24"/>
                </w:rPr>
              </m:ctrlPr>
            </m:fPr>
            <m:num>
              <m:nary>
                <m:naryPr>
                  <m:chr m:val="∑"/>
                  <m:limLoc m:val="undOvr"/>
                  <m:ctrlPr>
                    <w:rPr>
                      <w:rFonts w:ascii="Cambria Math" w:hAnsi="Cambria Math"/>
                      <w:i/>
                      <w:color w:val="auto"/>
                      <w:sz w:val="24"/>
                      <w:szCs w:val="24"/>
                    </w:rPr>
                  </m:ctrlPr>
                </m:naryPr>
                <m:sub>
                  <m:sSub>
                    <m:sSubPr>
                      <m:ctrlPr>
                        <w:rPr>
                          <w:rFonts w:ascii="Cambria Math" w:hAnsi="Cambria Math"/>
                          <w:i/>
                          <w:color w:val="auto"/>
                          <w:sz w:val="24"/>
                          <w:szCs w:val="24"/>
                          <w:lang w:val="en-US"/>
                        </w:rPr>
                      </m:ctrlPr>
                    </m:sSubPr>
                    <m:e>
                      <m:r>
                        <w:rPr>
                          <w:rFonts w:ascii="Cambria Math" w:hAnsi="Cambria Math"/>
                          <w:color w:val="auto"/>
                          <w:sz w:val="24"/>
                          <w:szCs w:val="24"/>
                          <w:lang w:val="en-US"/>
                        </w:rPr>
                        <m:t>i</m:t>
                      </m:r>
                    </m:e>
                    <m:sub>
                      <m:r>
                        <w:rPr>
                          <w:rFonts w:ascii="Cambria Math" w:hAnsi="Cambria Math"/>
                          <w:color w:val="auto"/>
                          <w:sz w:val="24"/>
                          <w:szCs w:val="24"/>
                          <w:lang w:val="en-US"/>
                        </w:rPr>
                        <m:t>1</m:t>
                      </m:r>
                    </m:sub>
                  </m:sSub>
                  <m:r>
                    <w:rPr>
                      <w:rFonts w:ascii="Cambria Math" w:hAnsi="Cambria Math"/>
                      <w:color w:val="auto"/>
                      <w:sz w:val="24"/>
                      <w:szCs w:val="24"/>
                      <w:lang w:val="en-US"/>
                    </w:rPr>
                    <m:t>=1</m:t>
                  </m:r>
                </m:sub>
                <m:sup>
                  <m:r>
                    <w:rPr>
                      <w:rFonts w:ascii="Cambria Math" w:hAnsi="Cambria Math"/>
                      <w:color w:val="auto"/>
                      <w:sz w:val="24"/>
                      <w:szCs w:val="24"/>
                    </w:rPr>
                    <m:t>N</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ннвп</m:t>
                      </m:r>
                    </m:sub>
                  </m:sSub>
                </m:e>
              </m:nary>
              <m:r>
                <w:rPr>
                  <w:rFonts w:ascii="Cambria Math" w:hAnsi="Cambria Math"/>
                  <w:color w:val="auto"/>
                  <w:sz w:val="24"/>
                  <w:szCs w:val="24"/>
                </w:rPr>
                <m:t>+</m:t>
              </m:r>
              <m:nary>
                <m:naryPr>
                  <m:chr m:val="∑"/>
                  <m:limLoc m:val="undOvr"/>
                  <m:ctrlPr>
                    <w:rPr>
                      <w:rFonts w:ascii="Cambria Math" w:hAnsi="Cambria Math"/>
                      <w:i/>
                      <w:color w:val="auto"/>
                      <w:sz w:val="24"/>
                      <w:szCs w:val="24"/>
                    </w:rPr>
                  </m:ctrlPr>
                </m:naryPr>
                <m: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2</m:t>
                      </m:r>
                    </m:sub>
                  </m:sSub>
                  <m:r>
                    <w:rPr>
                      <w:rFonts w:ascii="Cambria Math" w:hAnsi="Cambria Math"/>
                      <w:color w:val="auto"/>
                      <w:sz w:val="24"/>
                      <w:szCs w:val="24"/>
                    </w:rPr>
                    <m:t>=1</m:t>
                  </m:r>
                </m:sub>
                <m:sup>
                  <m:r>
                    <w:rPr>
                      <w:rFonts w:ascii="Cambria Math" w:hAnsi="Cambria Math"/>
                      <w:color w:val="auto"/>
                      <w:sz w:val="24"/>
                      <w:szCs w:val="24"/>
                    </w:rPr>
                    <m:t>M</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ннуп</m:t>
                      </m:r>
                    </m:sub>
                  </m:sSub>
                </m:e>
              </m:nary>
              <m:r>
                <w:rPr>
                  <w:rFonts w:ascii="Cambria Math" w:hAnsi="Cambria Math"/>
                  <w:color w:val="auto"/>
                  <w:sz w:val="24"/>
                  <w:szCs w:val="24"/>
                </w:rPr>
                <m:t>+</m:t>
              </m:r>
              <m:nary>
                <m:naryPr>
                  <m:chr m:val="∑"/>
                  <m:limLoc m:val="undOvr"/>
                  <m:ctrlPr>
                    <w:rPr>
                      <w:rFonts w:ascii="Cambria Math" w:hAnsi="Cambria Math"/>
                      <w:i/>
                      <w:color w:val="auto"/>
                      <w:sz w:val="24"/>
                      <w:szCs w:val="24"/>
                    </w:rPr>
                  </m:ctrlPr>
                </m:naryPr>
                <m: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3</m:t>
                      </m:r>
                    </m:sub>
                  </m:sSub>
                </m:sub>
                <m:sup>
                  <m:r>
                    <w:rPr>
                      <w:rFonts w:ascii="Cambria Math" w:hAnsi="Cambria Math"/>
                      <w:color w:val="auto"/>
                      <w:sz w:val="24"/>
                      <w:szCs w:val="24"/>
                    </w:rPr>
                    <m:t>S</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ндвп</m:t>
                      </m:r>
                    </m:sub>
                  </m:sSub>
                </m:e>
              </m:nary>
              <m:r>
                <w:rPr>
                  <w:rFonts w:ascii="Cambria Math" w:hAnsi="Cambria Math"/>
                  <w:color w:val="auto"/>
                  <w:sz w:val="24"/>
                  <w:szCs w:val="24"/>
                </w:rPr>
                <m:t>+</m:t>
              </m:r>
              <m:nary>
                <m:naryPr>
                  <m:chr m:val="∑"/>
                  <m:limLoc m:val="undOvr"/>
                  <m:ctrlPr>
                    <w:rPr>
                      <w:rFonts w:ascii="Cambria Math" w:hAnsi="Cambria Math"/>
                      <w:i/>
                      <w:color w:val="auto"/>
                      <w:sz w:val="24"/>
                      <w:szCs w:val="24"/>
                    </w:rPr>
                  </m:ctrlPr>
                </m:naryPr>
                <m: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4</m:t>
                      </m:r>
                    </m:sub>
                  </m:sSub>
                </m:sub>
                <m:sup>
                  <m:r>
                    <w:rPr>
                      <w:rFonts w:ascii="Cambria Math" w:hAnsi="Cambria Math"/>
                      <w:color w:val="auto"/>
                      <w:sz w:val="24"/>
                      <w:szCs w:val="24"/>
                    </w:rPr>
                    <m:t>T</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ндуп</m:t>
                      </m:r>
                    </m:sub>
                  </m:sSub>
                </m:e>
              </m:nary>
              <m:r>
                <w:rPr>
                  <w:rFonts w:ascii="Cambria Math" w:hAnsi="Cambria Math"/>
                  <w:color w:val="auto"/>
                  <w:sz w:val="24"/>
                  <w:szCs w:val="24"/>
                </w:rPr>
                <m:t>+</m:t>
              </m:r>
              <m:nary>
                <m:naryPr>
                  <m:chr m:val="∑"/>
                  <m:limLoc m:val="undOvr"/>
                  <m:ctrlPr>
                    <w:rPr>
                      <w:rFonts w:ascii="Cambria Math" w:hAnsi="Cambria Math"/>
                      <w:i/>
                      <w:color w:val="auto"/>
                      <w:sz w:val="24"/>
                      <w:szCs w:val="24"/>
                    </w:rPr>
                  </m:ctrlPr>
                </m:naryPr>
                <m: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5</m:t>
                      </m:r>
                    </m:sub>
                  </m:sSub>
                </m:sub>
                <m:sup>
                  <m:r>
                    <w:rPr>
                      <w:rFonts w:ascii="Cambria Math" w:hAnsi="Cambria Math"/>
                      <w:color w:val="auto"/>
                      <w:sz w:val="24"/>
                      <w:szCs w:val="24"/>
                    </w:rPr>
                    <m:t>L</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нпвп</m:t>
                      </m:r>
                    </m:sub>
                  </m:sSub>
                </m:e>
              </m:nary>
              <m:r>
                <w:rPr>
                  <w:rFonts w:ascii="Cambria Math" w:hAnsi="Cambria Math"/>
                  <w:color w:val="auto"/>
                  <w:sz w:val="24"/>
                  <w:szCs w:val="24"/>
                </w:rPr>
                <m:t>+</m:t>
              </m:r>
              <m:nary>
                <m:naryPr>
                  <m:chr m:val="∑"/>
                  <m:limLoc m:val="subSup"/>
                  <m:ctrlPr>
                    <w:rPr>
                      <w:rFonts w:ascii="Cambria Math" w:hAnsi="Cambria Math"/>
                      <w:i/>
                      <w:color w:val="auto"/>
                      <w:sz w:val="24"/>
                      <w:szCs w:val="24"/>
                    </w:rPr>
                  </m:ctrlPr>
                </m:naryPr>
                <m: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6</m:t>
                      </m:r>
                    </m:sub>
                  </m:sSub>
                </m:sub>
                <m:sup>
                  <m:r>
                    <w:rPr>
                      <w:rFonts w:ascii="Cambria Math" w:hAnsi="Cambria Math"/>
                      <w:color w:val="auto"/>
                      <w:sz w:val="24"/>
                      <w:szCs w:val="24"/>
                    </w:rPr>
                    <m:t>K</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нпуп</m:t>
                      </m:r>
                    </m:sub>
                  </m:sSub>
                </m:e>
              </m:nary>
            </m:num>
            <m:den>
              <m:r>
                <w:rPr>
                  <w:rFonts w:ascii="Cambria Math" w:hAnsi="Cambria Math"/>
                  <w:color w:val="auto"/>
                  <w:sz w:val="24"/>
                  <w:szCs w:val="24"/>
                </w:rPr>
                <m:t>N+M+S+T+L+K</m:t>
              </m:r>
            </m:den>
          </m:f>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N</m:t>
        </m:r>
      </m:oMath>
      <w:r w:rsidRPr="00DC1102">
        <w:rPr>
          <w:rFonts w:ascii="Times New Roman" w:hAnsi="Times New Roman"/>
          <w:color w:val="auto"/>
          <w:sz w:val="28"/>
          <w:szCs w:val="28"/>
        </w:rPr>
        <w:t xml:space="preserve"> – количество возрастающих ненаследуемых показателей уровня муниципальной (комплексной) программы;</w:t>
      </w:r>
    </w:p>
    <w:p w:rsidR="00DC1102" w:rsidRPr="00DC1102" w:rsidRDefault="00182DA7"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ннвп</m:t>
            </m:r>
          </m:sub>
        </m:sSub>
      </m:oMath>
      <w:r w:rsidR="00DC1102" w:rsidRPr="00DC1102">
        <w:rPr>
          <w:rFonts w:ascii="Times New Roman" w:hAnsi="Times New Roman"/>
          <w:color w:val="auto"/>
          <w:sz w:val="28"/>
          <w:szCs w:val="28"/>
        </w:rPr>
        <w:t xml:space="preserve"> – оценка динамики прироста значения возрастающего ненаследуемого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M</m:t>
        </m:r>
      </m:oMath>
      <w:r w:rsidRPr="00DC1102">
        <w:rPr>
          <w:rFonts w:ascii="Times New Roman" w:hAnsi="Times New Roman"/>
          <w:color w:val="auto"/>
          <w:sz w:val="28"/>
          <w:szCs w:val="28"/>
        </w:rPr>
        <w:t xml:space="preserve"> – количество убывающих ненаследуемых показателей уровня муниципальной (комплексной) программы;</w:t>
      </w:r>
    </w:p>
    <w:p w:rsidR="00DC1102" w:rsidRPr="00DC1102" w:rsidRDefault="00182DA7"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ннуп</m:t>
            </m:r>
          </m:sub>
        </m:sSub>
      </m:oMath>
      <w:r w:rsidR="00DC1102" w:rsidRPr="00DC1102">
        <w:rPr>
          <w:rFonts w:ascii="Times New Roman" w:hAnsi="Times New Roman"/>
          <w:color w:val="auto"/>
          <w:sz w:val="28"/>
          <w:szCs w:val="28"/>
        </w:rPr>
        <w:t xml:space="preserve"> – оценка динамики прироста значения убывающего ненаследуемого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S</m:t>
        </m:r>
      </m:oMath>
      <w:r w:rsidRPr="00DC1102">
        <w:rPr>
          <w:rFonts w:ascii="Times New Roman" w:hAnsi="Times New Roman"/>
          <w:color w:val="auto"/>
          <w:sz w:val="28"/>
          <w:szCs w:val="28"/>
        </w:rPr>
        <w:t xml:space="preserve"> – количество возрастающих наследуемых динамических показателей уровня муниципальной (комплексной) программы;</w:t>
      </w:r>
    </w:p>
    <w:p w:rsidR="00DC1102" w:rsidRPr="00DC1102" w:rsidRDefault="00182DA7"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ндвп</m:t>
            </m:r>
          </m:sub>
        </m:sSub>
      </m:oMath>
      <w:r w:rsidR="00DC1102" w:rsidRPr="00DC1102">
        <w:rPr>
          <w:rFonts w:ascii="Times New Roman" w:hAnsi="Times New Roman"/>
          <w:color w:val="auto"/>
          <w:sz w:val="28"/>
          <w:szCs w:val="28"/>
        </w:rPr>
        <w:t xml:space="preserve"> – оценка динамики прироста значения, возрастающего наследуемого динамического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T</m:t>
        </m:r>
      </m:oMath>
      <w:r w:rsidRPr="00DC1102">
        <w:rPr>
          <w:rFonts w:ascii="Times New Roman" w:hAnsi="Times New Roman"/>
          <w:color w:val="auto"/>
          <w:sz w:val="28"/>
          <w:szCs w:val="28"/>
        </w:rPr>
        <w:t xml:space="preserve"> – количество убывающих наследуемых динамических показателей уровня муниципальной (комплексной) программы;</w:t>
      </w:r>
    </w:p>
    <w:p w:rsidR="00DC1102" w:rsidRPr="00DC1102" w:rsidRDefault="00182DA7"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ндуп</m:t>
            </m:r>
          </m:sub>
        </m:sSub>
      </m:oMath>
      <w:r w:rsidR="00DC1102" w:rsidRPr="00DC1102">
        <w:rPr>
          <w:rFonts w:ascii="Times New Roman" w:hAnsi="Times New Roman"/>
          <w:color w:val="auto"/>
          <w:sz w:val="28"/>
          <w:szCs w:val="28"/>
        </w:rPr>
        <w:t xml:space="preserve"> – оценка динамики прироста значения, убывающего наследуемого динамического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L</m:t>
        </m:r>
      </m:oMath>
      <w:r w:rsidRPr="00DC1102">
        <w:rPr>
          <w:rFonts w:ascii="Times New Roman" w:hAnsi="Times New Roman"/>
          <w:color w:val="auto"/>
          <w:sz w:val="28"/>
          <w:szCs w:val="28"/>
        </w:rPr>
        <w:t xml:space="preserve"> – количество возрастающих наследуемых поддерживающих показателей уровня муниципальной (комплексной) программы;</w:t>
      </w:r>
    </w:p>
    <w:p w:rsidR="00DC1102" w:rsidRPr="00DC1102" w:rsidRDefault="00182DA7"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нпвп</m:t>
            </m:r>
          </m:sub>
        </m:sSub>
      </m:oMath>
      <w:r w:rsidR="00DC1102" w:rsidRPr="00DC1102">
        <w:rPr>
          <w:rFonts w:ascii="Times New Roman" w:hAnsi="Times New Roman"/>
          <w:color w:val="auto"/>
          <w:sz w:val="28"/>
          <w:szCs w:val="28"/>
        </w:rPr>
        <w:t xml:space="preserve"> – оценка динамики прироста значения, возрастающего наследуемого поддерживающего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K</m:t>
        </m:r>
      </m:oMath>
      <w:r w:rsidRPr="00DC1102">
        <w:rPr>
          <w:rFonts w:ascii="Times New Roman" w:hAnsi="Times New Roman"/>
          <w:color w:val="auto"/>
          <w:sz w:val="28"/>
          <w:szCs w:val="28"/>
        </w:rPr>
        <w:t xml:space="preserve"> – количество убывающих наследуемых поддерживающих показателей уровня муниципальной (комплексной) программы;</w:t>
      </w:r>
    </w:p>
    <w:p w:rsidR="00DC1102" w:rsidRPr="00DC1102" w:rsidRDefault="00182DA7"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нпуп</m:t>
            </m:r>
          </m:sub>
        </m:sSub>
      </m:oMath>
      <w:r w:rsidR="00DC1102" w:rsidRPr="00DC1102">
        <w:rPr>
          <w:rFonts w:ascii="Times New Roman" w:hAnsi="Times New Roman"/>
          <w:color w:val="auto"/>
          <w:sz w:val="28"/>
          <w:szCs w:val="28"/>
        </w:rPr>
        <w:t xml:space="preserve"> – оценка динамики прироста значения, убывающего наследуемого поддерживающего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w:bookmarkStart w:id="19" w:name="sub_1007"/>
      <w:r w:rsidRPr="00DC1102">
        <w:rPr>
          <w:rFonts w:ascii="Times New Roman" w:hAnsi="Times New Roman"/>
          <w:color w:val="auto"/>
          <w:sz w:val="28"/>
          <w:szCs w:val="28"/>
        </w:rPr>
        <w:t xml:space="preserve">6. Типы </w:t>
      </w:r>
      <w:proofErr w:type="gramStart"/>
      <w:r w:rsidRPr="00DC1102">
        <w:rPr>
          <w:rFonts w:ascii="Times New Roman" w:hAnsi="Times New Roman"/>
          <w:color w:val="auto"/>
          <w:sz w:val="28"/>
          <w:szCs w:val="28"/>
        </w:rPr>
        <w:t>показателей</w:t>
      </w:r>
      <w:proofErr w:type="gramEnd"/>
      <w:r w:rsidRPr="00DC1102">
        <w:rPr>
          <w:rFonts w:ascii="Times New Roman" w:hAnsi="Times New Roman"/>
          <w:color w:val="auto"/>
          <w:sz w:val="28"/>
          <w:szCs w:val="28"/>
        </w:rPr>
        <w:t xml:space="preserve"> установленные </w:t>
      </w:r>
      <w:hyperlink w:anchor="sub_1002" w:history="1">
        <w:r w:rsidRPr="00DC1102">
          <w:rPr>
            <w:rFonts w:ascii="Times New Roman" w:hAnsi="Times New Roman"/>
            <w:color w:val="auto"/>
            <w:sz w:val="28"/>
            <w:szCs w:val="28"/>
          </w:rPr>
          <w:t>пунктом 2</w:t>
        </w:r>
      </w:hyperlink>
      <w:r w:rsidRPr="00DC1102">
        <w:rPr>
          <w:rFonts w:ascii="Times New Roman" w:hAnsi="Times New Roman"/>
          <w:color w:val="auto"/>
          <w:sz w:val="28"/>
          <w:szCs w:val="28"/>
        </w:rPr>
        <w:t xml:space="preserve"> настоящей Методики, а также плановая динамика показателей муниципальной (комплексной) программы, показателей структурных элементов муниципальной (комплексной) 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муниципальной (комплексной) программы и паспорта структурного элемента муниципальной (комплексной) программы, а также утвержденных методик расчета показателей.</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0" w:name="sub_1008"/>
      <w:bookmarkEnd w:id="19"/>
      <w:r w:rsidRPr="00DC1102">
        <w:rPr>
          <w:rFonts w:ascii="Times New Roman" w:hAnsi="Times New Roman"/>
          <w:color w:val="auto"/>
          <w:sz w:val="28"/>
          <w:szCs w:val="28"/>
        </w:rPr>
        <w:t xml:space="preserve">7. В случае отсутствия информации, указанной в </w:t>
      </w:r>
      <w:hyperlink w:anchor="sub_1007" w:history="1">
        <w:r w:rsidRPr="00DC1102">
          <w:rPr>
            <w:rFonts w:ascii="Times New Roman" w:hAnsi="Times New Roman"/>
            <w:color w:val="auto"/>
            <w:sz w:val="28"/>
            <w:szCs w:val="28"/>
          </w:rPr>
          <w:t>пункте 6</w:t>
        </w:r>
      </w:hyperlink>
      <w:r w:rsidRPr="00DC1102">
        <w:rPr>
          <w:rFonts w:ascii="Times New Roman" w:hAnsi="Times New Roman"/>
          <w:color w:val="auto"/>
          <w:sz w:val="28"/>
          <w:szCs w:val="28"/>
        </w:rPr>
        <w:t xml:space="preserve"> настоящей Методики, плановая динамика показателя рассчитывается по формуле:</w:t>
      </w:r>
    </w:p>
    <w:bookmarkEnd w:id="20"/>
    <w:p w:rsidR="00DC1102" w:rsidRPr="00DC1102" w:rsidRDefault="00DC1102" w:rsidP="00DC1102">
      <w:pPr>
        <w:spacing w:after="0" w:line="240" w:lineRule="auto"/>
        <w:rPr>
          <w:rFonts w:ascii="Times New Roman" w:hAnsi="Times New Roman"/>
          <w:color w:val="auto"/>
          <w:sz w:val="28"/>
          <w:szCs w:val="28"/>
        </w:rPr>
      </w:pPr>
    </w:p>
    <w:p w:rsidR="00DC1102" w:rsidRPr="00DC1102" w:rsidRDefault="00DC1102" w:rsidP="00DC1102">
      <w:pPr>
        <w:spacing w:after="0" w:line="240" w:lineRule="auto"/>
        <w:rPr>
          <w:rFonts w:ascii="Times New Roman" w:hAnsi="Times New Roman"/>
          <w:color w:val="auto"/>
          <w:sz w:val="28"/>
          <w:szCs w:val="28"/>
          <w:lang w:val="en-US"/>
        </w:rPr>
      </w:pPr>
      <m:oMathPara>
        <m:oMath>
          <m:r>
            <w:rPr>
              <w:rFonts w:ascii="Cambria Math" w:hAnsi="Cambria Math"/>
              <w:color w:val="auto"/>
              <w:sz w:val="28"/>
              <w:szCs w:val="28"/>
              <w:lang w:val="en-US"/>
            </w:rPr>
            <m:t>X=</m:t>
          </m:r>
          <m:f>
            <m:fPr>
              <m:ctrlPr>
                <w:rPr>
                  <w:rFonts w:ascii="Cambria Math" w:hAnsi="Cambria Math"/>
                  <w:i/>
                  <w:color w:val="auto"/>
                  <w:sz w:val="28"/>
                  <w:szCs w:val="28"/>
                  <w:lang w:val="en-US"/>
                </w:rPr>
              </m:ctrlPr>
            </m:fPr>
            <m:num>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num>
            <m:den>
              <m:d>
                <m:dPr>
                  <m:begChr m:val="|"/>
                  <m:endChr m:val="|"/>
                  <m:ctrlPr>
                    <w:rPr>
                      <w:rFonts w:ascii="Cambria Math" w:hAnsi="Cambria Math"/>
                      <w:i/>
                      <w:color w:val="auto"/>
                      <w:sz w:val="28"/>
                      <w:szCs w:val="28"/>
                      <w:lang w:val="en-US"/>
                    </w:rPr>
                  </m:ctrlPr>
                </m:dPr>
                <m:e>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e>
              </m:d>
            </m:den>
          </m:f>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Ц</m:t>
            </m:r>
          </m:sub>
        </m:sSub>
      </m:oMath>
      <w:r w:rsidR="00DC1102" w:rsidRPr="00DC1102">
        <w:rPr>
          <w:rFonts w:ascii="Times New Roman" w:hAnsi="Times New Roman"/>
          <w:color w:val="auto"/>
          <w:sz w:val="28"/>
          <w:szCs w:val="28"/>
        </w:rPr>
        <w:t xml:space="preserve"> – плановое значение показателя на последнюю плановую дату его реализации;</w:t>
      </w:r>
    </w:p>
    <w:p w:rsidR="00DC1102" w:rsidRPr="00DC1102" w:rsidRDefault="00182DA7" w:rsidP="00DC1102">
      <w:pPr>
        <w:spacing w:after="0" w:line="240" w:lineRule="auto"/>
        <w:ind w:firstLine="698"/>
        <w:rPr>
          <w:rFonts w:ascii="Times New Roman" w:hAnsi="Times New Roman"/>
          <w:color w:val="auto"/>
          <w:sz w:val="28"/>
          <w:szCs w:val="28"/>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Б</m:t>
            </m:r>
          </m:sub>
        </m:sSub>
      </m:oMath>
      <w:r w:rsidR="00DC1102" w:rsidRPr="00DC1102">
        <w:rPr>
          <w:rFonts w:ascii="Times New Roman" w:hAnsi="Times New Roman"/>
          <w:color w:val="auto"/>
          <w:sz w:val="28"/>
          <w:szCs w:val="28"/>
        </w:rPr>
        <w:t xml:space="preserve"> – базовое значение показателя.</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1" w:name="sub_1009"/>
      <w:r w:rsidRPr="00DC1102">
        <w:rPr>
          <w:rFonts w:ascii="Times New Roman" w:hAnsi="Times New Roman"/>
          <w:color w:val="auto"/>
          <w:sz w:val="28"/>
          <w:szCs w:val="28"/>
        </w:rPr>
        <w:t xml:space="preserve">8. Оценка динамики прироста значения, возрастающего наследуемого динамического показателя уровня муниципальной (комплексной)  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DC1102">
        <w:rPr>
          <w:rFonts w:ascii="Times New Roman" w:hAnsi="Times New Roman"/>
          <w:color w:val="auto"/>
          <w:sz w:val="28"/>
          <w:szCs w:val="28"/>
        </w:rPr>
        <w:t xml:space="preserve"> в отчетном периоде рассчитывается в соответствии со следующими подходами:</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2" w:name="sub_1091"/>
      <w:bookmarkEnd w:id="21"/>
      <w:r w:rsidRPr="00DC1102">
        <w:rPr>
          <w:rFonts w:ascii="Times New Roman" w:hAnsi="Times New Roman"/>
          <w:color w:val="auto"/>
          <w:sz w:val="28"/>
          <w:szCs w:val="28"/>
        </w:rPr>
        <w:t xml:space="preserve">1)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DC1102">
        <w:rPr>
          <w:rFonts w:ascii="Times New Roman" w:hAnsi="Times New Roman"/>
          <w:color w:val="auto"/>
          <w:sz w:val="28"/>
          <w:szCs w:val="28"/>
        </w:rPr>
        <w:t xml:space="preserve"> больше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применяется следующая формула:</w:t>
      </w:r>
    </w:p>
    <w:bookmarkEnd w:id="22"/>
    <w:p w:rsidR="00DC1102" w:rsidRPr="00DC1102" w:rsidRDefault="00DC1102" w:rsidP="00DC1102">
      <w:pPr>
        <w:spacing w:after="0" w:line="240" w:lineRule="auto"/>
        <w:rPr>
          <w:rFonts w:ascii="Times New Roman" w:hAnsi="Times New Roman"/>
          <w:color w:val="auto"/>
          <w:sz w:val="28"/>
          <w:szCs w:val="28"/>
        </w:rPr>
      </w:pPr>
    </w:p>
    <w:p w:rsidR="00DC1102" w:rsidRPr="00DC1102" w:rsidRDefault="00182DA7" w:rsidP="00DC1102">
      <w:pPr>
        <w:spacing w:after="0" w:line="36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num>
            <m:den>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den>
          </m:f>
          <m:r>
            <w:rPr>
              <w:rFonts w:ascii="Cambria Math" w:hAnsi="Cambria Math"/>
              <w:color w:val="auto"/>
              <w:sz w:val="28"/>
              <w:szCs w:val="28"/>
            </w:rPr>
            <m:t>∙100%</m:t>
          </m:r>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DC1102" w:rsidRPr="00DC1102">
        <w:rPr>
          <w:rFonts w:ascii="Times New Roman" w:hAnsi="Times New Roman"/>
          <w:color w:val="auto"/>
          <w:sz w:val="28"/>
          <w:szCs w:val="28"/>
        </w:rPr>
        <w:t xml:space="preserve"> – фактическое значение показателя за год, предшествующий </w:t>
      </w:r>
      <w:proofErr w:type="gramStart"/>
      <w:r w:rsidR="00DC1102" w:rsidRPr="00DC1102">
        <w:rPr>
          <w:rFonts w:ascii="Times New Roman" w:hAnsi="Times New Roman"/>
          <w:color w:val="auto"/>
          <w:sz w:val="28"/>
          <w:szCs w:val="28"/>
        </w:rPr>
        <w:t>отчетному</w:t>
      </w:r>
      <w:proofErr w:type="gramEnd"/>
      <w:r w:rsidR="00DC1102" w:rsidRPr="00DC1102">
        <w:rPr>
          <w:rFonts w:ascii="Times New Roman" w:hAnsi="Times New Roman"/>
          <w:color w:val="auto"/>
          <w:sz w:val="28"/>
          <w:szCs w:val="28"/>
        </w:rPr>
        <w:t>;</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плановое значение показателя за отчетный период;</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3" w:name="sub_1092"/>
      <w:r w:rsidRPr="00DC1102">
        <w:rPr>
          <w:rFonts w:ascii="Times New Roman" w:hAnsi="Times New Roman"/>
          <w:color w:val="auto"/>
          <w:sz w:val="28"/>
          <w:szCs w:val="28"/>
        </w:rPr>
        <w:t xml:space="preserve">2)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DC1102">
        <w:rPr>
          <w:rFonts w:ascii="Times New Roman" w:hAnsi="Times New Roman"/>
          <w:color w:val="auto"/>
          <w:sz w:val="28"/>
          <w:szCs w:val="28"/>
        </w:rPr>
        <w:t xml:space="preserve"> превышает значение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oMath>
      <w:r w:rsidRPr="00DC1102">
        <w:rPr>
          <w:rFonts w:ascii="Times New Roman" w:hAnsi="Times New Roman"/>
          <w:color w:val="auto"/>
          <w:sz w:val="28"/>
          <w:szCs w:val="28"/>
        </w:rPr>
        <w:t xml:space="preserve"> равна 100%;</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4" w:name="sub_1093"/>
      <w:bookmarkEnd w:id="23"/>
      <w:r w:rsidRPr="00DC1102">
        <w:rPr>
          <w:rFonts w:ascii="Times New Roman" w:hAnsi="Times New Roman"/>
          <w:color w:val="auto"/>
          <w:sz w:val="28"/>
          <w:szCs w:val="28"/>
        </w:rPr>
        <w:t xml:space="preserve">3)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DC1102">
        <w:rPr>
          <w:rFonts w:ascii="Times New Roman" w:hAnsi="Times New Roman"/>
          <w:color w:val="auto"/>
          <w:sz w:val="28"/>
          <w:szCs w:val="28"/>
        </w:rPr>
        <w:t xml:space="preserve"> равно значению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oMath>
      <w:r w:rsidRPr="00DC1102">
        <w:rPr>
          <w:rFonts w:ascii="Times New Roman" w:hAnsi="Times New Roman"/>
          <w:color w:val="auto"/>
          <w:sz w:val="28"/>
          <w:szCs w:val="28"/>
        </w:rPr>
        <w:t xml:space="preserve"> </w:t>
      </w:r>
      <w:proofErr w:type="gramStart"/>
      <w:r w:rsidRPr="00DC1102">
        <w:rPr>
          <w:rFonts w:ascii="Times New Roman" w:hAnsi="Times New Roman"/>
          <w:color w:val="auto"/>
          <w:sz w:val="28"/>
          <w:szCs w:val="28"/>
        </w:rPr>
        <w:t>равна</w:t>
      </w:r>
      <w:proofErr w:type="gramEnd"/>
      <w:r w:rsidRPr="00DC1102">
        <w:rPr>
          <w:rFonts w:ascii="Times New Roman" w:hAnsi="Times New Roman"/>
          <w:color w:val="auto"/>
          <w:sz w:val="28"/>
          <w:szCs w:val="28"/>
        </w:rPr>
        <w:t xml:space="preserve"> 0%;</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5" w:name="sub_1094"/>
      <w:bookmarkEnd w:id="24"/>
      <w:r w:rsidRPr="00DC1102">
        <w:rPr>
          <w:rFonts w:ascii="Times New Roman" w:hAnsi="Times New Roman"/>
          <w:color w:val="auto"/>
          <w:sz w:val="28"/>
          <w:szCs w:val="28"/>
        </w:rPr>
        <w:t xml:space="preserve">4)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DC1102">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применяется следующая формула:</w:t>
      </w:r>
    </w:p>
    <w:bookmarkEnd w:id="25"/>
    <w:p w:rsidR="00DC1102" w:rsidRPr="00DC1102" w:rsidRDefault="00DC1102" w:rsidP="00DC1102">
      <w:pPr>
        <w:spacing w:after="0" w:line="240" w:lineRule="auto"/>
        <w:rPr>
          <w:rFonts w:ascii="Times New Roman" w:hAnsi="Times New Roman"/>
          <w:color w:val="auto"/>
          <w:sz w:val="28"/>
          <w:szCs w:val="28"/>
        </w:rPr>
      </w:pPr>
    </w:p>
    <w:p w:rsidR="00DC1102" w:rsidRPr="00DC1102" w:rsidRDefault="00182DA7" w:rsidP="00DC1102">
      <w:pPr>
        <w:spacing w:after="0" w:line="36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r>
            <w:rPr>
              <w:rFonts w:ascii="Cambria Math" w:hAnsi="Cambria Math"/>
              <w:color w:val="auto"/>
              <w:sz w:val="28"/>
              <w:szCs w:val="28"/>
            </w:rPr>
            <m:t>=-</m:t>
          </m:r>
          <m:d>
            <m:dPr>
              <m:ctrlPr>
                <w:rPr>
                  <w:rFonts w:ascii="Cambria Math" w:hAnsi="Cambria Math"/>
                  <w:i/>
                  <w:color w:val="auto"/>
                  <w:sz w:val="28"/>
                  <w:szCs w:val="28"/>
                </w:rPr>
              </m:ctrlPr>
            </m:dPr>
            <m:e>
              <m:r>
                <w:rPr>
                  <w:rFonts w:ascii="Cambria Math" w:hAnsi="Cambria Math"/>
                  <w:color w:val="auto"/>
                  <w:sz w:val="28"/>
                  <w:szCs w:val="28"/>
                </w:rPr>
                <m:t>1-</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den>
              </m:f>
            </m:e>
          </m:d>
          <m:r>
            <w:rPr>
              <w:rFonts w:ascii="Cambria Math" w:hAnsi="Cambria Math"/>
              <w:color w:val="auto"/>
              <w:sz w:val="28"/>
              <w:szCs w:val="28"/>
            </w:rPr>
            <m:t>∙100%</m:t>
          </m:r>
        </m:oMath>
      </m:oMathPara>
    </w:p>
    <w:p w:rsidR="00DC1102" w:rsidRPr="00DC1102" w:rsidRDefault="00DC1102" w:rsidP="00DC1102">
      <w:pPr>
        <w:spacing w:after="0" w:line="240" w:lineRule="auto"/>
        <w:ind w:firstLine="709"/>
        <w:rPr>
          <w:rFonts w:ascii="Times New Roman" w:hAnsi="Times New Roman"/>
          <w:color w:val="auto"/>
          <w:sz w:val="28"/>
          <w:szCs w:val="28"/>
        </w:rPr>
      </w:pPr>
      <w:r w:rsidRPr="00DC1102">
        <w:rPr>
          <w:rFonts w:ascii="Times New Roman" w:hAnsi="Times New Roman"/>
          <w:color w:val="auto"/>
          <w:sz w:val="28"/>
          <w:szCs w:val="28"/>
        </w:rPr>
        <w:t>В целях упрощения расчета можно использовать следующую формулу:</w:t>
      </w:r>
    </w:p>
    <w:p w:rsidR="00DC1102" w:rsidRPr="00DC1102" w:rsidRDefault="00DC1102" w:rsidP="00DC1102">
      <w:pPr>
        <w:spacing w:after="0" w:line="240" w:lineRule="auto"/>
        <w:ind w:firstLine="698"/>
        <w:jc w:val="both"/>
        <w:rPr>
          <w:rFonts w:ascii="Times New Roman" w:hAnsi="Times New Roman"/>
          <w:color w:val="auto"/>
          <w:sz w:val="28"/>
          <w:szCs w:val="28"/>
        </w:rPr>
      </w:pPr>
    </w:p>
    <w:p w:rsidR="00DC1102" w:rsidRPr="00DC1102" w:rsidRDefault="00182DA7" w:rsidP="00DC1102">
      <w:pPr>
        <w:spacing w:after="0" w:line="36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DC1102" w:rsidRPr="00DC1102">
        <w:rPr>
          <w:rFonts w:ascii="Times New Roman" w:hAnsi="Times New Roman"/>
          <w:color w:val="auto"/>
          <w:sz w:val="28"/>
          <w:szCs w:val="28"/>
        </w:rPr>
        <w:t xml:space="preserve"> – фактическое значение показателя за год, предшествующий </w:t>
      </w:r>
      <w:proofErr w:type="gramStart"/>
      <w:r w:rsidR="00DC1102" w:rsidRPr="00DC1102">
        <w:rPr>
          <w:rFonts w:ascii="Times New Roman" w:hAnsi="Times New Roman"/>
          <w:color w:val="auto"/>
          <w:sz w:val="28"/>
          <w:szCs w:val="28"/>
        </w:rPr>
        <w:t>отчетному</w:t>
      </w:r>
      <w:proofErr w:type="gramEnd"/>
      <w:r w:rsidR="00DC1102" w:rsidRPr="00DC1102">
        <w:rPr>
          <w:rFonts w:ascii="Times New Roman" w:hAnsi="Times New Roman"/>
          <w:color w:val="auto"/>
          <w:sz w:val="28"/>
          <w:szCs w:val="28"/>
        </w:rPr>
        <w:t>.</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Оценка динамики прироста значения, возрастающего наследуемого динамического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DC1102">
        <w:rPr>
          <w:rFonts w:ascii="Times New Roman" w:hAnsi="Times New Roman"/>
          <w:color w:val="auto"/>
          <w:sz w:val="28"/>
          <w:szCs w:val="28"/>
        </w:rPr>
        <w:t xml:space="preserve"> может принимать значения в диапазоне от </w:t>
      </w:r>
      <w:r w:rsidRPr="00DC1102">
        <w:rPr>
          <w:rFonts w:ascii="Times New Roman" w:hAnsi="Times New Roman"/>
          <w:color w:val="auto"/>
          <w:sz w:val="28"/>
          <w:szCs w:val="28"/>
        </w:rPr>
        <w:br/>
        <w:t>-100% до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DC1102">
        <w:rPr>
          <w:rFonts w:ascii="Times New Roman" w:hAnsi="Times New Roman"/>
          <w:color w:val="auto"/>
          <w:sz w:val="28"/>
          <w:szCs w:val="28"/>
        </w:rPr>
        <w:t xml:space="preserve"> принимает значение меньше </w:t>
      </w:r>
      <w:r w:rsidRPr="00DC1102">
        <w:rPr>
          <w:rFonts w:ascii="Times New Roman" w:hAnsi="Times New Roman"/>
          <w:color w:val="auto"/>
          <w:sz w:val="28"/>
          <w:szCs w:val="28"/>
        </w:rPr>
        <w:br/>
        <w:t>-100%, то оценка динамики прироста значения такого показателя принимается равной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DC1102">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6" w:name="sub_1010"/>
      <w:r w:rsidRPr="00DC1102">
        <w:rPr>
          <w:rFonts w:ascii="Times New Roman" w:hAnsi="Times New Roman"/>
          <w:color w:val="auto"/>
          <w:sz w:val="28"/>
          <w:szCs w:val="28"/>
        </w:rPr>
        <w:lastRenderedPageBreak/>
        <w:t xml:space="preserve">9. Оценка динамики прироста значения, убывающего наследуемого динамического показателя уровня муниципальной </w:t>
      </w:r>
      <w:r w:rsidRPr="00DC1102">
        <w:rPr>
          <w:rFonts w:ascii="Times New Roman" w:eastAsia="Calibri" w:hAnsi="Times New Roman"/>
          <w:color w:val="auto"/>
          <w:sz w:val="28"/>
          <w:szCs w:val="28"/>
          <w:lang w:eastAsia="en-US"/>
        </w:rPr>
        <w:t xml:space="preserve">(комплексной) </w:t>
      </w:r>
      <w:r w:rsidRPr="00DC1102">
        <w:rPr>
          <w:rFonts w:ascii="Times New Roman" w:hAnsi="Times New Roman"/>
          <w:color w:val="auto"/>
          <w:sz w:val="28"/>
          <w:szCs w:val="28"/>
        </w:rPr>
        <w:t xml:space="preserve">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e>
        </m:d>
      </m:oMath>
      <w:r w:rsidRPr="00DC1102">
        <w:rPr>
          <w:rFonts w:ascii="Times New Roman" w:hAnsi="Times New Roman"/>
          <w:color w:val="auto"/>
          <w:sz w:val="28"/>
          <w:szCs w:val="28"/>
        </w:rPr>
        <w:t xml:space="preserve"> в отчетном периоде рассчитывается в соответствии со следующими подходами:</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7" w:name="sub_1101"/>
      <w:bookmarkEnd w:id="26"/>
      <w:r w:rsidRPr="00DC1102">
        <w:rPr>
          <w:rFonts w:ascii="Times New Roman" w:hAnsi="Times New Roman"/>
          <w:color w:val="auto"/>
          <w:sz w:val="28"/>
          <w:szCs w:val="28"/>
        </w:rPr>
        <w:t xml:space="preserve">1)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применяется следующая формула:</w:t>
      </w:r>
    </w:p>
    <w:bookmarkEnd w:id="27"/>
    <w:p w:rsidR="00DC1102" w:rsidRPr="00DC1102" w:rsidRDefault="00DC1102" w:rsidP="00DC1102">
      <w:pPr>
        <w:spacing w:after="0" w:line="240" w:lineRule="auto"/>
        <w:rPr>
          <w:rFonts w:ascii="Times New Roman" w:hAnsi="Times New Roman"/>
          <w:color w:val="auto"/>
          <w:sz w:val="28"/>
          <w:szCs w:val="28"/>
        </w:rPr>
      </w:pPr>
    </w:p>
    <w:p w:rsidR="00DC1102" w:rsidRPr="00DC1102" w:rsidRDefault="00182DA7" w:rsidP="00DC1102">
      <w:pPr>
        <w:spacing w:after="0" w:line="360" w:lineRule="auto"/>
        <w:jc w:val="center"/>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r>
                    <w:rPr>
                      <w:rFonts w:ascii="Cambria Math" w:hAnsi="Cambria Math"/>
                      <w:color w:val="auto"/>
                      <w:sz w:val="28"/>
                      <w:szCs w:val="28"/>
                    </w:rPr>
                    <m:t>-П</m:t>
                  </m:r>
                </m:e>
                <m:sub>
                  <m:r>
                    <w:rPr>
                      <w:rFonts w:ascii="Cambria Math" w:hAnsi="Cambria Math"/>
                      <w:color w:val="auto"/>
                      <w:sz w:val="28"/>
                      <w:szCs w:val="28"/>
                    </w:rPr>
                    <m:t>значОП</m:t>
                  </m:r>
                </m:sub>
              </m:sSub>
            </m:den>
          </m:f>
          <m:r>
            <w:rPr>
              <w:rFonts w:ascii="Cambria Math" w:hAnsi="Cambria Math"/>
              <w:color w:val="auto"/>
              <w:sz w:val="28"/>
              <w:szCs w:val="28"/>
            </w:rPr>
            <m:t>∙100%</m:t>
          </m:r>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DC1102" w:rsidRPr="00DC1102">
        <w:rPr>
          <w:rFonts w:ascii="Times New Roman" w:hAnsi="Times New Roman"/>
          <w:color w:val="auto"/>
          <w:sz w:val="28"/>
          <w:szCs w:val="28"/>
        </w:rPr>
        <w:t xml:space="preserve"> – фактическое значение показателя за год, предшествующий </w:t>
      </w:r>
      <w:proofErr w:type="gramStart"/>
      <w:r w:rsidR="00DC1102" w:rsidRPr="00DC1102">
        <w:rPr>
          <w:rFonts w:ascii="Times New Roman" w:hAnsi="Times New Roman"/>
          <w:color w:val="auto"/>
          <w:sz w:val="28"/>
          <w:szCs w:val="28"/>
        </w:rPr>
        <w:t>отчетному</w:t>
      </w:r>
      <w:proofErr w:type="gramEnd"/>
      <w:r w:rsidR="00DC1102" w:rsidRPr="00DC1102">
        <w:rPr>
          <w:rFonts w:ascii="Times New Roman" w:hAnsi="Times New Roman"/>
          <w:color w:val="auto"/>
          <w:sz w:val="28"/>
          <w:szCs w:val="28"/>
        </w:rPr>
        <w:t>;</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плановое значение показателя за отчетный период;</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8" w:name="sub_1102"/>
      <w:r w:rsidRPr="00DC1102">
        <w:rPr>
          <w:rFonts w:ascii="Times New Roman" w:hAnsi="Times New Roman"/>
          <w:color w:val="auto"/>
          <w:sz w:val="28"/>
          <w:szCs w:val="28"/>
        </w:rPr>
        <w:t xml:space="preserve">2)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превышает значение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применяется следующая формула:</w:t>
      </w:r>
      <w:bookmarkEnd w:id="28"/>
    </w:p>
    <w:p w:rsidR="00DC1102" w:rsidRPr="00DC1102" w:rsidRDefault="00DC1102" w:rsidP="00DC1102">
      <w:pPr>
        <w:spacing w:after="0" w:line="240" w:lineRule="auto"/>
        <w:ind w:firstLine="698"/>
        <w:jc w:val="both"/>
        <w:rPr>
          <w:rFonts w:ascii="Times New Roman" w:hAnsi="Times New Roman"/>
          <w:color w:val="auto"/>
          <w:sz w:val="28"/>
          <w:szCs w:val="28"/>
        </w:rPr>
      </w:pPr>
    </w:p>
    <w:p w:rsidR="00DC1102" w:rsidRPr="00DC1102" w:rsidRDefault="00182DA7" w:rsidP="00DC1102">
      <w:pPr>
        <w:spacing w:after="0" w:line="360" w:lineRule="auto"/>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r>
            <w:rPr>
              <w:rFonts w:ascii="Cambria Math" w:hAnsi="Cambria Math"/>
              <w:color w:val="auto"/>
              <w:sz w:val="28"/>
              <w:szCs w:val="28"/>
            </w:rPr>
            <m:t>=</m:t>
          </m:r>
          <m:d>
            <m:dPr>
              <m:ctrlPr>
                <w:rPr>
                  <w:rFonts w:ascii="Cambria Math" w:hAnsi="Cambria Math"/>
                  <w:i/>
                  <w:color w:val="auto"/>
                  <w:sz w:val="28"/>
                  <w:szCs w:val="28"/>
                </w:rPr>
              </m:ctrlPr>
            </m:dPr>
            <m:e>
              <m:r>
                <w:rPr>
                  <w:rFonts w:ascii="Cambria Math" w:hAnsi="Cambria Math"/>
                  <w:color w:val="auto"/>
                  <w:sz w:val="28"/>
                  <w:szCs w:val="28"/>
                </w:rPr>
                <m:t>-</m:t>
              </m:r>
              <m:d>
                <m:dPr>
                  <m:ctrlPr>
                    <w:rPr>
                      <w:rFonts w:ascii="Cambria Math" w:hAnsi="Cambria Math"/>
                      <w:i/>
                      <w:color w:val="auto"/>
                      <w:sz w:val="28"/>
                      <w:szCs w:val="28"/>
                    </w:rPr>
                  </m:ctrlPr>
                </m:dPr>
                <m:e>
                  <m:r>
                    <w:rPr>
                      <w:rFonts w:ascii="Cambria Math" w:hAnsi="Cambria Math"/>
                      <w:color w:val="auto"/>
                      <w:sz w:val="28"/>
                      <w:szCs w:val="28"/>
                    </w:rPr>
                    <m:t>1-</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e>
              </m:d>
            </m:e>
          </m:d>
          <m:r>
            <w:rPr>
              <w:rFonts w:ascii="Cambria Math" w:hAnsi="Cambria Math"/>
              <w:color w:val="auto"/>
              <w:sz w:val="28"/>
              <w:szCs w:val="28"/>
            </w:rPr>
            <m:t>∙100%</m:t>
          </m:r>
        </m:oMath>
      </m:oMathPara>
    </w:p>
    <w:p w:rsidR="00DC1102" w:rsidRPr="00DC1102" w:rsidRDefault="00DC1102" w:rsidP="00DC1102">
      <w:pPr>
        <w:spacing w:after="0" w:line="240" w:lineRule="auto"/>
        <w:ind w:firstLine="709"/>
        <w:rPr>
          <w:rFonts w:ascii="Times New Roman" w:hAnsi="Times New Roman"/>
          <w:color w:val="auto"/>
          <w:sz w:val="28"/>
          <w:szCs w:val="28"/>
        </w:rPr>
      </w:pPr>
      <w:r w:rsidRPr="00DC1102">
        <w:rPr>
          <w:rFonts w:ascii="Times New Roman" w:hAnsi="Times New Roman"/>
          <w:color w:val="auto"/>
          <w:sz w:val="28"/>
          <w:szCs w:val="28"/>
        </w:rPr>
        <w:t>В целях упрощения расчета можно использовать следующую формулу:</w:t>
      </w:r>
    </w:p>
    <w:p w:rsidR="00DC1102" w:rsidRPr="00DC1102" w:rsidRDefault="00DC1102" w:rsidP="00DC1102">
      <w:pPr>
        <w:spacing w:after="0" w:line="240" w:lineRule="auto"/>
        <w:ind w:firstLine="698"/>
        <w:jc w:val="both"/>
        <w:rPr>
          <w:rFonts w:ascii="Times New Roman" w:hAnsi="Times New Roman"/>
          <w:color w:val="auto"/>
          <w:sz w:val="28"/>
          <w:szCs w:val="28"/>
        </w:rPr>
      </w:pPr>
    </w:p>
    <w:p w:rsidR="00DC1102" w:rsidRPr="00DC1102" w:rsidRDefault="00182DA7" w:rsidP="00DC1102">
      <w:pPr>
        <w:spacing w:after="0" w:line="360" w:lineRule="auto"/>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DC1102" w:rsidRPr="00DC1102">
        <w:rPr>
          <w:rFonts w:ascii="Times New Roman" w:hAnsi="Times New Roman"/>
          <w:color w:val="auto"/>
          <w:sz w:val="28"/>
          <w:szCs w:val="28"/>
        </w:rPr>
        <w:t xml:space="preserve"> – фактическое значение показателя за год, предшествующий </w:t>
      </w:r>
      <w:proofErr w:type="gramStart"/>
      <w:r w:rsidR="00DC1102" w:rsidRPr="00DC1102">
        <w:rPr>
          <w:rFonts w:ascii="Times New Roman" w:hAnsi="Times New Roman"/>
          <w:color w:val="auto"/>
          <w:sz w:val="28"/>
          <w:szCs w:val="28"/>
        </w:rPr>
        <w:t>отчетному</w:t>
      </w:r>
      <w:proofErr w:type="gramEnd"/>
      <w:r w:rsidR="00DC1102" w:rsidRPr="00DC1102">
        <w:rPr>
          <w:rFonts w:ascii="Times New Roman" w:hAnsi="Times New Roman"/>
          <w:color w:val="auto"/>
          <w:sz w:val="28"/>
          <w:szCs w:val="28"/>
        </w:rPr>
        <w:t>;</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9" w:name="sub_1103"/>
      <w:r w:rsidRPr="00DC1102">
        <w:rPr>
          <w:rFonts w:ascii="Times New Roman" w:hAnsi="Times New Roman"/>
          <w:color w:val="auto"/>
          <w:sz w:val="28"/>
          <w:szCs w:val="28"/>
        </w:rPr>
        <w:t xml:space="preserve">3)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больше или равно значению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DC1102">
        <w:rPr>
          <w:rFonts w:ascii="Times New Roman" w:hAnsi="Times New Roman"/>
          <w:color w:val="auto"/>
          <w:sz w:val="28"/>
          <w:szCs w:val="28"/>
        </w:rPr>
        <w:t xml:space="preserve"> равна 100%;</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30" w:name="sub_1104"/>
      <w:bookmarkEnd w:id="29"/>
      <w:r w:rsidRPr="00DC1102">
        <w:rPr>
          <w:rFonts w:ascii="Times New Roman" w:hAnsi="Times New Roman"/>
          <w:color w:val="auto"/>
          <w:sz w:val="28"/>
          <w:szCs w:val="28"/>
        </w:rPr>
        <w:t xml:space="preserve">4)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равно значению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DC1102">
        <w:rPr>
          <w:rFonts w:ascii="Times New Roman" w:hAnsi="Times New Roman"/>
          <w:color w:val="auto"/>
          <w:sz w:val="28"/>
          <w:szCs w:val="28"/>
        </w:rPr>
        <w:t xml:space="preserve"> </w:t>
      </w:r>
      <w:proofErr w:type="gramStart"/>
      <w:r w:rsidRPr="00DC1102">
        <w:rPr>
          <w:rFonts w:ascii="Times New Roman" w:hAnsi="Times New Roman"/>
          <w:color w:val="auto"/>
          <w:sz w:val="28"/>
          <w:szCs w:val="28"/>
        </w:rPr>
        <w:t>равна</w:t>
      </w:r>
      <w:proofErr w:type="gramEnd"/>
      <w:r w:rsidRPr="00DC1102">
        <w:rPr>
          <w:rFonts w:ascii="Times New Roman" w:hAnsi="Times New Roman"/>
          <w:color w:val="auto"/>
          <w:sz w:val="28"/>
          <w:szCs w:val="28"/>
        </w:rPr>
        <w:t xml:space="preserve"> 0%.</w:t>
      </w:r>
    </w:p>
    <w:bookmarkEnd w:id="30"/>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Оценка динамики прироста значения, убывающего наследуемого динамического показателя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DC1102">
        <w:rPr>
          <w:rFonts w:ascii="Times New Roman" w:hAnsi="Times New Roman"/>
          <w:color w:val="auto"/>
          <w:sz w:val="28"/>
          <w:szCs w:val="28"/>
        </w:rPr>
        <w:t xml:space="preserve">) может принимать значения в диапазоне от </w:t>
      </w:r>
      <w:r w:rsidRPr="00DC1102">
        <w:rPr>
          <w:rFonts w:ascii="Times New Roman" w:hAnsi="Times New Roman"/>
          <w:color w:val="auto"/>
          <w:sz w:val="28"/>
          <w:szCs w:val="28"/>
        </w:rPr>
        <w:br/>
        <w:t>-100% до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DC1102">
        <w:rPr>
          <w:rFonts w:ascii="Times New Roman" w:hAnsi="Times New Roman"/>
          <w:color w:val="auto"/>
          <w:sz w:val="28"/>
          <w:szCs w:val="28"/>
        </w:rPr>
        <w:t>) принимает значение меньше – 100%, то оценка динамики прироста значения такого показателя принимается равной –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DC1102">
        <w:rPr>
          <w:rFonts w:ascii="Times New Roman" w:hAnsi="Times New Roman"/>
          <w:color w:val="auto"/>
          <w:sz w:val="28"/>
          <w:szCs w:val="28"/>
        </w:rPr>
        <w:t>) принимает значение больше 100%, то оценка динамики прироста значения такого пока</w:t>
      </w:r>
      <w:bookmarkStart w:id="31" w:name="sub_1011"/>
      <w:r w:rsidRPr="00DC1102">
        <w:rPr>
          <w:rFonts w:ascii="Times New Roman" w:hAnsi="Times New Roman"/>
          <w:color w:val="auto"/>
          <w:sz w:val="28"/>
          <w:szCs w:val="28"/>
        </w:rPr>
        <w:t>зателя принимается равной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10. Оценка динамики прироста значения, возрастающего наследуемого поддерживающего показателя уровня муниципальной (комплексной) 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DC1102">
        <w:rPr>
          <w:rFonts w:ascii="Times New Roman" w:hAnsi="Times New Roman"/>
          <w:color w:val="auto"/>
          <w:sz w:val="28"/>
          <w:szCs w:val="28"/>
        </w:rPr>
        <w:t xml:space="preserve"> в отчетном периоде рассчитывается по формуле:</w:t>
      </w:r>
    </w:p>
    <w:p w:rsidR="00DC1102" w:rsidRPr="00DC1102" w:rsidRDefault="00DC1102" w:rsidP="00DC1102">
      <w:pPr>
        <w:spacing w:after="0" w:line="240" w:lineRule="auto"/>
        <w:jc w:val="both"/>
        <w:rPr>
          <w:rFonts w:ascii="Times New Roman" w:hAnsi="Times New Roman"/>
          <w:color w:val="auto"/>
          <w:sz w:val="28"/>
          <w:szCs w:val="28"/>
        </w:rPr>
      </w:pPr>
    </w:p>
    <w:bookmarkEnd w:id="31"/>
    <w:p w:rsidR="00DC1102" w:rsidRPr="00DC1102" w:rsidRDefault="00182DA7" w:rsidP="00DC1102">
      <w:pPr>
        <w:spacing w:after="0" w:line="24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r>
            <w:rPr>
              <w:rFonts w:ascii="Cambria Math" w:hAnsi="Cambria Math"/>
              <w:color w:val="auto"/>
              <w:sz w:val="28"/>
              <w:szCs w:val="28"/>
            </w:rPr>
            <m:t>=</m:t>
          </m:r>
          <m:d>
            <m:dPr>
              <m:ctrlPr>
                <w:rPr>
                  <w:rFonts w:ascii="Cambria Math" w:hAnsi="Cambria Math"/>
                  <w:i/>
                  <w:color w:val="auto"/>
                  <w:sz w:val="28"/>
                  <w:szCs w:val="28"/>
                </w:rPr>
              </m:ctrlPr>
            </m:dPr>
            <m:e>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den>
                  </m:f>
                  <m:r>
                    <w:rPr>
                      <w:rFonts w:ascii="Cambria Math" w:hAnsi="Cambria Math"/>
                      <w:color w:val="auto"/>
                      <w:sz w:val="28"/>
                      <w:szCs w:val="28"/>
                    </w:rPr>
                    <m:t>∙100%</m:t>
                  </m:r>
                </m:e>
              </m:d>
              <m:r>
                <w:rPr>
                  <w:rFonts w:ascii="Cambria Math" w:hAnsi="Cambria Math"/>
                  <w:color w:val="auto"/>
                  <w:sz w:val="28"/>
                  <w:szCs w:val="28"/>
                </w:rPr>
                <m:t>-100%</m:t>
              </m:r>
            </m:e>
          </m:d>
        </m:oMath>
      </m:oMathPara>
    </w:p>
    <w:p w:rsidR="00DC1102" w:rsidRPr="00DC1102" w:rsidRDefault="00DC1102" w:rsidP="00DC1102">
      <w:pPr>
        <w:spacing w:after="0" w:line="240" w:lineRule="auto"/>
        <w:rPr>
          <w:rFonts w:ascii="Times New Roman" w:hAnsi="Times New Roman"/>
          <w:color w:val="auto"/>
          <w:sz w:val="28"/>
          <w:szCs w:val="28"/>
        </w:rPr>
      </w:pPr>
    </w:p>
    <w:p w:rsidR="00DC1102" w:rsidRPr="00DC1102" w:rsidRDefault="00DC1102" w:rsidP="00DC1102">
      <w:pPr>
        <w:spacing w:after="0" w:line="240" w:lineRule="auto"/>
        <w:ind w:firstLine="709"/>
        <w:rPr>
          <w:rFonts w:ascii="Times New Roman" w:hAnsi="Times New Roman"/>
          <w:color w:val="auto"/>
          <w:sz w:val="28"/>
          <w:szCs w:val="28"/>
        </w:rPr>
      </w:pPr>
      <w:r w:rsidRPr="00DC1102">
        <w:rPr>
          <w:rFonts w:ascii="Times New Roman" w:hAnsi="Times New Roman"/>
          <w:color w:val="auto"/>
          <w:sz w:val="28"/>
          <w:szCs w:val="28"/>
        </w:rPr>
        <w:t>В целях упрощения расчета можно использовать следующую формулу:</w:t>
      </w:r>
    </w:p>
    <w:p w:rsidR="00DC1102" w:rsidRPr="00DC1102" w:rsidRDefault="00182DA7" w:rsidP="00DC1102">
      <w:pPr>
        <w:spacing w:after="0" w:line="360" w:lineRule="auto"/>
        <w:contextualSpacing/>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DC1102" w:rsidRPr="00DC1102" w:rsidRDefault="00DC1102" w:rsidP="00DC1102">
      <w:pPr>
        <w:spacing w:after="0" w:line="240" w:lineRule="auto"/>
        <w:ind w:firstLine="698"/>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плановое значение показателя за отчетный период.</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Оценка динамики прироста значения возрастающего наследуемого поддерживающего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DC1102">
        <w:rPr>
          <w:rFonts w:ascii="Times New Roman" w:hAnsi="Times New Roman"/>
          <w:color w:val="auto"/>
          <w:sz w:val="28"/>
          <w:szCs w:val="28"/>
        </w:rPr>
        <w:t xml:space="preserve"> может принимать значения в диапазоне от – 100% до – 0,0(1)% и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DC1102">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DC1102">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32" w:name="sub_1012"/>
      <w:r w:rsidRPr="00DC1102">
        <w:rPr>
          <w:rFonts w:ascii="Times New Roman" w:hAnsi="Times New Roman"/>
          <w:color w:val="auto"/>
          <w:sz w:val="28"/>
          <w:szCs w:val="28"/>
        </w:rPr>
        <w:t>11. Оценка динамики прироста значения, убывающего наследуемого поддерживающего показателя уровня муниципальной (комплексной) программы (ОП</w:t>
      </w:r>
      <w:r w:rsidRPr="00DC1102">
        <w:rPr>
          <w:rFonts w:ascii="Times New Roman" w:hAnsi="Times New Roman"/>
          <w:color w:val="auto"/>
          <w:sz w:val="28"/>
          <w:szCs w:val="28"/>
          <w:vertAlign w:val="subscript"/>
        </w:rPr>
        <w:t> </w:t>
      </w:r>
      <w:proofErr w:type="spellStart"/>
      <w:r w:rsidRPr="00DC1102">
        <w:rPr>
          <w:rFonts w:ascii="Times New Roman" w:hAnsi="Times New Roman"/>
          <w:color w:val="auto"/>
          <w:sz w:val="28"/>
          <w:szCs w:val="28"/>
          <w:vertAlign w:val="subscript"/>
        </w:rPr>
        <w:t>нпуп</w:t>
      </w:r>
      <w:proofErr w:type="spellEnd"/>
      <w:r w:rsidRPr="00DC1102">
        <w:rPr>
          <w:rFonts w:ascii="Times New Roman" w:hAnsi="Times New Roman"/>
          <w:color w:val="auto"/>
          <w:sz w:val="28"/>
          <w:szCs w:val="28"/>
        </w:rPr>
        <w:t>) в отчетном периоде рассчитывается по формуле</w:t>
      </w:r>
      <w:hyperlink w:anchor="sub_1112" w:history="1">
        <w:r w:rsidRPr="00DC1102">
          <w:rPr>
            <w:rFonts w:ascii="Times New Roman" w:hAnsi="Times New Roman"/>
            <w:color w:val="auto"/>
            <w:sz w:val="28"/>
            <w:szCs w:val="28"/>
            <w:u w:val="single"/>
            <w:vertAlign w:val="superscript"/>
          </w:rPr>
          <w:t>2</w:t>
        </w:r>
      </w:hyperlink>
      <w:r w:rsidRPr="00DC1102">
        <w:rPr>
          <w:rFonts w:ascii="Times New Roman" w:hAnsi="Times New Roman"/>
          <w:color w:val="auto"/>
          <w:sz w:val="28"/>
          <w:szCs w:val="28"/>
        </w:rPr>
        <w:t>:</w:t>
      </w:r>
    </w:p>
    <w:bookmarkEnd w:id="32"/>
    <w:p w:rsidR="00DC1102" w:rsidRPr="00DC1102" w:rsidRDefault="00DC1102" w:rsidP="00DC1102">
      <w:pPr>
        <w:spacing w:after="0" w:line="240" w:lineRule="auto"/>
        <w:rPr>
          <w:rFonts w:ascii="Times New Roman" w:hAnsi="Times New Roman"/>
          <w:color w:val="auto"/>
          <w:sz w:val="28"/>
          <w:szCs w:val="28"/>
        </w:rPr>
      </w:pPr>
    </w:p>
    <w:p w:rsidR="00DC1102" w:rsidRPr="00DC1102" w:rsidRDefault="00182DA7" w:rsidP="00DC1102">
      <w:pPr>
        <w:spacing w:after="0" w:line="24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r>
            <w:rPr>
              <w:rFonts w:ascii="Cambria Math" w:hAnsi="Cambria Math"/>
              <w:color w:val="auto"/>
              <w:sz w:val="28"/>
              <w:szCs w:val="28"/>
            </w:rPr>
            <m:t>=</m:t>
          </m:r>
          <m:d>
            <m:dPr>
              <m:ctrlPr>
                <w:rPr>
                  <w:rFonts w:ascii="Cambria Math" w:hAnsi="Cambria Math"/>
                  <w:i/>
                  <w:color w:val="auto"/>
                  <w:sz w:val="28"/>
                  <w:szCs w:val="28"/>
                </w:rPr>
              </m:ctrlPr>
            </m:dPr>
            <m:e>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r>
                    <w:rPr>
                      <w:rFonts w:ascii="Cambria Math" w:hAnsi="Cambria Math"/>
                      <w:color w:val="auto"/>
                      <w:sz w:val="28"/>
                      <w:szCs w:val="28"/>
                    </w:rPr>
                    <m:t>∙100%</m:t>
                  </m:r>
                </m:e>
              </m:d>
              <m:r>
                <w:rPr>
                  <w:rFonts w:ascii="Cambria Math" w:hAnsi="Cambria Math"/>
                  <w:color w:val="auto"/>
                  <w:sz w:val="28"/>
                  <w:szCs w:val="28"/>
                </w:rPr>
                <m:t>-100%</m:t>
              </m:r>
            </m:e>
          </m:d>
        </m:oMath>
      </m:oMathPara>
    </w:p>
    <w:p w:rsidR="00DC1102" w:rsidRPr="00DC1102" w:rsidRDefault="00DC1102" w:rsidP="00DC1102">
      <w:pPr>
        <w:spacing w:after="0" w:line="240" w:lineRule="auto"/>
        <w:rPr>
          <w:rFonts w:ascii="Times New Roman" w:hAnsi="Times New Roman"/>
          <w:color w:val="auto"/>
          <w:sz w:val="28"/>
          <w:szCs w:val="28"/>
        </w:rPr>
      </w:pPr>
    </w:p>
    <w:p w:rsidR="00DC1102" w:rsidRPr="00DC1102" w:rsidRDefault="00DC1102" w:rsidP="00DC1102">
      <w:pPr>
        <w:spacing w:after="0" w:line="240" w:lineRule="auto"/>
        <w:ind w:firstLine="709"/>
        <w:rPr>
          <w:rFonts w:ascii="Times New Roman" w:hAnsi="Times New Roman"/>
          <w:color w:val="auto"/>
          <w:sz w:val="28"/>
          <w:szCs w:val="28"/>
        </w:rPr>
      </w:pPr>
      <w:r w:rsidRPr="00DC1102">
        <w:rPr>
          <w:rFonts w:ascii="Times New Roman" w:hAnsi="Times New Roman"/>
          <w:color w:val="auto"/>
          <w:sz w:val="28"/>
          <w:szCs w:val="28"/>
        </w:rPr>
        <w:t>В целях упрощения расчета можно использовать следующую формулу:</w:t>
      </w:r>
    </w:p>
    <w:p w:rsidR="00DC1102" w:rsidRPr="00DC1102" w:rsidRDefault="00DC1102" w:rsidP="00DC1102">
      <w:pPr>
        <w:spacing w:after="0" w:line="240" w:lineRule="auto"/>
        <w:rPr>
          <w:rFonts w:ascii="Times New Roman" w:hAnsi="Times New Roman"/>
          <w:color w:val="auto"/>
          <w:sz w:val="28"/>
          <w:szCs w:val="28"/>
        </w:rPr>
      </w:pPr>
    </w:p>
    <w:p w:rsidR="00DC1102" w:rsidRPr="00DC1102" w:rsidRDefault="00182DA7" w:rsidP="00DC1102">
      <w:pPr>
        <w:spacing w:after="0" w:line="36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DC1102" w:rsidRPr="00DC1102" w:rsidRDefault="00DC1102" w:rsidP="00DC1102">
      <w:pPr>
        <w:spacing w:after="0" w:line="240" w:lineRule="auto"/>
        <w:ind w:firstLine="709"/>
        <w:rPr>
          <w:rFonts w:ascii="Times New Roman" w:hAnsi="Times New Roman"/>
          <w:color w:val="auto"/>
          <w:sz w:val="28"/>
          <w:szCs w:val="28"/>
        </w:rPr>
      </w:pPr>
      <w:r w:rsidRPr="00DC1102">
        <w:rPr>
          <w:rFonts w:ascii="Times New Roman" w:hAnsi="Times New Roman"/>
          <w:color w:val="auto"/>
          <w:sz w:val="28"/>
          <w:szCs w:val="28"/>
        </w:rPr>
        <w:t>или</w:t>
      </w:r>
    </w:p>
    <w:p w:rsidR="00DC1102" w:rsidRPr="00DC1102" w:rsidRDefault="00182DA7" w:rsidP="00DC1102">
      <w:pPr>
        <w:spacing w:after="0" w:line="36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r>
            <w:rPr>
              <w:rFonts w:ascii="Cambria Math" w:hAnsi="Cambria Math"/>
              <w:color w:val="auto"/>
              <w:sz w:val="28"/>
              <w:szCs w:val="28"/>
            </w:rPr>
            <m:t>=</m:t>
          </m:r>
          <m:f>
            <m:fPr>
              <m:ctrlPr>
                <w:rPr>
                  <w:rFonts w:ascii="Cambria Math" w:hAnsi="Cambria Math"/>
                  <w:i/>
                  <w:color w:val="auto"/>
                  <w:sz w:val="28"/>
                  <w:szCs w:val="28"/>
                </w:rPr>
              </m:ctrlPr>
            </m:fPr>
            <m:num>
              <m:r>
                <w:rPr>
                  <w:rFonts w:ascii="Cambria Math" w:hAnsi="Cambria Math"/>
                  <w:color w:val="auto"/>
                  <w:sz w:val="28"/>
                  <w:szCs w:val="28"/>
                </w:rPr>
                <m:t>1</m:t>
              </m:r>
            </m:num>
            <m:den>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den>
          </m:f>
        </m:oMath>
      </m:oMathPara>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плановое значение показателя за отчетный период;</w:t>
      </w:r>
    </w:p>
    <w:p w:rsidR="00DC1102" w:rsidRPr="00DC1102" w:rsidRDefault="00182DA7"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33" w:name="sub_1013"/>
      <w:r w:rsidRPr="00DC1102">
        <w:rPr>
          <w:rFonts w:ascii="Times New Roman" w:hAnsi="Times New Roman"/>
          <w:color w:val="auto"/>
          <w:sz w:val="28"/>
          <w:szCs w:val="28"/>
        </w:rPr>
        <w:t xml:space="preserve">12. Оценка динамики прироста значения возрастающего ненаследуемого показателя уровня муниципальной (комплексной) программы, характеризующего развитие отрасли государственного управления, экономики, социально-культурной </w:t>
      </w:r>
      <w:r w:rsidRPr="00DC1102">
        <w:rPr>
          <w:rFonts w:ascii="Times New Roman" w:hAnsi="Times New Roman"/>
          <w:color w:val="auto"/>
          <w:sz w:val="28"/>
          <w:szCs w:val="28"/>
        </w:rPr>
        <w:lastRenderedPageBreak/>
        <w:t xml:space="preserve">политики и обеспечение национальной безопасности государства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ннвп</m:t>
                </m:r>
              </m:sub>
            </m:sSub>
          </m:e>
        </m:d>
      </m:oMath>
      <w:r w:rsidRPr="00DC1102">
        <w:rPr>
          <w:rFonts w:ascii="Times New Roman" w:hAnsi="Times New Roman"/>
          <w:color w:val="auto"/>
          <w:sz w:val="28"/>
          <w:szCs w:val="28"/>
        </w:rPr>
        <w:t xml:space="preserve">, рассчитывается в соответствии с </w:t>
      </w:r>
      <w:hyperlink w:anchor="sub_1009" w:history="1">
        <w:r w:rsidRPr="00DC1102">
          <w:rPr>
            <w:rFonts w:ascii="Times New Roman" w:hAnsi="Times New Roman"/>
            <w:color w:val="auto"/>
            <w:sz w:val="28"/>
            <w:szCs w:val="28"/>
          </w:rPr>
          <w:t>пунктом 8</w:t>
        </w:r>
      </w:hyperlink>
      <w:r w:rsidRPr="00DC1102">
        <w:rPr>
          <w:rFonts w:ascii="Times New Roman" w:hAnsi="Times New Roman"/>
          <w:color w:val="auto"/>
          <w:sz w:val="28"/>
          <w:szCs w:val="28"/>
        </w:rPr>
        <w:t xml:space="preserve"> настоящей Методики.</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34" w:name="sub_1014"/>
      <w:bookmarkEnd w:id="33"/>
      <w:r w:rsidRPr="00DC1102">
        <w:rPr>
          <w:rFonts w:ascii="Times New Roman" w:hAnsi="Times New Roman"/>
          <w:color w:val="auto"/>
          <w:sz w:val="28"/>
          <w:szCs w:val="28"/>
        </w:rPr>
        <w:t xml:space="preserve">13. Оценка динамики прироста значения убывающего ненаследуемого показателя уровня муниципальной (комплексной) программы,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e>
        </m:d>
      </m:oMath>
      <w:r w:rsidRPr="00DC1102">
        <w:rPr>
          <w:rFonts w:ascii="Times New Roman" w:hAnsi="Times New Roman"/>
          <w:color w:val="auto"/>
          <w:sz w:val="28"/>
          <w:szCs w:val="28"/>
        </w:rPr>
        <w:t xml:space="preserve">, рассчитывается в соответствии с </w:t>
      </w:r>
      <w:hyperlink w:anchor="sub_1010" w:history="1">
        <w:r w:rsidRPr="00DC1102">
          <w:rPr>
            <w:rFonts w:ascii="Times New Roman" w:hAnsi="Times New Roman"/>
            <w:color w:val="auto"/>
            <w:sz w:val="28"/>
            <w:szCs w:val="28"/>
          </w:rPr>
          <w:t>пунктом 9</w:t>
        </w:r>
      </w:hyperlink>
      <w:r w:rsidRPr="00DC1102">
        <w:rPr>
          <w:rFonts w:ascii="Times New Roman" w:hAnsi="Times New Roman"/>
          <w:color w:val="auto"/>
          <w:sz w:val="28"/>
          <w:szCs w:val="28"/>
        </w:rPr>
        <w:t xml:space="preserve"> настоящей Методики.</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35" w:name="sub_1015"/>
      <w:bookmarkEnd w:id="34"/>
      <w:r w:rsidRPr="00DC1102">
        <w:rPr>
          <w:rFonts w:ascii="Times New Roman" w:hAnsi="Times New Roman"/>
          <w:color w:val="auto"/>
          <w:sz w:val="28"/>
          <w:szCs w:val="28"/>
        </w:rPr>
        <w:t xml:space="preserve">14. Ненаследуемые показатели, не указанные в </w:t>
      </w:r>
      <w:hyperlink w:anchor="sub_1013" w:history="1">
        <w:r w:rsidRPr="00DC1102">
          <w:rPr>
            <w:rFonts w:ascii="Times New Roman" w:hAnsi="Times New Roman"/>
            <w:color w:val="auto"/>
            <w:sz w:val="28"/>
            <w:szCs w:val="28"/>
          </w:rPr>
          <w:t>пунктах 12</w:t>
        </w:r>
      </w:hyperlink>
      <w:r w:rsidRPr="00DC1102">
        <w:rPr>
          <w:rFonts w:ascii="Times New Roman" w:hAnsi="Times New Roman"/>
          <w:color w:val="auto"/>
          <w:sz w:val="28"/>
          <w:szCs w:val="28"/>
        </w:rPr>
        <w:t xml:space="preserve"> и </w:t>
      </w:r>
      <w:hyperlink w:anchor="sub_1014" w:history="1">
        <w:r w:rsidRPr="00DC1102">
          <w:rPr>
            <w:rFonts w:ascii="Times New Roman" w:hAnsi="Times New Roman"/>
            <w:color w:val="auto"/>
            <w:sz w:val="28"/>
            <w:szCs w:val="28"/>
          </w:rPr>
          <w:t>13</w:t>
        </w:r>
      </w:hyperlink>
      <w:r w:rsidRPr="00DC1102">
        <w:rPr>
          <w:rFonts w:ascii="Times New Roman" w:hAnsi="Times New Roman"/>
          <w:color w:val="auto"/>
          <w:sz w:val="28"/>
          <w:szCs w:val="28"/>
        </w:rPr>
        <w:t xml:space="preserve"> настоящей Методики, не входят в расчет оценки динамики прироста значений показателей муниципальных (комплексных) программ.</w:t>
      </w:r>
    </w:p>
    <w:bookmarkEnd w:id="35"/>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Отнесение показателей к условиям, указанным в </w:t>
      </w:r>
      <w:hyperlink w:anchor="sub_1013" w:history="1">
        <w:r w:rsidRPr="00DC1102">
          <w:rPr>
            <w:rFonts w:ascii="Times New Roman" w:hAnsi="Times New Roman"/>
            <w:color w:val="auto"/>
            <w:sz w:val="28"/>
            <w:szCs w:val="28"/>
          </w:rPr>
          <w:t>пунктах 12-13</w:t>
        </w:r>
      </w:hyperlink>
      <w:r w:rsidRPr="00DC1102">
        <w:rPr>
          <w:rFonts w:ascii="Times New Roman" w:hAnsi="Times New Roman"/>
          <w:color w:val="auto"/>
          <w:sz w:val="28"/>
          <w:szCs w:val="28"/>
        </w:rPr>
        <w:t xml:space="preserve"> настоящей Методики, осуществляется Минэкономразвития России.</w:t>
      </w:r>
    </w:p>
    <w:p w:rsidR="00DC1102" w:rsidRPr="00DC1102" w:rsidRDefault="00DC1102" w:rsidP="00DC1102">
      <w:pPr>
        <w:spacing w:after="0" w:line="240" w:lineRule="auto"/>
        <w:ind w:firstLine="709"/>
        <w:jc w:val="both"/>
        <w:rPr>
          <w:rFonts w:ascii="Times New Roman" w:hAnsi="Times New Roman"/>
          <w:color w:val="auto"/>
          <w:sz w:val="28"/>
          <w:szCs w:val="28"/>
        </w:rPr>
      </w:pPr>
      <w:bookmarkStart w:id="36" w:name="sub_1016"/>
      <w:r w:rsidRPr="00DC1102">
        <w:rPr>
          <w:rFonts w:ascii="Times New Roman" w:hAnsi="Times New Roman"/>
          <w:color w:val="auto"/>
          <w:sz w:val="28"/>
          <w:szCs w:val="28"/>
        </w:rPr>
        <w:t xml:space="preserve">15. Оценка </w:t>
      </w:r>
      <w:proofErr w:type="gramStart"/>
      <w:r w:rsidRPr="00DC1102">
        <w:rPr>
          <w:rFonts w:ascii="Times New Roman" w:hAnsi="Times New Roman"/>
          <w:color w:val="auto"/>
          <w:sz w:val="28"/>
          <w:szCs w:val="28"/>
        </w:rPr>
        <w:t>динамики прироста значений показателей уровня структурных элементов</w:t>
      </w:r>
      <w:proofErr w:type="gramEnd"/>
      <w:r w:rsidRPr="00DC1102">
        <w:rPr>
          <w:rFonts w:ascii="Times New Roman" w:hAnsi="Times New Roman"/>
          <w:color w:val="auto"/>
          <w:sz w:val="28"/>
          <w:szCs w:val="28"/>
        </w:rPr>
        <w:t xml:space="preserve"> муниципальной (комплексной) 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e>
        </m:d>
      </m:oMath>
      <w:r w:rsidRPr="00DC1102">
        <w:rPr>
          <w:rFonts w:ascii="Times New Roman" w:hAnsi="Times New Roman"/>
          <w:color w:val="auto"/>
          <w:sz w:val="28"/>
          <w:szCs w:val="28"/>
        </w:rPr>
        <w:t xml:space="preserve"> рассчитывается аналогично оценке динамики прироста значений показателей уровня муниципальной (комплексной) 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e>
        </m:d>
      </m:oMath>
      <w:r w:rsidRPr="00DC1102">
        <w:rPr>
          <w:rFonts w:ascii="Times New Roman" w:hAnsi="Times New Roman"/>
          <w:color w:val="auto"/>
          <w:sz w:val="28"/>
          <w:szCs w:val="28"/>
        </w:rPr>
        <w:t>.</w:t>
      </w:r>
    </w:p>
    <w:bookmarkEnd w:id="36"/>
    <w:p w:rsidR="00DC1102" w:rsidRPr="00DC1102" w:rsidRDefault="00DC1102" w:rsidP="00DC1102">
      <w:pPr>
        <w:spacing w:after="0" w:line="240" w:lineRule="auto"/>
        <w:ind w:firstLine="709"/>
        <w:jc w:val="both"/>
        <w:rPr>
          <w:rFonts w:ascii="Times New Roman" w:hAnsi="Times New Roman"/>
          <w:color w:val="auto"/>
          <w:sz w:val="28"/>
          <w:szCs w:val="28"/>
        </w:rPr>
      </w:pPr>
      <w:proofErr w:type="gramStart"/>
      <w:r w:rsidRPr="00DC1102">
        <w:rPr>
          <w:rFonts w:ascii="Times New Roman" w:hAnsi="Times New Roman"/>
          <w:color w:val="auto"/>
          <w:sz w:val="28"/>
          <w:szCs w:val="28"/>
        </w:rPr>
        <w:t>В случае если показатель структурного элемента муниципальной (комплексной) программы одновременно является показателем уровня муниципальной (комплексной) программы, в рамках которой реализуется соответствующий структурный элемент муниципальной (комплексной)  программы, такой показатель исключается из расчета оценки динамики прироста значений показателей данного структурного элемента муниципальной (комплексной) программы и учитывается только в рамках оценки динамики прироста значений показателей соответствующей муниципальной (комплексной) программы.</w:t>
      </w:r>
      <w:proofErr w:type="gramEnd"/>
    </w:p>
    <w:p w:rsidR="00DC1102" w:rsidRPr="00DC1102" w:rsidRDefault="00DC1102" w:rsidP="00DC1102">
      <w:pPr>
        <w:tabs>
          <w:tab w:val="left" w:pos="6524"/>
        </w:tabs>
        <w:spacing w:after="0" w:line="192" w:lineRule="auto"/>
        <w:rPr>
          <w:rFonts w:ascii="Times New Roman" w:hAnsi="Times New Roman"/>
          <w:color w:val="auto"/>
          <w:sz w:val="28"/>
          <w:szCs w:val="16"/>
        </w:rPr>
      </w:pPr>
    </w:p>
    <w:p w:rsidR="00DC1102" w:rsidRPr="00DC1102" w:rsidRDefault="00DC1102" w:rsidP="00DC1102">
      <w:pPr>
        <w:tabs>
          <w:tab w:val="left" w:pos="6524"/>
        </w:tabs>
        <w:spacing w:after="0" w:line="192" w:lineRule="auto"/>
        <w:rPr>
          <w:rFonts w:ascii="Times New Roman" w:hAnsi="Times New Roman"/>
          <w:color w:val="auto"/>
          <w:sz w:val="28"/>
          <w:szCs w:val="16"/>
        </w:rPr>
      </w:pPr>
    </w:p>
    <w:p w:rsidR="00DC1102" w:rsidRPr="00DC1102" w:rsidRDefault="00DC1102" w:rsidP="00DC1102">
      <w:pPr>
        <w:tabs>
          <w:tab w:val="left" w:pos="6524"/>
        </w:tabs>
        <w:spacing w:after="0" w:line="192" w:lineRule="auto"/>
        <w:rPr>
          <w:rFonts w:ascii="Times New Roman" w:hAnsi="Times New Roman"/>
          <w:color w:val="auto"/>
          <w:sz w:val="28"/>
          <w:szCs w:val="16"/>
        </w:rPr>
      </w:pPr>
    </w:p>
    <w:p w:rsidR="00DC1102" w:rsidRDefault="00DC1102"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Pr="00DC1102" w:rsidRDefault="00467854" w:rsidP="00DC1102">
      <w:pPr>
        <w:tabs>
          <w:tab w:val="left" w:pos="6524"/>
        </w:tabs>
        <w:spacing w:after="0" w:line="192" w:lineRule="auto"/>
        <w:rPr>
          <w:rFonts w:ascii="Times New Roman" w:hAnsi="Times New Roman"/>
          <w:color w:val="auto"/>
          <w:sz w:val="28"/>
          <w:szCs w:val="16"/>
        </w:rPr>
      </w:pPr>
    </w:p>
    <w:tbl>
      <w:tblPr>
        <w:tblW w:w="9606" w:type="dxa"/>
        <w:tblLayout w:type="fixed"/>
        <w:tblLook w:val="04A0" w:firstRow="1" w:lastRow="0" w:firstColumn="1" w:lastColumn="0" w:noHBand="0" w:noVBand="1"/>
      </w:tblPr>
      <w:tblGrid>
        <w:gridCol w:w="5495"/>
        <w:gridCol w:w="4111"/>
      </w:tblGrid>
      <w:tr w:rsidR="00DC1102" w:rsidRPr="00DC1102" w:rsidTr="00DC1102">
        <w:trPr>
          <w:trHeight w:val="1120"/>
        </w:trPr>
        <w:tc>
          <w:tcPr>
            <w:tcW w:w="5495" w:type="dxa"/>
          </w:tcPr>
          <w:p w:rsidR="00DC1102" w:rsidRPr="00DC1102" w:rsidRDefault="00DC1102" w:rsidP="00DC1102">
            <w:pPr>
              <w:spacing w:line="240" w:lineRule="auto"/>
              <w:jc w:val="both"/>
              <w:rPr>
                <w:rFonts w:ascii="Times New Roman" w:hAnsi="Times New Roman"/>
                <w:color w:val="auto"/>
                <w:sz w:val="28"/>
                <w:szCs w:val="28"/>
              </w:rPr>
            </w:pPr>
          </w:p>
        </w:tc>
        <w:tc>
          <w:tcPr>
            <w:tcW w:w="4111" w:type="dxa"/>
          </w:tcPr>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 xml:space="preserve">Приложение № 12 </w:t>
            </w:r>
            <w:r w:rsidRPr="00DC1102">
              <w:rPr>
                <w:rFonts w:ascii="Times New Roman" w:hAnsi="Times New Roman"/>
                <w:color w:val="auto"/>
                <w:sz w:val="28"/>
                <w:szCs w:val="28"/>
              </w:rPr>
              <w:br/>
              <w:t xml:space="preserve">к методическим рекомендациям по разработке и реализации муниципальных программ </w:t>
            </w:r>
            <w:r w:rsidR="00EF263D" w:rsidRPr="00EF263D">
              <w:rPr>
                <w:rFonts w:ascii="Times New Roman" w:hAnsi="Times New Roman"/>
                <w:color w:val="auto"/>
                <w:sz w:val="28"/>
                <w:szCs w:val="28"/>
              </w:rPr>
              <w:t>Ковалевского сельского поселения</w:t>
            </w:r>
          </w:p>
        </w:tc>
      </w:tr>
    </w:tbl>
    <w:p w:rsidR="00DC1102" w:rsidRPr="00DC1102" w:rsidRDefault="00DC1102" w:rsidP="00DC1102">
      <w:pPr>
        <w:widowControl w:val="0"/>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ind w:left="2"/>
        <w:jc w:val="center"/>
        <w:rPr>
          <w:rFonts w:ascii="Times New Roman" w:hAnsi="Times New Roman"/>
          <w:b/>
          <w:color w:val="auto"/>
          <w:sz w:val="28"/>
          <w:szCs w:val="28"/>
        </w:rPr>
      </w:pPr>
      <w:bookmarkStart w:id="37" w:name="1"/>
      <w:bookmarkStart w:id="38" w:name="3"/>
      <w:bookmarkEnd w:id="37"/>
      <w:bookmarkEnd w:id="38"/>
      <w:r w:rsidRPr="00DC1102">
        <w:rPr>
          <w:rFonts w:ascii="Times New Roman" w:hAnsi="Times New Roman"/>
          <w:b/>
          <w:color w:val="auto"/>
          <w:spacing w:val="-2"/>
          <w:sz w:val="28"/>
          <w:szCs w:val="28"/>
        </w:rPr>
        <w:t>МЕТОДИКА</w:t>
      </w:r>
    </w:p>
    <w:p w:rsidR="00DC1102" w:rsidRPr="00DC1102" w:rsidRDefault="00DC1102" w:rsidP="00DC1102">
      <w:pPr>
        <w:spacing w:after="0" w:line="240" w:lineRule="auto"/>
        <w:ind w:firstLine="6"/>
        <w:jc w:val="center"/>
        <w:rPr>
          <w:rFonts w:ascii="Times New Roman" w:hAnsi="Times New Roman"/>
          <w:b/>
          <w:color w:val="auto"/>
          <w:sz w:val="28"/>
          <w:szCs w:val="28"/>
        </w:rPr>
      </w:pPr>
      <w:r w:rsidRPr="00DC1102">
        <w:rPr>
          <w:rFonts w:ascii="Times New Roman" w:hAnsi="Times New Roman"/>
          <w:b/>
          <w:color w:val="auto"/>
          <w:sz w:val="28"/>
          <w:szCs w:val="28"/>
        </w:rPr>
        <w:t>оценки качества финансового управления при реализации муниципальных</w:t>
      </w:r>
      <w:r w:rsidRPr="00DC1102">
        <w:rPr>
          <w:rFonts w:ascii="Times New Roman" w:hAnsi="Times New Roman"/>
          <w:b/>
          <w:color w:val="auto"/>
          <w:spacing w:val="-5"/>
          <w:sz w:val="28"/>
          <w:szCs w:val="28"/>
        </w:rPr>
        <w:t xml:space="preserve"> (комплексных) </w:t>
      </w:r>
      <w:r w:rsidRPr="00DC1102">
        <w:rPr>
          <w:rFonts w:ascii="Times New Roman" w:hAnsi="Times New Roman"/>
          <w:b/>
          <w:color w:val="auto"/>
          <w:sz w:val="28"/>
          <w:szCs w:val="28"/>
        </w:rPr>
        <w:t>программ</w:t>
      </w:r>
    </w:p>
    <w:p w:rsidR="00DC1102" w:rsidRPr="00DC1102" w:rsidRDefault="00EF263D" w:rsidP="00DC1102">
      <w:pPr>
        <w:spacing w:after="0" w:line="240" w:lineRule="auto"/>
        <w:ind w:firstLine="6"/>
        <w:jc w:val="center"/>
        <w:rPr>
          <w:rFonts w:ascii="Times New Roman" w:hAnsi="Times New Roman"/>
          <w:b/>
          <w:color w:val="auto"/>
          <w:sz w:val="28"/>
          <w:szCs w:val="28"/>
        </w:rPr>
      </w:pPr>
      <w:r w:rsidRPr="00EF263D">
        <w:rPr>
          <w:rFonts w:ascii="Times New Roman" w:hAnsi="Times New Roman"/>
          <w:b/>
          <w:color w:val="auto"/>
          <w:sz w:val="28"/>
          <w:szCs w:val="28"/>
        </w:rPr>
        <w:t xml:space="preserve">Ковалевского сельского поселения </w:t>
      </w:r>
      <w:r w:rsidR="00DC1102" w:rsidRPr="00DC1102">
        <w:rPr>
          <w:rFonts w:ascii="Times New Roman" w:hAnsi="Times New Roman"/>
          <w:b/>
          <w:color w:val="auto"/>
          <w:sz w:val="28"/>
          <w:szCs w:val="28"/>
        </w:rPr>
        <w:t>в</w:t>
      </w:r>
      <w:r w:rsidR="00DC1102" w:rsidRPr="00DC1102">
        <w:rPr>
          <w:rFonts w:ascii="Times New Roman" w:hAnsi="Times New Roman"/>
          <w:b/>
          <w:color w:val="auto"/>
          <w:spacing w:val="-7"/>
          <w:sz w:val="28"/>
          <w:szCs w:val="28"/>
        </w:rPr>
        <w:t xml:space="preserve"> </w:t>
      </w:r>
      <w:r w:rsidR="00DC1102" w:rsidRPr="00DC1102">
        <w:rPr>
          <w:rFonts w:ascii="Times New Roman" w:hAnsi="Times New Roman"/>
          <w:b/>
          <w:color w:val="auto"/>
          <w:sz w:val="28"/>
          <w:szCs w:val="28"/>
        </w:rPr>
        <w:t>отчетном</w:t>
      </w:r>
      <w:r w:rsidR="00DC1102" w:rsidRPr="00DC1102">
        <w:rPr>
          <w:rFonts w:ascii="Times New Roman" w:hAnsi="Times New Roman"/>
          <w:b/>
          <w:color w:val="auto"/>
          <w:spacing w:val="-6"/>
          <w:sz w:val="28"/>
          <w:szCs w:val="28"/>
        </w:rPr>
        <w:t xml:space="preserve"> </w:t>
      </w:r>
      <w:r w:rsidR="00DC1102" w:rsidRPr="00DC1102">
        <w:rPr>
          <w:rFonts w:ascii="Times New Roman" w:hAnsi="Times New Roman"/>
          <w:b/>
          <w:color w:val="auto"/>
          <w:sz w:val="28"/>
          <w:szCs w:val="28"/>
        </w:rPr>
        <w:t>году</w:t>
      </w:r>
    </w:p>
    <w:p w:rsidR="00DC1102" w:rsidRPr="00DC1102" w:rsidRDefault="00DC1102" w:rsidP="00DC1102">
      <w:pPr>
        <w:widowControl w:val="0"/>
        <w:spacing w:before="45" w:after="0" w:line="240" w:lineRule="auto"/>
        <w:jc w:val="both"/>
        <w:rPr>
          <w:rFonts w:ascii="Times New Roman" w:hAnsi="Times New Roman"/>
          <w:b/>
          <w:color w:val="auto"/>
          <w:sz w:val="28"/>
          <w:szCs w:val="28"/>
        </w:rPr>
      </w:pPr>
    </w:p>
    <w:p w:rsidR="00DC1102" w:rsidRPr="00DC1102" w:rsidRDefault="00DC1102" w:rsidP="00FE3AD1">
      <w:pPr>
        <w:widowControl w:val="0"/>
        <w:numPr>
          <w:ilvl w:val="0"/>
          <w:numId w:val="11"/>
        </w:numPr>
        <w:tabs>
          <w:tab w:val="left" w:pos="1139"/>
        </w:tabs>
        <w:spacing w:after="0" w:line="240" w:lineRule="auto"/>
        <w:ind w:right="149" w:firstLine="274"/>
        <w:contextualSpacing/>
        <w:jc w:val="both"/>
        <w:rPr>
          <w:rFonts w:ascii="Times New Roman" w:hAnsi="Times New Roman"/>
          <w:color w:val="auto"/>
          <w:sz w:val="28"/>
          <w:szCs w:val="28"/>
        </w:rPr>
      </w:pPr>
      <w:r w:rsidRPr="00DC1102">
        <w:rPr>
          <w:rFonts w:ascii="Times New Roman" w:hAnsi="Times New Roman"/>
          <w:color w:val="auto"/>
          <w:sz w:val="28"/>
          <w:szCs w:val="28"/>
        </w:rPr>
        <w:t xml:space="preserve">Настоящая методика определяет порядок осуществления оценки качества финансового управления при реализации муниципальных (комплексных) программ </w:t>
      </w:r>
      <w:r w:rsidR="00EF263D" w:rsidRPr="00EF263D">
        <w:rPr>
          <w:rFonts w:ascii="Times New Roman" w:hAnsi="Times New Roman"/>
          <w:color w:val="auto"/>
          <w:sz w:val="28"/>
          <w:szCs w:val="28"/>
        </w:rPr>
        <w:t>Ковалевского сельского поселения</w:t>
      </w:r>
      <w:r w:rsidRPr="00DC1102">
        <w:rPr>
          <w:rFonts w:ascii="Times New Roman" w:hAnsi="Times New Roman"/>
          <w:color w:val="auto"/>
          <w:sz w:val="28"/>
          <w:szCs w:val="28"/>
        </w:rPr>
        <w:t xml:space="preserve"> в отчетном году (далее соответственно – методика, оценка</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качества</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финансового</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управления,</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муниципальная</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программа)</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для осуществления интегральной оценки хода реализации и эффективности муниципальных (комплексных) программ в отчетном году</w:t>
      </w:r>
      <w:r w:rsidRPr="00DC1102">
        <w:rPr>
          <w:rFonts w:ascii="Times New Roman" w:hAnsi="Times New Roman"/>
          <w:color w:val="auto"/>
          <w:sz w:val="28"/>
          <w:szCs w:val="28"/>
          <w:vertAlign w:val="superscript"/>
        </w:rPr>
        <w:footnoteReference w:id="48"/>
      </w:r>
      <w:r w:rsidRPr="00DC1102">
        <w:rPr>
          <w:rFonts w:ascii="Times New Roman" w:hAnsi="Times New Roman"/>
          <w:color w:val="auto"/>
          <w:sz w:val="28"/>
          <w:szCs w:val="28"/>
        </w:rPr>
        <w:t>.</w:t>
      </w:r>
    </w:p>
    <w:p w:rsidR="00DC1102" w:rsidRPr="00DC1102" w:rsidRDefault="00DC1102" w:rsidP="00FE3AD1">
      <w:pPr>
        <w:widowControl w:val="0"/>
        <w:numPr>
          <w:ilvl w:val="0"/>
          <w:numId w:val="11"/>
        </w:numPr>
        <w:tabs>
          <w:tab w:val="left" w:pos="1139"/>
        </w:tabs>
        <w:spacing w:after="0" w:line="240" w:lineRule="auto"/>
        <w:ind w:right="149" w:firstLine="415"/>
        <w:contextualSpacing/>
        <w:jc w:val="both"/>
        <w:rPr>
          <w:rFonts w:ascii="Times New Roman" w:hAnsi="Times New Roman"/>
          <w:color w:val="auto"/>
          <w:sz w:val="28"/>
          <w:szCs w:val="28"/>
        </w:rPr>
      </w:pPr>
      <w:proofErr w:type="gramStart"/>
      <w:r w:rsidRPr="00DC1102">
        <w:rPr>
          <w:rFonts w:ascii="Times New Roman" w:hAnsi="Times New Roman"/>
          <w:color w:val="auto"/>
          <w:sz w:val="28"/>
          <w:szCs w:val="28"/>
        </w:rPr>
        <w:t>Оценка качества</w:t>
      </w:r>
      <w:r w:rsidRPr="00DC1102">
        <w:rPr>
          <w:rFonts w:ascii="Times New Roman" w:hAnsi="Times New Roman"/>
          <w:color w:val="auto"/>
          <w:spacing w:val="-5"/>
          <w:sz w:val="28"/>
          <w:szCs w:val="28"/>
        </w:rPr>
        <w:t xml:space="preserve"> </w:t>
      </w:r>
      <w:r w:rsidRPr="00DC1102">
        <w:rPr>
          <w:rFonts w:ascii="Times New Roman" w:hAnsi="Times New Roman"/>
          <w:color w:val="auto"/>
          <w:sz w:val="28"/>
          <w:szCs w:val="28"/>
        </w:rPr>
        <w:t>финансового управления осуществляется в</w:t>
      </w:r>
      <w:r w:rsidRPr="00DC1102">
        <w:rPr>
          <w:rFonts w:ascii="Times New Roman" w:hAnsi="Times New Roman"/>
          <w:color w:val="auto"/>
          <w:spacing w:val="-1"/>
          <w:sz w:val="28"/>
          <w:szCs w:val="28"/>
        </w:rPr>
        <w:t xml:space="preserve"> </w:t>
      </w:r>
      <w:r w:rsidRPr="00DC1102">
        <w:rPr>
          <w:rFonts w:ascii="Times New Roman" w:hAnsi="Times New Roman"/>
          <w:color w:val="auto"/>
          <w:sz w:val="28"/>
          <w:szCs w:val="28"/>
        </w:rPr>
        <w:t>отношении каждой муниципальной (комплексной) программы, определенной перечнем муниципальных программ</w:t>
      </w:r>
      <w:r w:rsidRPr="00DC1102">
        <w:rPr>
          <w:rFonts w:ascii="Times New Roman" w:hAnsi="Times New Roman"/>
          <w:color w:val="auto"/>
          <w:spacing w:val="-18"/>
          <w:sz w:val="28"/>
          <w:szCs w:val="28"/>
        </w:rPr>
        <w:t xml:space="preserve"> </w:t>
      </w:r>
      <w:r w:rsidR="00EF263D" w:rsidRPr="00EF263D">
        <w:rPr>
          <w:rFonts w:ascii="Times New Roman" w:hAnsi="Times New Roman"/>
          <w:color w:val="auto"/>
          <w:sz w:val="28"/>
          <w:szCs w:val="28"/>
        </w:rPr>
        <w:t>Ковалевского сельского поселения</w:t>
      </w:r>
      <w:r w:rsidRPr="00DC1102">
        <w:rPr>
          <w:rFonts w:ascii="Times New Roman" w:hAnsi="Times New Roman"/>
          <w:color w:val="auto"/>
          <w:sz w:val="28"/>
          <w:szCs w:val="28"/>
        </w:rPr>
        <w:t>,</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утвержденным</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постановлением Администрации Красносулинского района от</w:t>
      </w:r>
      <w:r w:rsidRPr="00DC1102">
        <w:rPr>
          <w:rFonts w:ascii="Times New Roman" w:hAnsi="Times New Roman"/>
          <w:color w:val="auto"/>
          <w:spacing w:val="-15"/>
          <w:sz w:val="28"/>
          <w:szCs w:val="28"/>
        </w:rPr>
        <w:t xml:space="preserve"> </w:t>
      </w:r>
      <w:r w:rsidR="00192499">
        <w:rPr>
          <w:rFonts w:ascii="Times New Roman" w:hAnsi="Times New Roman"/>
          <w:color w:val="auto"/>
          <w:spacing w:val="-15"/>
          <w:sz w:val="28"/>
          <w:szCs w:val="28"/>
        </w:rPr>
        <w:t xml:space="preserve">25.09.2018 </w:t>
      </w:r>
      <w:r w:rsidRPr="00DC1102">
        <w:rPr>
          <w:rFonts w:ascii="Times New Roman" w:hAnsi="Times New Roman"/>
          <w:color w:val="auto"/>
          <w:sz w:val="28"/>
          <w:szCs w:val="28"/>
        </w:rPr>
        <w:t>№</w:t>
      </w:r>
      <w:r w:rsidRPr="00DC1102">
        <w:rPr>
          <w:rFonts w:ascii="Times New Roman" w:hAnsi="Times New Roman"/>
          <w:color w:val="auto"/>
          <w:spacing w:val="-17"/>
          <w:sz w:val="28"/>
          <w:szCs w:val="28"/>
        </w:rPr>
        <w:t xml:space="preserve"> </w:t>
      </w:r>
      <w:r w:rsidR="00192499">
        <w:rPr>
          <w:rFonts w:ascii="Times New Roman" w:hAnsi="Times New Roman"/>
          <w:color w:val="auto"/>
          <w:spacing w:val="-17"/>
          <w:sz w:val="28"/>
          <w:szCs w:val="28"/>
        </w:rPr>
        <w:t>87</w:t>
      </w:r>
      <w:r w:rsidRPr="00DC1102">
        <w:rPr>
          <w:rFonts w:ascii="Times New Roman" w:hAnsi="Times New Roman"/>
          <w:color w:val="auto"/>
          <w:sz w:val="28"/>
          <w:szCs w:val="28"/>
        </w:rPr>
        <w:t>,</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при</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условии,</w:t>
      </w:r>
      <w:r w:rsidRPr="00DC1102">
        <w:rPr>
          <w:rFonts w:ascii="Times New Roman" w:hAnsi="Times New Roman"/>
          <w:color w:val="auto"/>
          <w:spacing w:val="-15"/>
          <w:sz w:val="28"/>
          <w:szCs w:val="28"/>
        </w:rPr>
        <w:t xml:space="preserve"> </w:t>
      </w:r>
      <w:r w:rsidRPr="00DC1102">
        <w:rPr>
          <w:rFonts w:ascii="Times New Roman" w:hAnsi="Times New Roman"/>
          <w:color w:val="auto"/>
          <w:sz w:val="28"/>
          <w:szCs w:val="28"/>
        </w:rPr>
        <w:t>что</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составе муниципальной (комплексной) программы в отчетном году была предусмотрена реализация мероприятий</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(результатов)</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структурных</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элементов</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муниципальной</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(комплексной) программы за счет бюджетных и (или) внебюджетных источников финансирования.</w:t>
      </w:r>
      <w:proofErr w:type="gramEnd"/>
    </w:p>
    <w:p w:rsidR="00DC1102" w:rsidRPr="00DC1102" w:rsidRDefault="00DC1102" w:rsidP="00FE3AD1">
      <w:pPr>
        <w:widowControl w:val="0"/>
        <w:numPr>
          <w:ilvl w:val="0"/>
          <w:numId w:val="11"/>
        </w:numPr>
        <w:tabs>
          <w:tab w:val="left" w:pos="1139"/>
        </w:tabs>
        <w:spacing w:after="0" w:line="240" w:lineRule="auto"/>
        <w:ind w:right="149" w:firstLine="708"/>
        <w:contextualSpacing/>
        <w:jc w:val="both"/>
        <w:rPr>
          <w:rFonts w:ascii="Times New Roman" w:hAnsi="Times New Roman"/>
          <w:color w:val="auto"/>
          <w:sz w:val="28"/>
          <w:szCs w:val="28"/>
        </w:rPr>
      </w:pPr>
      <w:r w:rsidRPr="00DC1102">
        <w:rPr>
          <w:rFonts w:ascii="Times New Roman" w:hAnsi="Times New Roman"/>
          <w:color w:val="auto"/>
          <w:sz w:val="28"/>
          <w:szCs w:val="28"/>
        </w:rPr>
        <w:t>Оценка</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качества</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финансового</w:t>
      </w:r>
      <w:r w:rsidRPr="00DC1102">
        <w:rPr>
          <w:rFonts w:ascii="Times New Roman" w:hAnsi="Times New Roman"/>
          <w:color w:val="auto"/>
          <w:spacing w:val="-11"/>
          <w:sz w:val="28"/>
          <w:szCs w:val="28"/>
        </w:rPr>
        <w:t xml:space="preserve"> </w:t>
      </w:r>
      <w:r w:rsidRPr="00DC1102">
        <w:rPr>
          <w:rFonts w:ascii="Times New Roman" w:hAnsi="Times New Roman"/>
          <w:color w:val="auto"/>
          <w:sz w:val="28"/>
          <w:szCs w:val="28"/>
        </w:rPr>
        <w:t>управления</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осуществляется</w:t>
      </w:r>
      <w:r w:rsidRPr="00DC1102">
        <w:rPr>
          <w:rFonts w:ascii="Times New Roman" w:hAnsi="Times New Roman"/>
          <w:color w:val="auto"/>
          <w:spacing w:val="-11"/>
          <w:sz w:val="28"/>
          <w:szCs w:val="28"/>
        </w:rPr>
        <w:t xml:space="preserve"> </w:t>
      </w:r>
      <w:r w:rsidRPr="00DC1102">
        <w:rPr>
          <w:rFonts w:ascii="Times New Roman" w:hAnsi="Times New Roman"/>
          <w:color w:val="auto"/>
          <w:sz w:val="28"/>
          <w:szCs w:val="28"/>
        </w:rPr>
        <w:t>на</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основании следующих критериев:</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 xml:space="preserve">качество внесения изменений в сводную бюджетную роспись бюджета </w:t>
      </w:r>
      <w:r w:rsidR="00192499">
        <w:rPr>
          <w:rFonts w:ascii="Times New Roman" w:hAnsi="Times New Roman"/>
          <w:color w:val="auto"/>
          <w:sz w:val="28"/>
          <w:szCs w:val="28"/>
        </w:rPr>
        <w:t>поселения</w:t>
      </w:r>
      <w:r w:rsidRPr="00DC1102">
        <w:rPr>
          <w:rFonts w:ascii="Times New Roman" w:hAnsi="Times New Roman"/>
          <w:color w:val="auto"/>
          <w:sz w:val="28"/>
          <w:szCs w:val="28"/>
        </w:rPr>
        <w:t xml:space="preserve"> в рамках муниципальной (комплексной) программы в отчетном году;</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уровень принятых бюджетных обязательств в рамках муниципальной (комплексной) программы в отчетном году;</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уровень</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кассового</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исполнения</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по</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расходам</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 xml:space="preserve">бюджета </w:t>
      </w:r>
      <w:r w:rsidR="00192499">
        <w:rPr>
          <w:rFonts w:ascii="Times New Roman" w:hAnsi="Times New Roman"/>
          <w:color w:val="auto"/>
          <w:sz w:val="28"/>
          <w:szCs w:val="28"/>
        </w:rPr>
        <w:t>поселения</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на реализацию муниципальной (комплексной) программы в отчетном году;</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уровень освоения средств консолидированного бюджета</w:t>
      </w:r>
      <w:r w:rsidR="00192499">
        <w:rPr>
          <w:rFonts w:ascii="Times New Roman" w:hAnsi="Times New Roman"/>
          <w:color w:val="auto"/>
          <w:sz w:val="28"/>
          <w:szCs w:val="28"/>
        </w:rPr>
        <w:t xml:space="preserve"> Ковалевского сельского поселения</w:t>
      </w:r>
      <w:r w:rsidRPr="00DC1102">
        <w:rPr>
          <w:rFonts w:ascii="Times New Roman" w:hAnsi="Times New Roman"/>
          <w:color w:val="auto"/>
          <w:sz w:val="28"/>
          <w:szCs w:val="28"/>
        </w:rPr>
        <w:t xml:space="preserve"> на реализацию муниципальной (комплексной) программы</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в отчетном году;</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уровень</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освоения</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средств</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внебюджетных</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источников</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на реализацию муниципальной (комплексной) программы в отчетном году;</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степень соответствия запланированному объему (уровню) финансового обеспечения;</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lastRenderedPageBreak/>
        <w:t>эффективность использования средств за счет всех источников финансового обеспечения структурных элементов муниципальной (комплексной) программы.</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4. Оценка качества финансового управления в отношении каждой муниципальной</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(комплексной) программы</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с</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учетом</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пункта</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3</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методики</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рассчитывается по следующей формуле:</w:t>
      </w:r>
    </w:p>
    <w:p w:rsidR="00DC1102" w:rsidRPr="00DC1102" w:rsidRDefault="00DC1102" w:rsidP="00DC1102">
      <w:pPr>
        <w:widowControl w:val="0"/>
        <w:tabs>
          <w:tab w:val="left" w:pos="1139"/>
        </w:tabs>
        <w:spacing w:after="0" w:line="240" w:lineRule="auto"/>
        <w:ind w:right="150"/>
        <w:contextualSpacing/>
        <w:jc w:val="both"/>
        <w:rPr>
          <w:rFonts w:ascii="Times New Roman" w:hAnsi="Times New Roman"/>
          <w:color w:val="auto"/>
          <w:sz w:val="28"/>
          <w:szCs w:val="28"/>
        </w:rPr>
      </w:pPr>
    </w:p>
    <w:p w:rsidR="00DC1102" w:rsidRPr="00DC1102" w:rsidRDefault="00DC1102" w:rsidP="00DC1102">
      <w:pPr>
        <w:widowControl w:val="0"/>
        <w:tabs>
          <w:tab w:val="left" w:pos="1139"/>
        </w:tabs>
        <w:spacing w:after="0" w:line="240" w:lineRule="auto"/>
        <w:ind w:right="150"/>
        <w:contextualSpacing/>
        <w:jc w:val="both"/>
        <w:rPr>
          <w:rFonts w:ascii="Times New Roman" w:hAnsi="Times New Roman"/>
          <w:color w:val="auto"/>
          <w:sz w:val="28"/>
          <w:szCs w:val="28"/>
          <w:lang w:val="en-US"/>
        </w:rPr>
      </w:pPr>
      <m:oMathPara>
        <m:oMath>
          <m:r>
            <w:rPr>
              <w:rFonts w:ascii="Cambria Math" w:hAnsi="Cambria Math"/>
              <w:color w:val="auto"/>
              <w:sz w:val="28"/>
              <w:szCs w:val="28"/>
              <w:lang w:val="en-US"/>
            </w:rPr>
            <m:t>Q=</m:t>
          </m:r>
          <m:nary>
            <m:naryPr>
              <m:chr m:val="∑"/>
              <m:limLoc m:val="undOvr"/>
              <m:ctrlPr>
                <w:rPr>
                  <w:rFonts w:ascii="Cambria Math" w:hAnsi="Cambria Math"/>
                  <w:i/>
                  <w:color w:val="auto"/>
                  <w:sz w:val="28"/>
                  <w:szCs w:val="28"/>
                  <w:lang w:val="en-US"/>
                </w:rPr>
              </m:ctrlPr>
            </m:naryPr>
            <m:sub>
              <m:r>
                <w:rPr>
                  <w:rFonts w:ascii="Cambria Math" w:hAnsi="Cambria Math"/>
                  <w:color w:val="auto"/>
                  <w:sz w:val="28"/>
                  <w:szCs w:val="28"/>
                  <w:lang w:val="en-US"/>
                </w:rPr>
                <m:t>i=1</m:t>
              </m:r>
            </m:sub>
            <m:sup>
              <m:r>
                <w:rPr>
                  <w:rFonts w:ascii="Cambria Math" w:hAnsi="Cambria Math"/>
                  <w:color w:val="auto"/>
                  <w:sz w:val="28"/>
                  <w:szCs w:val="28"/>
                  <w:lang w:val="en-US"/>
                </w:rPr>
                <m:t>n</m:t>
              </m:r>
            </m:sup>
            <m:e>
              <m:sSub>
                <m:sSubPr>
                  <m:ctrlPr>
                    <w:rPr>
                      <w:rFonts w:ascii="Cambria Math" w:hAnsi="Cambria Math"/>
                      <w:i/>
                      <w:color w:val="auto"/>
                      <w:sz w:val="28"/>
                      <w:szCs w:val="28"/>
                      <w:lang w:val="en-US"/>
                    </w:rPr>
                  </m:ctrlPr>
                </m:sSubPr>
                <m:e>
                  <m:r>
                    <w:rPr>
                      <w:rFonts w:ascii="Cambria Math" w:hAnsi="Cambria Math"/>
                      <w:color w:val="auto"/>
                      <w:sz w:val="28"/>
                      <w:szCs w:val="28"/>
                      <w:lang w:val="en-US"/>
                    </w:rPr>
                    <m:t>w</m:t>
                  </m:r>
                </m:e>
                <m:sub>
                  <m:r>
                    <w:rPr>
                      <w:rFonts w:ascii="Cambria Math" w:hAnsi="Cambria Math"/>
                      <w:color w:val="auto"/>
                      <w:sz w:val="28"/>
                      <w:szCs w:val="28"/>
                      <w:lang w:val="en-US"/>
                    </w:rPr>
                    <m:t>i</m:t>
                  </m:r>
                </m:sub>
              </m:sSub>
              <m:r>
                <w:rPr>
                  <w:rFonts w:ascii="Cambria Math" w:hAnsi="Cambria Math"/>
                  <w:color w:val="auto"/>
                  <w:sz w:val="28"/>
                  <w:szCs w:val="28"/>
                  <w:lang w:val="en-US"/>
                </w:rPr>
                <m:t>∙E</m:t>
              </m:r>
              <m:d>
                <m:dPr>
                  <m:ctrlPr>
                    <w:rPr>
                      <w:rFonts w:ascii="Cambria Math" w:hAnsi="Cambria Math"/>
                      <w:i/>
                      <w:color w:val="auto"/>
                      <w:sz w:val="28"/>
                      <w:szCs w:val="28"/>
                      <w:lang w:val="en-US"/>
                    </w:rPr>
                  </m:ctrlPr>
                </m:dPr>
                <m:e>
                  <m:sSub>
                    <m:sSubPr>
                      <m:ctrlPr>
                        <w:rPr>
                          <w:rFonts w:ascii="Cambria Math" w:hAnsi="Cambria Math"/>
                          <w:i/>
                          <w:color w:val="auto"/>
                          <w:sz w:val="28"/>
                          <w:szCs w:val="28"/>
                          <w:lang w:val="en-US"/>
                        </w:rPr>
                      </m:ctrlPr>
                    </m:sSubPr>
                    <m:e>
                      <m:r>
                        <w:rPr>
                          <w:rFonts w:ascii="Cambria Math" w:hAnsi="Cambria Math"/>
                          <w:color w:val="auto"/>
                          <w:sz w:val="28"/>
                          <w:szCs w:val="28"/>
                          <w:lang w:val="en-US"/>
                        </w:rPr>
                        <m:t>P</m:t>
                      </m:r>
                    </m:e>
                    <m:sub>
                      <m:r>
                        <w:rPr>
                          <w:rFonts w:ascii="Cambria Math" w:hAnsi="Cambria Math"/>
                          <w:color w:val="auto"/>
                          <w:sz w:val="28"/>
                          <w:szCs w:val="28"/>
                          <w:lang w:val="en-US"/>
                        </w:rPr>
                        <m:t>i</m:t>
                      </m:r>
                    </m:sub>
                  </m:sSub>
                </m:e>
              </m:d>
              <m:r>
                <w:rPr>
                  <w:rFonts w:ascii="Cambria Math" w:hAnsi="Cambria Math"/>
                  <w:color w:val="auto"/>
                  <w:sz w:val="28"/>
                  <w:szCs w:val="28"/>
                  <w:lang w:val="en-US"/>
                </w:rPr>
                <m:t>∙100</m:t>
              </m:r>
            </m:e>
          </m:nary>
        </m:oMath>
      </m:oMathPara>
    </w:p>
    <w:p w:rsidR="00DC1102" w:rsidRPr="00DC1102" w:rsidRDefault="00DC1102" w:rsidP="00DC1102">
      <w:pPr>
        <w:widowControl w:val="0"/>
        <w:spacing w:after="0" w:line="240" w:lineRule="auto"/>
        <w:jc w:val="both"/>
        <w:rPr>
          <w:rFonts w:ascii="Times New Roman" w:hAnsi="Times New Roman"/>
          <w:color w:val="auto"/>
          <w:sz w:val="28"/>
          <w:szCs w:val="28"/>
        </w:rPr>
      </w:pPr>
      <w:r w:rsidRPr="00DC1102">
        <w:rPr>
          <w:rFonts w:ascii="Times New Roman" w:hAnsi="Times New Roman"/>
          <w:color w:val="auto"/>
          <w:spacing w:val="-4"/>
          <w:sz w:val="28"/>
          <w:szCs w:val="28"/>
        </w:rPr>
        <w:t>где:</w:t>
      </w:r>
    </w:p>
    <w:p w:rsidR="00DC1102" w:rsidRPr="00DC1102" w:rsidRDefault="00DC1102" w:rsidP="00DC1102">
      <w:pPr>
        <w:widowControl w:val="0"/>
        <w:spacing w:before="48" w:after="0" w:line="240" w:lineRule="auto"/>
        <w:ind w:right="25" w:firstLine="708"/>
        <w:jc w:val="both"/>
        <w:rPr>
          <w:rFonts w:ascii="Times New Roman" w:hAnsi="Times New Roman"/>
          <w:color w:val="auto"/>
          <w:sz w:val="28"/>
          <w:szCs w:val="28"/>
        </w:rPr>
      </w:pPr>
      <m:oMath>
        <m:r>
          <w:rPr>
            <w:rFonts w:ascii="Cambria Math" w:hAnsi="Cambria Math"/>
            <w:color w:val="auto"/>
            <w:sz w:val="28"/>
            <w:szCs w:val="28"/>
          </w:rPr>
          <m:t>Q</m:t>
        </m:r>
      </m:oMath>
      <w:r w:rsidRPr="00DC1102">
        <w:rPr>
          <w:rFonts w:ascii="Times New Roman" w:hAnsi="Times New Roman"/>
          <w:color w:val="auto"/>
          <w:sz w:val="28"/>
          <w:szCs w:val="28"/>
        </w:rPr>
        <w:t xml:space="preserve"> – оценка </w:t>
      </w:r>
      <w:r w:rsidRPr="00DC1102">
        <w:rPr>
          <w:rFonts w:ascii="Times New Roman" w:hAnsi="Times New Roman"/>
          <w:color w:val="auto"/>
          <w:spacing w:val="-2"/>
          <w:sz w:val="28"/>
          <w:szCs w:val="28"/>
        </w:rPr>
        <w:t>качества</w:t>
      </w:r>
      <w:r w:rsidRPr="00DC1102">
        <w:rPr>
          <w:rFonts w:ascii="Times New Roman" w:hAnsi="Times New Roman"/>
          <w:color w:val="auto"/>
          <w:sz w:val="28"/>
          <w:szCs w:val="28"/>
        </w:rPr>
        <w:t xml:space="preserve"> </w:t>
      </w:r>
      <w:r w:rsidRPr="00DC1102">
        <w:rPr>
          <w:rFonts w:ascii="Times New Roman" w:hAnsi="Times New Roman"/>
          <w:color w:val="auto"/>
          <w:spacing w:val="-2"/>
          <w:sz w:val="28"/>
          <w:szCs w:val="28"/>
        </w:rPr>
        <w:t>финансового</w:t>
      </w:r>
      <w:r w:rsidRPr="00DC1102">
        <w:rPr>
          <w:rFonts w:ascii="Times New Roman" w:hAnsi="Times New Roman"/>
          <w:color w:val="auto"/>
          <w:sz w:val="28"/>
          <w:szCs w:val="28"/>
        </w:rPr>
        <w:t xml:space="preserve"> </w:t>
      </w:r>
      <w:r w:rsidRPr="00DC1102">
        <w:rPr>
          <w:rFonts w:ascii="Times New Roman" w:hAnsi="Times New Roman"/>
          <w:color w:val="auto"/>
          <w:spacing w:val="-2"/>
          <w:sz w:val="28"/>
          <w:szCs w:val="28"/>
        </w:rPr>
        <w:t>управления</w:t>
      </w:r>
      <w:r w:rsidRPr="00DC1102">
        <w:rPr>
          <w:rFonts w:ascii="Times New Roman" w:hAnsi="Times New Roman"/>
          <w:color w:val="auto"/>
          <w:sz w:val="28"/>
          <w:szCs w:val="28"/>
        </w:rPr>
        <w:t xml:space="preserve"> </w:t>
      </w:r>
      <w:r w:rsidRPr="00DC1102">
        <w:rPr>
          <w:rFonts w:ascii="Times New Roman" w:hAnsi="Times New Roman"/>
          <w:color w:val="auto"/>
          <w:spacing w:val="-4"/>
          <w:sz w:val="28"/>
          <w:szCs w:val="28"/>
        </w:rPr>
        <w:t>при</w:t>
      </w:r>
      <w:r w:rsidRPr="00DC1102">
        <w:rPr>
          <w:rFonts w:ascii="Times New Roman" w:hAnsi="Times New Roman"/>
          <w:color w:val="auto"/>
          <w:sz w:val="28"/>
          <w:szCs w:val="28"/>
        </w:rPr>
        <w:t xml:space="preserve"> </w:t>
      </w:r>
      <w:r w:rsidRPr="00DC1102">
        <w:rPr>
          <w:rFonts w:ascii="Times New Roman" w:hAnsi="Times New Roman"/>
          <w:color w:val="auto"/>
          <w:spacing w:val="-2"/>
          <w:sz w:val="28"/>
          <w:szCs w:val="28"/>
        </w:rPr>
        <w:t>реализации муниципальной</w:t>
      </w:r>
      <w:r w:rsidRPr="00DC1102">
        <w:rPr>
          <w:rFonts w:ascii="Times New Roman" w:hAnsi="Times New Roman"/>
          <w:color w:val="auto"/>
          <w:sz w:val="28"/>
          <w:szCs w:val="28"/>
        </w:rPr>
        <w:t xml:space="preserve"> (комплексной) программы в отчетном году;</w:t>
      </w:r>
    </w:p>
    <w:p w:rsidR="00DC1102" w:rsidRPr="00DC1102" w:rsidRDefault="00DC1102" w:rsidP="00DC1102">
      <w:pPr>
        <w:widowControl w:val="0"/>
        <w:tabs>
          <w:tab w:val="left" w:pos="2197"/>
          <w:tab w:val="left" w:pos="3604"/>
          <w:tab w:val="left" w:pos="5573"/>
          <w:tab w:val="left" w:pos="5949"/>
          <w:tab w:val="left" w:pos="7779"/>
          <w:tab w:val="left" w:pos="8148"/>
        </w:tabs>
        <w:spacing w:before="1" w:after="0" w:line="240" w:lineRule="auto"/>
        <w:ind w:right="155" w:firstLine="708"/>
        <w:jc w:val="both"/>
        <w:rPr>
          <w:rFonts w:ascii="Times New Roman" w:hAnsi="Times New Roman"/>
          <w:color w:val="auto"/>
          <w:sz w:val="28"/>
          <w:szCs w:val="28"/>
        </w:rPr>
      </w:pPr>
      <m:oMath>
        <m:r>
          <w:rPr>
            <w:rFonts w:ascii="Cambria Math" w:hAnsi="Cambria Math"/>
            <w:color w:val="auto"/>
            <w:sz w:val="28"/>
            <w:szCs w:val="28"/>
          </w:rPr>
          <m:t xml:space="preserve">i </m:t>
        </m:r>
      </m:oMath>
      <w:r w:rsidRPr="00DC1102">
        <w:rPr>
          <w:rFonts w:ascii="Times New Roman" w:hAnsi="Times New Roman"/>
          <w:color w:val="auto"/>
          <w:sz w:val="28"/>
          <w:szCs w:val="28"/>
        </w:rPr>
        <w:t xml:space="preserve"> – номер </w:t>
      </w:r>
      <w:r w:rsidRPr="00DC1102">
        <w:rPr>
          <w:rFonts w:ascii="Times New Roman" w:hAnsi="Times New Roman"/>
          <w:color w:val="auto"/>
          <w:spacing w:val="-2"/>
          <w:sz w:val="28"/>
          <w:szCs w:val="28"/>
        </w:rPr>
        <w:t xml:space="preserve">критерия, определенный </w:t>
      </w:r>
      <w:r w:rsidRPr="00DC1102">
        <w:rPr>
          <w:rFonts w:ascii="Times New Roman" w:hAnsi="Times New Roman"/>
          <w:color w:val="auto"/>
          <w:spacing w:val="-10"/>
          <w:sz w:val="28"/>
          <w:szCs w:val="28"/>
        </w:rPr>
        <w:t xml:space="preserve">в </w:t>
      </w:r>
      <w:r w:rsidRPr="00DC1102">
        <w:rPr>
          <w:rFonts w:ascii="Times New Roman" w:hAnsi="Times New Roman"/>
          <w:color w:val="auto"/>
          <w:spacing w:val="-2"/>
          <w:sz w:val="28"/>
          <w:szCs w:val="28"/>
        </w:rPr>
        <w:t xml:space="preserve">соответствии </w:t>
      </w:r>
      <w:r w:rsidRPr="00DC1102">
        <w:rPr>
          <w:rFonts w:ascii="Times New Roman" w:hAnsi="Times New Roman"/>
          <w:color w:val="auto"/>
          <w:spacing w:val="-10"/>
          <w:sz w:val="28"/>
          <w:szCs w:val="28"/>
        </w:rPr>
        <w:t xml:space="preserve">с </w:t>
      </w:r>
      <w:r w:rsidRPr="00DC1102">
        <w:rPr>
          <w:rFonts w:ascii="Times New Roman" w:hAnsi="Times New Roman"/>
          <w:color w:val="auto"/>
          <w:spacing w:val="-2"/>
          <w:sz w:val="28"/>
          <w:szCs w:val="28"/>
        </w:rPr>
        <w:t xml:space="preserve">приложением </w:t>
      </w:r>
      <w:r w:rsidRPr="00DC1102">
        <w:rPr>
          <w:rFonts w:ascii="Times New Roman" w:hAnsi="Times New Roman"/>
          <w:color w:val="auto"/>
          <w:sz w:val="28"/>
          <w:szCs w:val="28"/>
        </w:rPr>
        <w:t>к методике;</w:t>
      </w:r>
    </w:p>
    <w:p w:rsidR="00DC1102" w:rsidRPr="00DC1102" w:rsidRDefault="00DC1102" w:rsidP="00DC1102">
      <w:pPr>
        <w:widowControl w:val="0"/>
        <w:tabs>
          <w:tab w:val="left" w:pos="2197"/>
          <w:tab w:val="left" w:pos="3604"/>
          <w:tab w:val="left" w:pos="5573"/>
          <w:tab w:val="left" w:pos="5949"/>
          <w:tab w:val="left" w:pos="7779"/>
          <w:tab w:val="left" w:pos="8148"/>
        </w:tabs>
        <w:spacing w:before="1" w:after="0" w:line="240" w:lineRule="auto"/>
        <w:ind w:right="155" w:firstLine="708"/>
        <w:jc w:val="both"/>
        <w:rPr>
          <w:rFonts w:ascii="Times New Roman" w:hAnsi="Times New Roman"/>
          <w:color w:val="auto"/>
          <w:sz w:val="28"/>
          <w:szCs w:val="28"/>
        </w:rPr>
      </w:pPr>
      <m:oMath>
        <m:r>
          <w:rPr>
            <w:rFonts w:ascii="Cambria Math" w:hAnsi="Cambria Math"/>
            <w:color w:val="auto"/>
            <w:sz w:val="28"/>
            <w:szCs w:val="28"/>
          </w:rPr>
          <m:t>n</m:t>
        </m:r>
      </m:oMath>
      <w:r w:rsidRPr="00DC1102">
        <w:rPr>
          <w:rFonts w:ascii="Times New Roman" w:hAnsi="Times New Roman"/>
          <w:color w:val="auto"/>
          <w:spacing w:val="-4"/>
          <w:sz w:val="28"/>
          <w:szCs w:val="28"/>
        </w:rPr>
        <w:t xml:space="preserve"> </w:t>
      </w:r>
      <w:r w:rsidRPr="00DC1102">
        <w:rPr>
          <w:rFonts w:ascii="Times New Roman" w:hAnsi="Times New Roman"/>
          <w:color w:val="auto"/>
          <w:sz w:val="28"/>
          <w:szCs w:val="28"/>
        </w:rPr>
        <w:t>–</w:t>
      </w:r>
      <w:r w:rsidRPr="00DC1102">
        <w:rPr>
          <w:rFonts w:ascii="Times New Roman" w:hAnsi="Times New Roman"/>
          <w:color w:val="auto"/>
          <w:spacing w:val="-4"/>
          <w:sz w:val="28"/>
          <w:szCs w:val="28"/>
        </w:rPr>
        <w:t xml:space="preserve"> </w:t>
      </w:r>
      <w:r w:rsidRPr="00DC1102">
        <w:rPr>
          <w:rFonts w:ascii="Times New Roman" w:hAnsi="Times New Roman"/>
          <w:color w:val="auto"/>
          <w:sz w:val="28"/>
          <w:szCs w:val="28"/>
        </w:rPr>
        <w:t>количество</w:t>
      </w:r>
      <w:r w:rsidRPr="00DC1102">
        <w:rPr>
          <w:rFonts w:ascii="Times New Roman" w:hAnsi="Times New Roman"/>
          <w:color w:val="auto"/>
          <w:spacing w:val="-3"/>
          <w:sz w:val="28"/>
          <w:szCs w:val="28"/>
        </w:rPr>
        <w:t xml:space="preserve"> </w:t>
      </w:r>
      <w:r w:rsidRPr="00DC1102">
        <w:rPr>
          <w:rFonts w:ascii="Times New Roman" w:hAnsi="Times New Roman"/>
          <w:color w:val="auto"/>
          <w:spacing w:val="-2"/>
          <w:sz w:val="28"/>
          <w:szCs w:val="28"/>
        </w:rPr>
        <w:t>критериев;</w:t>
      </w:r>
    </w:p>
    <w:p w:rsidR="00DC1102" w:rsidRPr="00DC1102" w:rsidRDefault="00182DA7" w:rsidP="00DC1102">
      <w:pPr>
        <w:widowControl w:val="0"/>
        <w:spacing w:before="48" w:after="0" w:line="240" w:lineRule="auto"/>
        <w:ind w:right="150" w:firstLine="70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lang w:val="en-US"/>
              </w:rPr>
              <m:t>i</m:t>
            </m:r>
          </m:sub>
        </m:sSub>
      </m:oMath>
      <w:r w:rsidR="00DC1102" w:rsidRPr="00DC1102">
        <w:rPr>
          <w:rFonts w:ascii="Times New Roman" w:hAnsi="Times New Roman"/>
          <w:color w:val="auto"/>
          <w:sz w:val="28"/>
          <w:szCs w:val="28"/>
        </w:rPr>
        <w:t xml:space="preserve"> –</w:t>
      </w:r>
      <w:r w:rsidR="00DC1102" w:rsidRPr="00DC1102">
        <w:rPr>
          <w:rFonts w:ascii="Times New Roman" w:hAnsi="Times New Roman"/>
          <w:color w:val="auto"/>
          <w:spacing w:val="-13"/>
          <w:sz w:val="28"/>
          <w:szCs w:val="28"/>
        </w:rPr>
        <w:t xml:space="preserve"> </w:t>
      </w:r>
      <w:r w:rsidR="00DC1102" w:rsidRPr="00DC1102">
        <w:rPr>
          <w:rFonts w:ascii="Times New Roman" w:hAnsi="Times New Roman"/>
          <w:color w:val="auto"/>
          <w:sz w:val="28"/>
          <w:szCs w:val="28"/>
        </w:rPr>
        <w:t>удельный</w:t>
      </w:r>
      <w:r w:rsidR="00DC1102" w:rsidRPr="00DC1102">
        <w:rPr>
          <w:rFonts w:ascii="Times New Roman" w:hAnsi="Times New Roman"/>
          <w:color w:val="auto"/>
          <w:spacing w:val="-17"/>
          <w:sz w:val="28"/>
          <w:szCs w:val="28"/>
        </w:rPr>
        <w:t xml:space="preserve"> </w:t>
      </w:r>
      <w:r w:rsidR="00DC1102" w:rsidRPr="00DC1102">
        <w:rPr>
          <w:rFonts w:ascii="Times New Roman" w:hAnsi="Times New Roman"/>
          <w:color w:val="auto"/>
          <w:sz w:val="28"/>
          <w:szCs w:val="28"/>
        </w:rPr>
        <w:t>вес</w:t>
      </w:r>
      <w:r w:rsidR="00DC1102" w:rsidRPr="00DC1102">
        <w:rPr>
          <w:rFonts w:ascii="Times New Roman" w:hAnsi="Times New Roman"/>
          <w:color w:val="auto"/>
          <w:spacing w:val="-17"/>
          <w:sz w:val="28"/>
          <w:szCs w:val="28"/>
        </w:rPr>
        <w:t xml:space="preserve"> </w:t>
      </w:r>
      <w:r w:rsidR="00DC1102" w:rsidRPr="00DC1102">
        <w:rPr>
          <w:rFonts w:ascii="Times New Roman" w:hAnsi="Times New Roman"/>
          <w:i/>
          <w:color w:val="auto"/>
          <w:spacing w:val="64"/>
          <w:sz w:val="28"/>
          <w:szCs w:val="28"/>
          <w:lang w:val="en-US"/>
        </w:rPr>
        <w:t>i</w:t>
      </w:r>
      <w:r w:rsidR="00DC1102" w:rsidRPr="00DC1102">
        <w:rPr>
          <w:rFonts w:ascii="Times New Roman" w:hAnsi="Times New Roman"/>
          <w:color w:val="auto"/>
          <w:sz w:val="28"/>
          <w:szCs w:val="28"/>
        </w:rPr>
        <w:t>-го</w:t>
      </w:r>
      <w:r w:rsidR="00DC1102" w:rsidRPr="00DC1102">
        <w:rPr>
          <w:rFonts w:ascii="Times New Roman" w:hAnsi="Times New Roman"/>
          <w:color w:val="auto"/>
          <w:spacing w:val="-16"/>
          <w:sz w:val="28"/>
          <w:szCs w:val="28"/>
        </w:rPr>
        <w:t xml:space="preserve"> </w:t>
      </w:r>
      <w:r w:rsidR="00DC1102" w:rsidRPr="00DC1102">
        <w:rPr>
          <w:rFonts w:ascii="Times New Roman" w:hAnsi="Times New Roman"/>
          <w:color w:val="auto"/>
          <w:sz w:val="28"/>
          <w:szCs w:val="28"/>
        </w:rPr>
        <w:t>критерия</w:t>
      </w:r>
      <w:r w:rsidR="00DC1102" w:rsidRPr="00DC1102">
        <w:rPr>
          <w:rFonts w:ascii="Times New Roman" w:hAnsi="Times New Roman"/>
          <w:color w:val="auto"/>
          <w:spacing w:val="-17"/>
          <w:sz w:val="28"/>
          <w:szCs w:val="28"/>
        </w:rPr>
        <w:t xml:space="preserve"> </w:t>
      </w:r>
      <w:r w:rsidR="00DC1102" w:rsidRPr="00DC1102">
        <w:rPr>
          <w:rFonts w:ascii="Times New Roman" w:hAnsi="Times New Roman"/>
          <w:color w:val="auto"/>
          <w:sz w:val="28"/>
          <w:szCs w:val="28"/>
        </w:rPr>
        <w:t>в</w:t>
      </w:r>
      <w:r w:rsidR="00DC1102" w:rsidRPr="00DC1102">
        <w:rPr>
          <w:rFonts w:ascii="Times New Roman" w:hAnsi="Times New Roman"/>
          <w:color w:val="auto"/>
          <w:spacing w:val="-18"/>
          <w:sz w:val="28"/>
          <w:szCs w:val="28"/>
        </w:rPr>
        <w:t xml:space="preserve"> </w:t>
      </w:r>
      <w:r w:rsidR="00DC1102" w:rsidRPr="00DC1102">
        <w:rPr>
          <w:rFonts w:ascii="Times New Roman" w:hAnsi="Times New Roman"/>
          <w:color w:val="auto"/>
          <w:sz w:val="28"/>
          <w:szCs w:val="28"/>
        </w:rPr>
        <w:t>оценке</w:t>
      </w:r>
      <w:r w:rsidR="00DC1102" w:rsidRPr="00DC1102">
        <w:rPr>
          <w:rFonts w:ascii="Times New Roman" w:hAnsi="Times New Roman"/>
          <w:color w:val="auto"/>
          <w:spacing w:val="-17"/>
          <w:sz w:val="28"/>
          <w:szCs w:val="28"/>
        </w:rPr>
        <w:t xml:space="preserve"> </w:t>
      </w:r>
      <w:r w:rsidR="00DC1102" w:rsidRPr="00DC1102">
        <w:rPr>
          <w:rFonts w:ascii="Times New Roman" w:hAnsi="Times New Roman"/>
          <w:color w:val="auto"/>
          <w:sz w:val="28"/>
          <w:szCs w:val="28"/>
        </w:rPr>
        <w:t>качества</w:t>
      </w:r>
      <w:r w:rsidR="00DC1102" w:rsidRPr="00DC1102">
        <w:rPr>
          <w:rFonts w:ascii="Times New Roman" w:hAnsi="Times New Roman"/>
          <w:color w:val="auto"/>
          <w:spacing w:val="-18"/>
          <w:sz w:val="28"/>
          <w:szCs w:val="28"/>
        </w:rPr>
        <w:t xml:space="preserve"> </w:t>
      </w:r>
      <w:r w:rsidR="00DC1102" w:rsidRPr="00DC1102">
        <w:rPr>
          <w:rFonts w:ascii="Times New Roman" w:hAnsi="Times New Roman"/>
          <w:color w:val="auto"/>
          <w:sz w:val="28"/>
          <w:szCs w:val="28"/>
        </w:rPr>
        <w:t>финансового</w:t>
      </w:r>
      <w:r w:rsidR="00DC1102" w:rsidRPr="00DC1102">
        <w:rPr>
          <w:rFonts w:ascii="Times New Roman" w:hAnsi="Times New Roman"/>
          <w:color w:val="auto"/>
          <w:spacing w:val="-15"/>
          <w:sz w:val="28"/>
          <w:szCs w:val="28"/>
        </w:rPr>
        <w:t xml:space="preserve"> </w:t>
      </w:r>
      <w:r w:rsidR="00DC1102" w:rsidRPr="00DC1102">
        <w:rPr>
          <w:rFonts w:ascii="Times New Roman" w:hAnsi="Times New Roman"/>
          <w:color w:val="auto"/>
          <w:sz w:val="28"/>
          <w:szCs w:val="28"/>
        </w:rPr>
        <w:t>управления при</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реализации</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муниципальной</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(комплексной) программы</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в</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отчетном</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году,</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определенный в соответствии с приложением к методике;</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pPr>
      <m:oMath>
        <m:r>
          <w:rPr>
            <w:rFonts w:ascii="Cambria Math" w:hAnsi="Cambria Math"/>
            <w:color w:val="auto"/>
            <w:sz w:val="28"/>
            <w:szCs w:val="28"/>
          </w:rPr>
          <m:t>E(</m:t>
        </m:r>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i</m:t>
            </m:r>
          </m:sub>
        </m:sSub>
        <m:r>
          <w:rPr>
            <w:rFonts w:ascii="Cambria Math" w:hAnsi="Cambria Math"/>
            <w:color w:val="auto"/>
            <w:sz w:val="28"/>
            <w:szCs w:val="28"/>
          </w:rPr>
          <m:t>)</m:t>
        </m:r>
      </m:oMath>
      <w:r w:rsidRPr="00DC1102">
        <w:rPr>
          <w:rFonts w:ascii="Times New Roman" w:hAnsi="Times New Roman"/>
          <w:color w:val="auto"/>
          <w:spacing w:val="64"/>
          <w:sz w:val="28"/>
          <w:szCs w:val="28"/>
        </w:rPr>
        <w:t xml:space="preserve"> </w:t>
      </w:r>
      <w:r w:rsidRPr="00DC1102">
        <w:rPr>
          <w:rFonts w:ascii="Times New Roman" w:hAnsi="Times New Roman"/>
          <w:color w:val="auto"/>
          <w:sz w:val="28"/>
          <w:szCs w:val="28"/>
        </w:rPr>
        <w:t>–</w:t>
      </w:r>
      <w:r w:rsidRPr="00DC1102">
        <w:rPr>
          <w:rFonts w:ascii="Times New Roman" w:hAnsi="Times New Roman"/>
          <w:color w:val="auto"/>
          <w:spacing w:val="65"/>
          <w:sz w:val="28"/>
          <w:szCs w:val="28"/>
        </w:rPr>
        <w:t xml:space="preserve"> </w:t>
      </w:r>
      <w:r w:rsidRPr="00DC1102">
        <w:rPr>
          <w:rFonts w:ascii="Times New Roman" w:hAnsi="Times New Roman"/>
          <w:color w:val="auto"/>
          <w:sz w:val="28"/>
          <w:szCs w:val="28"/>
        </w:rPr>
        <w:t>значение</w:t>
      </w:r>
      <w:r w:rsidRPr="00DC1102">
        <w:rPr>
          <w:rFonts w:ascii="Times New Roman" w:hAnsi="Times New Roman"/>
          <w:color w:val="auto"/>
          <w:spacing w:val="64"/>
          <w:sz w:val="28"/>
          <w:szCs w:val="28"/>
        </w:rPr>
        <w:t xml:space="preserve"> </w:t>
      </w:r>
      <w:r w:rsidRPr="00DC1102">
        <w:rPr>
          <w:rFonts w:ascii="Times New Roman" w:hAnsi="Times New Roman"/>
          <w:i/>
          <w:color w:val="auto"/>
          <w:spacing w:val="64"/>
          <w:sz w:val="28"/>
          <w:szCs w:val="28"/>
          <w:lang w:val="en-US"/>
        </w:rPr>
        <w:t>i</w:t>
      </w:r>
      <w:r w:rsidRPr="00DC1102">
        <w:rPr>
          <w:rFonts w:ascii="Times New Roman" w:hAnsi="Times New Roman"/>
          <w:color w:val="auto"/>
          <w:sz w:val="28"/>
          <w:szCs w:val="28"/>
        </w:rPr>
        <w:t>-го</w:t>
      </w:r>
      <w:r w:rsidRPr="00DC1102">
        <w:rPr>
          <w:rFonts w:ascii="Times New Roman" w:hAnsi="Times New Roman"/>
          <w:color w:val="auto"/>
          <w:spacing w:val="65"/>
          <w:sz w:val="28"/>
          <w:szCs w:val="28"/>
        </w:rPr>
        <w:t xml:space="preserve"> </w:t>
      </w:r>
      <w:r w:rsidRPr="00DC1102">
        <w:rPr>
          <w:rFonts w:ascii="Times New Roman" w:hAnsi="Times New Roman"/>
          <w:color w:val="auto"/>
          <w:sz w:val="28"/>
          <w:szCs w:val="28"/>
        </w:rPr>
        <w:t>критерия,</w:t>
      </w:r>
      <w:r w:rsidRPr="00DC1102">
        <w:rPr>
          <w:rFonts w:ascii="Times New Roman" w:hAnsi="Times New Roman"/>
          <w:color w:val="auto"/>
          <w:spacing w:val="63"/>
          <w:sz w:val="28"/>
          <w:szCs w:val="28"/>
        </w:rPr>
        <w:t xml:space="preserve"> </w:t>
      </w:r>
      <w:r w:rsidRPr="00DC1102">
        <w:rPr>
          <w:rFonts w:ascii="Times New Roman" w:hAnsi="Times New Roman"/>
          <w:color w:val="auto"/>
          <w:sz w:val="28"/>
          <w:szCs w:val="28"/>
        </w:rPr>
        <w:t>рассчитываемое</w:t>
      </w:r>
      <w:r w:rsidRPr="00DC1102">
        <w:rPr>
          <w:rFonts w:ascii="Times New Roman" w:hAnsi="Times New Roman"/>
          <w:color w:val="auto"/>
          <w:spacing w:val="64"/>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63"/>
          <w:sz w:val="28"/>
          <w:szCs w:val="28"/>
        </w:rPr>
        <w:t xml:space="preserve"> </w:t>
      </w:r>
      <w:r w:rsidRPr="00DC1102">
        <w:rPr>
          <w:rFonts w:ascii="Times New Roman" w:hAnsi="Times New Roman"/>
          <w:color w:val="auto"/>
          <w:sz w:val="28"/>
          <w:szCs w:val="28"/>
        </w:rPr>
        <w:t>соответствии с приложением к методике.</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pPr>
      <w:r w:rsidRPr="00DC1102">
        <w:rPr>
          <w:rFonts w:ascii="Times New Roman" w:hAnsi="Times New Roman"/>
          <w:color w:val="auto"/>
          <w:sz w:val="28"/>
          <w:szCs w:val="28"/>
        </w:rPr>
        <w:t>Оценка качества финансового управления при реализации муниципальной (комплексной) программы в отчетном году рассчитывается в баллах и может принимать значения в интервале от 0 до 100 баллов включительно.</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pPr>
      <w:r w:rsidRPr="00DC1102">
        <w:rPr>
          <w:rFonts w:ascii="Times New Roman" w:hAnsi="Times New Roman"/>
          <w:color w:val="auto"/>
          <w:sz w:val="28"/>
          <w:szCs w:val="28"/>
        </w:rPr>
        <w:t>5. Количество критериев, учитываемых при оценке качества финансового управления</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при</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реализации</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муниципальной</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(комплексной) программы</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отчетном</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году,</w:t>
      </w:r>
      <w:bookmarkStart w:id="39" w:name="5"/>
      <w:bookmarkEnd w:id="39"/>
      <w:r w:rsidRPr="00DC1102">
        <w:rPr>
          <w:rFonts w:ascii="Times New Roman" w:hAnsi="Times New Roman"/>
          <w:color w:val="auto"/>
          <w:sz w:val="28"/>
          <w:szCs w:val="28"/>
        </w:rPr>
        <w:t xml:space="preserve"> определяется в зависимости от наличия соответствующих источников финансового обеспечения реализации (комплексной)  муниципальной программы в отчетном году.</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pPr>
      <w:r w:rsidRPr="00DC1102">
        <w:rPr>
          <w:rFonts w:ascii="Times New Roman" w:hAnsi="Times New Roman"/>
          <w:color w:val="auto"/>
          <w:sz w:val="28"/>
          <w:szCs w:val="28"/>
        </w:rPr>
        <w:t>Каждый из критериев, предусмотренных пунктом 3 методики, рассчитывается</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баллах</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и</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может</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принимать</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значения</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интервале</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от</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0</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до</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1</w:t>
      </w:r>
      <w:r w:rsidRPr="00DC1102">
        <w:rPr>
          <w:rFonts w:ascii="Times New Roman" w:hAnsi="Times New Roman"/>
          <w:color w:val="auto"/>
          <w:spacing w:val="-16"/>
          <w:sz w:val="28"/>
          <w:szCs w:val="28"/>
        </w:rPr>
        <w:t xml:space="preserve"> </w:t>
      </w:r>
      <w:r w:rsidRPr="00DC1102">
        <w:rPr>
          <w:rFonts w:ascii="Times New Roman" w:hAnsi="Times New Roman"/>
          <w:color w:val="auto"/>
          <w:sz w:val="28"/>
          <w:szCs w:val="28"/>
        </w:rPr>
        <w:t xml:space="preserve">балла </w:t>
      </w:r>
      <w:r w:rsidRPr="00DC1102">
        <w:rPr>
          <w:rFonts w:ascii="Times New Roman" w:hAnsi="Times New Roman"/>
          <w:color w:val="auto"/>
          <w:spacing w:val="-2"/>
          <w:sz w:val="28"/>
          <w:szCs w:val="28"/>
        </w:rPr>
        <w:t>включительно.</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pPr>
      <w:r w:rsidRPr="00DC1102">
        <w:rPr>
          <w:rFonts w:ascii="Times New Roman" w:hAnsi="Times New Roman"/>
          <w:color w:val="auto"/>
          <w:sz w:val="28"/>
          <w:szCs w:val="28"/>
        </w:rPr>
        <w:t>Порядок</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расчета</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критериев,</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предусмотренных</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пунктом</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4</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методики, а также их удельный вес определены в приложении к методике.</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sectPr w:rsidR="00DC1102" w:rsidRPr="00DC1102" w:rsidSect="00192499">
          <w:pgSz w:w="11910" w:h="16840"/>
          <w:pgMar w:top="1134" w:right="567" w:bottom="1134" w:left="993" w:header="709" w:footer="0" w:gutter="0"/>
          <w:cols w:space="720"/>
        </w:sectPr>
      </w:pPr>
      <w:r w:rsidRPr="00DC1102">
        <w:rPr>
          <w:rFonts w:ascii="Times New Roman" w:hAnsi="Times New Roman"/>
          <w:color w:val="auto"/>
          <w:sz w:val="28"/>
          <w:szCs w:val="28"/>
        </w:rPr>
        <w:t>В случае отсутствия одного или нескольких критериев с учетом абзаца первого настоящего пункта удельный вес соответствующего критерия пропорционально перераспределяется на удельный вес иных критериев, участвующих</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расчете</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оценки</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качества</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финансового</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управления при реализации муниципальной (комплексной) программы в отчетном году.</w:t>
      </w:r>
    </w:p>
    <w:p w:rsidR="00DC1102" w:rsidRPr="00DC1102" w:rsidRDefault="00DC1102" w:rsidP="00DC1102">
      <w:pPr>
        <w:widowControl w:val="0"/>
        <w:spacing w:before="60" w:after="0" w:line="240" w:lineRule="auto"/>
        <w:ind w:left="10192" w:right="1010"/>
        <w:jc w:val="center"/>
        <w:rPr>
          <w:rFonts w:ascii="Times New Roman" w:hAnsi="Times New Roman"/>
          <w:color w:val="auto"/>
          <w:sz w:val="28"/>
        </w:rPr>
      </w:pPr>
      <w:r w:rsidRPr="00DC1102">
        <w:rPr>
          <w:rFonts w:ascii="Times New Roman" w:hAnsi="Times New Roman"/>
          <w:color w:val="auto"/>
          <w:spacing w:val="-2"/>
          <w:sz w:val="28"/>
        </w:rPr>
        <w:lastRenderedPageBreak/>
        <w:t>Приложение</w:t>
      </w:r>
    </w:p>
    <w:p w:rsidR="00DC1102" w:rsidRPr="00DC1102" w:rsidRDefault="00DC1102" w:rsidP="00DC1102">
      <w:pPr>
        <w:widowControl w:val="0"/>
        <w:spacing w:after="0" w:line="240" w:lineRule="auto"/>
        <w:ind w:left="10192" w:right="1009"/>
        <w:jc w:val="center"/>
        <w:rPr>
          <w:rFonts w:ascii="Times New Roman" w:hAnsi="Times New Roman"/>
          <w:color w:val="auto"/>
          <w:sz w:val="28"/>
        </w:rPr>
      </w:pPr>
      <w:r w:rsidRPr="00DC1102">
        <w:rPr>
          <w:rFonts w:ascii="Times New Roman" w:hAnsi="Times New Roman"/>
          <w:color w:val="auto"/>
          <w:sz w:val="28"/>
        </w:rPr>
        <w:t>к</w:t>
      </w:r>
      <w:r w:rsidRPr="00DC1102">
        <w:rPr>
          <w:rFonts w:ascii="Times New Roman" w:hAnsi="Times New Roman"/>
          <w:color w:val="auto"/>
          <w:spacing w:val="-11"/>
          <w:sz w:val="28"/>
        </w:rPr>
        <w:t xml:space="preserve"> </w:t>
      </w:r>
      <w:r w:rsidRPr="00DC1102">
        <w:rPr>
          <w:rFonts w:ascii="Times New Roman" w:hAnsi="Times New Roman"/>
          <w:color w:val="auto"/>
          <w:sz w:val="28"/>
        </w:rPr>
        <w:t>методике</w:t>
      </w:r>
      <w:r w:rsidRPr="00DC1102">
        <w:rPr>
          <w:rFonts w:ascii="Times New Roman" w:hAnsi="Times New Roman"/>
          <w:color w:val="auto"/>
          <w:spacing w:val="-10"/>
          <w:sz w:val="28"/>
        </w:rPr>
        <w:t xml:space="preserve"> </w:t>
      </w:r>
      <w:r w:rsidRPr="00DC1102">
        <w:rPr>
          <w:rFonts w:ascii="Times New Roman" w:hAnsi="Times New Roman"/>
          <w:color w:val="auto"/>
          <w:sz w:val="28"/>
        </w:rPr>
        <w:t>оценки</w:t>
      </w:r>
      <w:r w:rsidRPr="00DC1102">
        <w:rPr>
          <w:rFonts w:ascii="Times New Roman" w:hAnsi="Times New Roman"/>
          <w:color w:val="auto"/>
          <w:spacing w:val="-10"/>
          <w:sz w:val="28"/>
        </w:rPr>
        <w:t xml:space="preserve"> </w:t>
      </w:r>
      <w:r w:rsidRPr="00DC1102">
        <w:rPr>
          <w:rFonts w:ascii="Times New Roman" w:hAnsi="Times New Roman"/>
          <w:color w:val="auto"/>
          <w:sz w:val="28"/>
        </w:rPr>
        <w:t>качества</w:t>
      </w:r>
      <w:r w:rsidRPr="00DC1102">
        <w:rPr>
          <w:rFonts w:ascii="Times New Roman" w:hAnsi="Times New Roman"/>
          <w:color w:val="auto"/>
          <w:spacing w:val="-10"/>
          <w:sz w:val="28"/>
        </w:rPr>
        <w:t xml:space="preserve"> </w:t>
      </w:r>
      <w:r w:rsidRPr="00DC1102">
        <w:rPr>
          <w:rFonts w:ascii="Times New Roman" w:hAnsi="Times New Roman"/>
          <w:color w:val="auto"/>
          <w:sz w:val="28"/>
        </w:rPr>
        <w:t xml:space="preserve">финансового управления при реализации муниципальных программ </w:t>
      </w:r>
      <w:r w:rsidR="00192499">
        <w:rPr>
          <w:rFonts w:ascii="Times New Roman" w:hAnsi="Times New Roman"/>
          <w:color w:val="auto"/>
          <w:sz w:val="28"/>
        </w:rPr>
        <w:t>Ковалевского сельского поселения</w:t>
      </w:r>
    </w:p>
    <w:p w:rsidR="00DC1102" w:rsidRPr="00DC1102" w:rsidRDefault="00DC1102" w:rsidP="00DC1102">
      <w:pPr>
        <w:widowControl w:val="0"/>
        <w:spacing w:after="0" w:line="240" w:lineRule="auto"/>
        <w:ind w:left="10192" w:right="1009"/>
        <w:jc w:val="center"/>
        <w:rPr>
          <w:rFonts w:ascii="Times New Roman" w:hAnsi="Times New Roman"/>
          <w:color w:val="auto"/>
          <w:sz w:val="28"/>
        </w:rPr>
      </w:pPr>
      <w:r w:rsidRPr="00DC1102">
        <w:rPr>
          <w:rFonts w:ascii="Times New Roman" w:hAnsi="Times New Roman"/>
          <w:color w:val="auto"/>
          <w:sz w:val="28"/>
        </w:rPr>
        <w:t>в отчетном году</w:t>
      </w:r>
    </w:p>
    <w:p w:rsidR="00DC1102" w:rsidRPr="00DC1102" w:rsidRDefault="00DC1102" w:rsidP="00DC1102">
      <w:pPr>
        <w:widowControl w:val="0"/>
        <w:spacing w:before="182" w:after="0" w:line="240" w:lineRule="auto"/>
        <w:rPr>
          <w:rFonts w:ascii="Times New Roman" w:hAnsi="Times New Roman"/>
          <w:color w:val="auto"/>
          <w:sz w:val="28"/>
        </w:rPr>
      </w:pPr>
    </w:p>
    <w:p w:rsidR="00DC1102" w:rsidRPr="00DC1102" w:rsidRDefault="00DC1102" w:rsidP="00DC1102">
      <w:pPr>
        <w:spacing w:after="0" w:line="240" w:lineRule="auto"/>
        <w:jc w:val="center"/>
        <w:rPr>
          <w:rFonts w:ascii="Times New Roman" w:hAnsi="Times New Roman"/>
          <w:b/>
          <w:color w:val="auto"/>
          <w:sz w:val="28"/>
        </w:rPr>
      </w:pPr>
      <w:r w:rsidRPr="00DC1102">
        <w:rPr>
          <w:rFonts w:ascii="Times New Roman" w:hAnsi="Times New Roman"/>
          <w:b/>
          <w:color w:val="auto"/>
          <w:sz w:val="28"/>
        </w:rPr>
        <w:t>Расчет</w:t>
      </w:r>
      <w:r w:rsidRPr="00DC1102">
        <w:rPr>
          <w:rFonts w:ascii="Times New Roman" w:hAnsi="Times New Roman"/>
          <w:b/>
          <w:color w:val="auto"/>
          <w:spacing w:val="-8"/>
          <w:sz w:val="28"/>
        </w:rPr>
        <w:t xml:space="preserve"> </w:t>
      </w:r>
      <w:r w:rsidRPr="00DC1102">
        <w:rPr>
          <w:rFonts w:ascii="Times New Roman" w:hAnsi="Times New Roman"/>
          <w:b/>
          <w:color w:val="auto"/>
          <w:sz w:val="28"/>
        </w:rPr>
        <w:t>критериев</w:t>
      </w:r>
      <w:r w:rsidRPr="00DC1102">
        <w:rPr>
          <w:rFonts w:ascii="Times New Roman" w:hAnsi="Times New Roman"/>
          <w:b/>
          <w:color w:val="auto"/>
          <w:spacing w:val="-9"/>
          <w:sz w:val="28"/>
        </w:rPr>
        <w:t xml:space="preserve"> </w:t>
      </w:r>
      <w:r w:rsidRPr="00DC1102">
        <w:rPr>
          <w:rFonts w:ascii="Times New Roman" w:hAnsi="Times New Roman"/>
          <w:b/>
          <w:color w:val="auto"/>
          <w:sz w:val="28"/>
        </w:rPr>
        <w:t>качества</w:t>
      </w:r>
      <w:r w:rsidRPr="00DC1102">
        <w:rPr>
          <w:rFonts w:ascii="Times New Roman" w:hAnsi="Times New Roman"/>
          <w:b/>
          <w:color w:val="auto"/>
          <w:spacing w:val="-7"/>
          <w:sz w:val="28"/>
        </w:rPr>
        <w:t xml:space="preserve"> </w:t>
      </w:r>
      <w:r w:rsidRPr="00DC1102">
        <w:rPr>
          <w:rFonts w:ascii="Times New Roman" w:hAnsi="Times New Roman"/>
          <w:b/>
          <w:color w:val="auto"/>
          <w:sz w:val="28"/>
        </w:rPr>
        <w:t>финансового</w:t>
      </w:r>
      <w:r w:rsidRPr="00DC1102">
        <w:rPr>
          <w:rFonts w:ascii="Times New Roman" w:hAnsi="Times New Roman"/>
          <w:b/>
          <w:color w:val="auto"/>
          <w:spacing w:val="-8"/>
          <w:sz w:val="28"/>
        </w:rPr>
        <w:t xml:space="preserve"> </w:t>
      </w:r>
      <w:r w:rsidRPr="00DC1102">
        <w:rPr>
          <w:rFonts w:ascii="Times New Roman" w:hAnsi="Times New Roman"/>
          <w:b/>
          <w:color w:val="auto"/>
          <w:spacing w:val="-2"/>
          <w:sz w:val="28"/>
        </w:rPr>
        <w:t>управления</w:t>
      </w:r>
    </w:p>
    <w:p w:rsidR="00DC1102" w:rsidRPr="00DC1102" w:rsidRDefault="00DC1102" w:rsidP="00DC1102">
      <w:pPr>
        <w:spacing w:after="0" w:line="240" w:lineRule="auto"/>
        <w:jc w:val="center"/>
        <w:rPr>
          <w:rFonts w:ascii="Times New Roman" w:hAnsi="Times New Roman"/>
          <w:b/>
          <w:color w:val="auto"/>
          <w:spacing w:val="-4"/>
          <w:sz w:val="28"/>
        </w:rPr>
      </w:pPr>
      <w:r w:rsidRPr="00DC1102">
        <w:rPr>
          <w:rFonts w:ascii="Times New Roman" w:hAnsi="Times New Roman"/>
          <w:b/>
          <w:color w:val="auto"/>
          <w:sz w:val="28"/>
        </w:rPr>
        <w:t>при</w:t>
      </w:r>
      <w:r w:rsidRPr="00DC1102">
        <w:rPr>
          <w:rFonts w:ascii="Times New Roman" w:hAnsi="Times New Roman"/>
          <w:b/>
          <w:color w:val="auto"/>
          <w:spacing w:val="-8"/>
          <w:sz w:val="28"/>
        </w:rPr>
        <w:t xml:space="preserve"> </w:t>
      </w:r>
      <w:r w:rsidRPr="00DC1102">
        <w:rPr>
          <w:rFonts w:ascii="Times New Roman" w:hAnsi="Times New Roman"/>
          <w:b/>
          <w:color w:val="auto"/>
          <w:sz w:val="28"/>
        </w:rPr>
        <w:t>реализации</w:t>
      </w:r>
      <w:r w:rsidRPr="00DC1102">
        <w:rPr>
          <w:rFonts w:ascii="Times New Roman" w:hAnsi="Times New Roman"/>
          <w:b/>
          <w:color w:val="auto"/>
          <w:spacing w:val="-8"/>
          <w:sz w:val="28"/>
        </w:rPr>
        <w:t xml:space="preserve"> </w:t>
      </w:r>
      <w:r w:rsidRPr="00DC1102">
        <w:rPr>
          <w:rFonts w:ascii="Times New Roman" w:hAnsi="Times New Roman"/>
          <w:b/>
          <w:color w:val="auto"/>
          <w:sz w:val="28"/>
        </w:rPr>
        <w:t>муниципальных</w:t>
      </w:r>
      <w:r w:rsidRPr="00DC1102">
        <w:rPr>
          <w:rFonts w:ascii="Times New Roman" w:hAnsi="Times New Roman"/>
          <w:b/>
          <w:color w:val="auto"/>
          <w:spacing w:val="-6"/>
          <w:sz w:val="28"/>
        </w:rPr>
        <w:t xml:space="preserve"> (комплексных) </w:t>
      </w:r>
      <w:r w:rsidRPr="00DC1102">
        <w:rPr>
          <w:rFonts w:ascii="Times New Roman" w:hAnsi="Times New Roman"/>
          <w:b/>
          <w:color w:val="auto"/>
          <w:sz w:val="28"/>
        </w:rPr>
        <w:t>программ</w:t>
      </w:r>
      <w:r w:rsidRPr="00DC1102">
        <w:rPr>
          <w:rFonts w:ascii="Times New Roman" w:hAnsi="Times New Roman"/>
          <w:b/>
          <w:color w:val="auto"/>
          <w:spacing w:val="-7"/>
          <w:sz w:val="28"/>
        </w:rPr>
        <w:t xml:space="preserve"> </w:t>
      </w:r>
      <w:r w:rsidR="00192499" w:rsidRPr="00192499">
        <w:rPr>
          <w:rFonts w:ascii="Times New Roman" w:hAnsi="Times New Roman"/>
          <w:b/>
          <w:color w:val="auto"/>
          <w:sz w:val="28"/>
        </w:rPr>
        <w:t>Ковалевского сельского поселения</w:t>
      </w:r>
      <w:r w:rsidRPr="00DC1102">
        <w:rPr>
          <w:rFonts w:ascii="Times New Roman" w:hAnsi="Times New Roman"/>
          <w:b/>
          <w:color w:val="auto"/>
          <w:spacing w:val="-8"/>
          <w:sz w:val="28"/>
        </w:rPr>
        <w:t xml:space="preserve"> </w:t>
      </w:r>
      <w:r w:rsidRPr="00DC1102">
        <w:rPr>
          <w:rFonts w:ascii="Times New Roman" w:hAnsi="Times New Roman"/>
          <w:b/>
          <w:color w:val="auto"/>
          <w:sz w:val="28"/>
        </w:rPr>
        <w:t>в</w:t>
      </w:r>
      <w:r w:rsidRPr="00DC1102">
        <w:rPr>
          <w:rFonts w:ascii="Times New Roman" w:hAnsi="Times New Roman"/>
          <w:b/>
          <w:color w:val="auto"/>
          <w:spacing w:val="-8"/>
          <w:sz w:val="28"/>
        </w:rPr>
        <w:t xml:space="preserve"> </w:t>
      </w:r>
      <w:r w:rsidRPr="00DC1102">
        <w:rPr>
          <w:rFonts w:ascii="Times New Roman" w:hAnsi="Times New Roman"/>
          <w:b/>
          <w:color w:val="auto"/>
          <w:sz w:val="28"/>
        </w:rPr>
        <w:t>отчетном</w:t>
      </w:r>
      <w:r w:rsidRPr="00DC1102">
        <w:rPr>
          <w:rFonts w:ascii="Times New Roman" w:hAnsi="Times New Roman"/>
          <w:b/>
          <w:color w:val="auto"/>
          <w:spacing w:val="-6"/>
          <w:sz w:val="28"/>
        </w:rPr>
        <w:t xml:space="preserve"> </w:t>
      </w:r>
      <w:r w:rsidRPr="00DC1102">
        <w:rPr>
          <w:rFonts w:ascii="Times New Roman" w:hAnsi="Times New Roman"/>
          <w:b/>
          <w:color w:val="auto"/>
          <w:spacing w:val="-4"/>
          <w:sz w:val="28"/>
        </w:rPr>
        <w:t>году</w:t>
      </w:r>
    </w:p>
    <w:p w:rsidR="00DC1102" w:rsidRPr="00DC1102" w:rsidRDefault="00DC1102" w:rsidP="00DC1102">
      <w:pPr>
        <w:spacing w:after="0" w:line="240" w:lineRule="auto"/>
        <w:jc w:val="center"/>
        <w:rPr>
          <w:rFonts w:ascii="Times New Roman" w:hAnsi="Times New Roman"/>
          <w:b/>
          <w:color w:val="auto"/>
          <w:sz w:val="28"/>
        </w:rPr>
      </w:pPr>
    </w:p>
    <w:tbl>
      <w:tblPr>
        <w:tblStyle w:val="53"/>
        <w:tblW w:w="14601" w:type="dxa"/>
        <w:tblInd w:w="-34" w:type="dxa"/>
        <w:tblLayout w:type="fixed"/>
        <w:tblLook w:val="04A0" w:firstRow="1" w:lastRow="0" w:firstColumn="1" w:lastColumn="0" w:noHBand="0" w:noVBand="1"/>
      </w:tblPr>
      <w:tblGrid>
        <w:gridCol w:w="567"/>
        <w:gridCol w:w="3119"/>
        <w:gridCol w:w="5103"/>
        <w:gridCol w:w="1560"/>
        <w:gridCol w:w="4252"/>
      </w:tblGrid>
      <w:tr w:rsidR="00DC1102" w:rsidRPr="00DC1102" w:rsidTr="00DC1102">
        <w:tc>
          <w:tcPr>
            <w:tcW w:w="567" w:type="dxa"/>
            <w:vAlign w:val="center"/>
          </w:tcPr>
          <w:p w:rsidR="00DC1102" w:rsidRPr="00DC1102" w:rsidRDefault="00DC1102" w:rsidP="00DC1102">
            <w:pPr>
              <w:jc w:val="center"/>
              <w:rPr>
                <w:rFonts w:ascii="Times New Roman" w:hAnsi="Times New Roman"/>
                <w:b/>
                <w:color w:val="auto"/>
                <w:sz w:val="24"/>
                <w:szCs w:val="24"/>
              </w:rPr>
            </w:pPr>
            <w:r w:rsidRPr="00DC1102">
              <w:rPr>
                <w:rFonts w:ascii="Times New Roman" w:hAnsi="Times New Roman"/>
                <w:b/>
                <w:color w:val="auto"/>
                <w:sz w:val="24"/>
                <w:szCs w:val="24"/>
              </w:rPr>
              <w:t xml:space="preserve">№ </w:t>
            </w:r>
            <w:proofErr w:type="gramStart"/>
            <w:r w:rsidRPr="00DC1102">
              <w:rPr>
                <w:rFonts w:ascii="Times New Roman" w:hAnsi="Times New Roman"/>
                <w:b/>
                <w:color w:val="auto"/>
                <w:sz w:val="24"/>
                <w:szCs w:val="24"/>
              </w:rPr>
              <w:t>п</w:t>
            </w:r>
            <w:proofErr w:type="gramEnd"/>
            <w:r w:rsidRPr="00DC1102">
              <w:rPr>
                <w:rFonts w:ascii="Times New Roman" w:hAnsi="Times New Roman"/>
                <w:b/>
                <w:color w:val="auto"/>
                <w:sz w:val="24"/>
                <w:szCs w:val="24"/>
              </w:rPr>
              <w:t>/п</w:t>
            </w:r>
          </w:p>
        </w:tc>
        <w:tc>
          <w:tcPr>
            <w:tcW w:w="3119" w:type="dxa"/>
            <w:vAlign w:val="center"/>
          </w:tcPr>
          <w:p w:rsidR="00DC1102" w:rsidRPr="00DC1102" w:rsidRDefault="00DC1102" w:rsidP="00DC1102">
            <w:pPr>
              <w:jc w:val="center"/>
              <w:rPr>
                <w:rFonts w:ascii="Times New Roman" w:hAnsi="Times New Roman"/>
                <w:b/>
                <w:color w:val="auto"/>
                <w:sz w:val="24"/>
                <w:szCs w:val="24"/>
              </w:rPr>
            </w:pPr>
            <w:r w:rsidRPr="00DC1102">
              <w:rPr>
                <w:rFonts w:ascii="Times New Roman" w:hAnsi="Times New Roman"/>
                <w:b/>
                <w:color w:val="auto"/>
                <w:sz w:val="24"/>
                <w:szCs w:val="24"/>
              </w:rPr>
              <w:t xml:space="preserve">Наименование критерия качества финансового управления при реализации муниципальных (комплексных) программ </w:t>
            </w:r>
            <w:r w:rsidR="00192499" w:rsidRPr="00192499">
              <w:rPr>
                <w:rFonts w:ascii="Times New Roman" w:hAnsi="Times New Roman"/>
                <w:b/>
                <w:color w:val="auto"/>
                <w:sz w:val="24"/>
                <w:szCs w:val="24"/>
              </w:rPr>
              <w:t xml:space="preserve">Ковалевского сельского поселения </w:t>
            </w:r>
            <w:r w:rsidRPr="00DC1102">
              <w:rPr>
                <w:rFonts w:ascii="Times New Roman" w:hAnsi="Times New Roman"/>
                <w:b/>
                <w:color w:val="auto"/>
                <w:sz w:val="24"/>
                <w:szCs w:val="24"/>
              </w:rPr>
              <w:t>в отчетном году (далее – критерий)</w:t>
            </w:r>
          </w:p>
        </w:tc>
        <w:tc>
          <w:tcPr>
            <w:tcW w:w="5103" w:type="dxa"/>
            <w:vAlign w:val="center"/>
          </w:tcPr>
          <w:p w:rsidR="00DC1102" w:rsidRPr="00DC1102" w:rsidRDefault="00DC1102" w:rsidP="00DC1102">
            <w:pPr>
              <w:jc w:val="center"/>
              <w:rPr>
                <w:rFonts w:ascii="Times New Roman" w:hAnsi="Times New Roman"/>
                <w:b/>
                <w:color w:val="auto"/>
                <w:sz w:val="24"/>
                <w:szCs w:val="24"/>
              </w:rPr>
            </w:pPr>
            <w:r w:rsidRPr="00DC1102">
              <w:rPr>
                <w:rFonts w:ascii="Times New Roman" w:hAnsi="Times New Roman"/>
                <w:b/>
                <w:color w:val="auto"/>
                <w:sz w:val="24"/>
                <w:szCs w:val="24"/>
              </w:rPr>
              <w:t>Формула расчета значения критерия</w:t>
            </w:r>
          </w:p>
        </w:tc>
        <w:tc>
          <w:tcPr>
            <w:tcW w:w="1560" w:type="dxa"/>
            <w:vAlign w:val="center"/>
          </w:tcPr>
          <w:p w:rsidR="00DC1102" w:rsidRPr="00DC1102" w:rsidRDefault="00DC1102" w:rsidP="00DC1102">
            <w:pPr>
              <w:jc w:val="center"/>
              <w:rPr>
                <w:rFonts w:ascii="Times New Roman" w:hAnsi="Times New Roman"/>
                <w:b/>
                <w:color w:val="auto"/>
                <w:sz w:val="24"/>
                <w:szCs w:val="24"/>
              </w:rPr>
            </w:pPr>
            <w:r w:rsidRPr="00DC1102">
              <w:rPr>
                <w:rFonts w:ascii="Times New Roman" w:hAnsi="Times New Roman"/>
                <w:b/>
                <w:color w:val="auto"/>
                <w:sz w:val="24"/>
                <w:szCs w:val="24"/>
              </w:rPr>
              <w:t>Удельный вес критерия</w:t>
            </w:r>
            <w:r w:rsidRPr="00DC1102">
              <w:rPr>
                <w:rFonts w:ascii="Times New Roman" w:hAnsi="Times New Roman"/>
                <w:b/>
                <w:color w:val="auto"/>
                <w:sz w:val="24"/>
                <w:szCs w:val="24"/>
                <w:vertAlign w:val="superscript"/>
              </w:rPr>
              <w:footnoteReference w:id="49"/>
            </w:r>
          </w:p>
        </w:tc>
        <w:tc>
          <w:tcPr>
            <w:tcW w:w="4252" w:type="dxa"/>
            <w:vAlign w:val="center"/>
          </w:tcPr>
          <w:p w:rsidR="00DC1102" w:rsidRPr="00DC1102" w:rsidRDefault="00DC1102" w:rsidP="00DC1102">
            <w:pPr>
              <w:jc w:val="center"/>
              <w:rPr>
                <w:rFonts w:ascii="Times New Roman" w:hAnsi="Times New Roman"/>
                <w:b/>
                <w:color w:val="auto"/>
                <w:sz w:val="24"/>
                <w:szCs w:val="24"/>
              </w:rPr>
            </w:pPr>
            <w:r w:rsidRPr="00DC1102">
              <w:rPr>
                <w:rFonts w:ascii="Times New Roman" w:hAnsi="Times New Roman"/>
                <w:b/>
                <w:color w:val="auto"/>
                <w:sz w:val="24"/>
                <w:szCs w:val="24"/>
              </w:rPr>
              <w:t>Значение критерия</w:t>
            </w:r>
          </w:p>
        </w:tc>
      </w:tr>
      <w:tr w:rsidR="00DC1102" w:rsidRPr="00DC1102" w:rsidTr="00DC1102">
        <w:tc>
          <w:tcPr>
            <w:tcW w:w="567" w:type="dxa"/>
            <w:vAlign w:val="center"/>
          </w:tcPr>
          <w:p w:rsidR="00DC1102" w:rsidRPr="00DC1102" w:rsidRDefault="00DC1102" w:rsidP="00DC1102">
            <w:pPr>
              <w:jc w:val="both"/>
              <w:rPr>
                <w:rFonts w:ascii="Times New Roman" w:hAnsi="Times New Roman"/>
                <w:color w:val="auto"/>
                <w:sz w:val="24"/>
                <w:szCs w:val="24"/>
              </w:rPr>
            </w:pPr>
            <w:r w:rsidRPr="00DC1102">
              <w:rPr>
                <w:rFonts w:ascii="Times New Roman" w:hAnsi="Times New Roman"/>
                <w:color w:val="auto"/>
                <w:sz w:val="24"/>
                <w:szCs w:val="24"/>
              </w:rPr>
              <w:t>1.</w:t>
            </w:r>
          </w:p>
        </w:tc>
        <w:tc>
          <w:tcPr>
            <w:tcW w:w="3119" w:type="dxa"/>
            <w:vAlign w:val="center"/>
          </w:tcPr>
          <w:p w:rsidR="00DC1102" w:rsidRPr="00DC1102" w:rsidRDefault="00DC1102" w:rsidP="00192499">
            <w:pPr>
              <w:jc w:val="both"/>
              <w:rPr>
                <w:rFonts w:ascii="Times New Roman" w:hAnsi="Times New Roman"/>
                <w:color w:val="auto"/>
                <w:sz w:val="24"/>
                <w:szCs w:val="24"/>
              </w:rPr>
            </w:pPr>
            <w:r w:rsidRPr="00DC1102">
              <w:rPr>
                <w:rFonts w:ascii="Times New Roman" w:hAnsi="Times New Roman"/>
                <w:color w:val="auto"/>
                <w:sz w:val="24"/>
                <w:szCs w:val="24"/>
              </w:rPr>
              <w:t xml:space="preserve">Качество внесения изменений в сводную бюджетную роспись бюджета </w:t>
            </w:r>
            <w:r w:rsidR="00192499">
              <w:rPr>
                <w:rFonts w:ascii="Times New Roman" w:hAnsi="Times New Roman"/>
                <w:color w:val="auto"/>
                <w:sz w:val="24"/>
                <w:szCs w:val="24"/>
              </w:rPr>
              <w:t>поселения</w:t>
            </w:r>
            <w:r w:rsidRPr="00DC1102">
              <w:rPr>
                <w:rFonts w:ascii="Times New Roman" w:hAnsi="Times New Roman"/>
                <w:color w:val="auto"/>
                <w:sz w:val="24"/>
                <w:szCs w:val="24"/>
              </w:rPr>
              <w:t xml:space="preserve"> в рамках муниципальной (комплексной) программы в отчетном году</w:t>
            </w:r>
          </w:p>
        </w:tc>
        <w:tc>
          <w:tcPr>
            <w:tcW w:w="5103" w:type="dxa"/>
            <w:vAlign w:val="center"/>
          </w:tcPr>
          <w:p w:rsidR="00DC1102" w:rsidRPr="00DC1102" w:rsidRDefault="00DC1102" w:rsidP="00DC1102">
            <w:pPr>
              <w:rPr>
                <w:rFonts w:ascii="Times New Roman" w:hAnsi="Times New Roman"/>
                <w:color w:val="auto"/>
                <w:szCs w:val="24"/>
              </w:rPr>
            </w:pPr>
          </w:p>
          <w:p w:rsidR="00DC1102" w:rsidRPr="00DC1102" w:rsidRDefault="00DC1102" w:rsidP="00DC1102">
            <w:pPr>
              <w:rPr>
                <w:rFonts w:ascii="Times New Roman" w:hAnsi="Times New Roman"/>
                <w:b/>
                <w:color w:val="auto"/>
                <w:sz w:val="24"/>
                <w:szCs w:val="24"/>
              </w:rPr>
            </w:pPr>
            <m:oMathPara>
              <m:oMath>
                <m:r>
                  <w:rPr>
                    <w:rFonts w:ascii="Cambria Math" w:hAnsi="Cambria Math"/>
                    <w:color w:val="auto"/>
                    <w:sz w:val="24"/>
                    <w:szCs w:val="24"/>
                  </w:rPr>
                  <m:t>P</m:t>
                </m:r>
                <m:r>
                  <m:rPr>
                    <m:sty m:val="p"/>
                  </m:rPr>
                  <w:rPr>
                    <w:rFonts w:ascii="Cambria Math" w:hAnsi="Cambria Math"/>
                    <w:color w:val="auto"/>
                    <w:sz w:val="24"/>
                    <w:szCs w:val="24"/>
                  </w:rPr>
                  <m:t>=</m:t>
                </m:r>
                <m:f>
                  <m:fPr>
                    <m:ctrlPr>
                      <w:rPr>
                        <w:rFonts w:ascii="Cambria Math" w:hAnsi="Cambria Math"/>
                        <w:color w:val="auto"/>
                        <w:sz w:val="24"/>
                        <w:szCs w:val="24"/>
                      </w:rPr>
                    </m:ctrlPr>
                  </m:fPr>
                  <m:num>
                    <m:nary>
                      <m:naryPr>
                        <m:chr m:val="∑"/>
                        <m:limLoc m:val="undOvr"/>
                        <m:ctrlPr>
                          <w:rPr>
                            <w:rFonts w:ascii="Cambria Math" w:hAnsi="Cambria Math"/>
                            <w:i/>
                            <w:color w:val="auto"/>
                            <w:sz w:val="24"/>
                            <w:szCs w:val="24"/>
                          </w:rPr>
                        </m:ctrlPr>
                      </m:naryPr>
                      <m:sub>
                        <m:r>
                          <w:rPr>
                            <w:rFonts w:ascii="Cambria Math" w:hAnsi="Cambria Math"/>
                            <w:color w:val="auto"/>
                            <w:sz w:val="24"/>
                            <w:szCs w:val="24"/>
                          </w:rPr>
                          <m:t>i=1</m:t>
                        </m:r>
                      </m:sub>
                      <m:sup>
                        <m:r>
                          <w:rPr>
                            <w:rFonts w:ascii="Cambria Math" w:hAnsi="Cambria Math"/>
                            <w:color w:val="auto"/>
                            <w:sz w:val="24"/>
                            <w:szCs w:val="24"/>
                          </w:rPr>
                          <m:t>N</m:t>
                        </m:r>
                      </m:sup>
                      <m:e>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RFBi+</m:t>
                            </m:r>
                          </m:sub>
                        </m:sSub>
                      </m:e>
                    </m:nary>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RFBi-</m:t>
                        </m:r>
                      </m:sub>
                    </m:sSub>
                    <m:sSub>
                      <m:sSubPr>
                        <m:ctrlPr>
                          <w:rPr>
                            <w:rFonts w:ascii="Cambria Math" w:hAnsi="Cambria Math"/>
                            <w:i/>
                            <w:color w:val="auto"/>
                            <w:sz w:val="24"/>
                            <w:szCs w:val="24"/>
                          </w:rPr>
                        </m:ctrlPr>
                      </m:sSubPr>
                      <m:e>
                        <m:r>
                          <w:rPr>
                            <w:rFonts w:ascii="Cambria Math" w:hAnsi="Cambria Math"/>
                            <w:color w:val="auto"/>
                            <w:sz w:val="24"/>
                            <w:szCs w:val="24"/>
                          </w:rPr>
                          <m:t>K</m:t>
                        </m:r>
                      </m:e>
                      <m:sub>
                        <m:r>
                          <w:rPr>
                            <w:rFonts w:ascii="Cambria Math" w:hAnsi="Cambria Math"/>
                            <w:color w:val="auto"/>
                            <w:sz w:val="24"/>
                            <w:szCs w:val="24"/>
                          </w:rPr>
                          <m:t>RFBi</m:t>
                        </m:r>
                      </m:sub>
                    </m:sSub>
                    <m:r>
                      <w:rPr>
                        <w:rFonts w:ascii="Cambria Math" w:hAnsi="Cambria Math"/>
                        <w:color w:val="auto"/>
                        <w:sz w:val="24"/>
                        <w:szCs w:val="24"/>
                      </w:rPr>
                      <m:t>)</m:t>
                    </m:r>
                  </m:num>
                  <m:den>
                    <m:nary>
                      <m:naryPr>
                        <m:chr m:val="∑"/>
                        <m:limLoc m:val="undOvr"/>
                        <m:ctrlPr>
                          <w:rPr>
                            <w:rFonts w:ascii="Cambria Math" w:hAnsi="Cambria Math"/>
                            <w:color w:val="auto"/>
                            <w:sz w:val="24"/>
                            <w:szCs w:val="24"/>
                          </w:rPr>
                        </m:ctrlPr>
                      </m:naryPr>
                      <m:sub>
                        <m:r>
                          <w:rPr>
                            <w:rFonts w:ascii="Cambria Math" w:hAnsi="Cambria Math"/>
                            <w:color w:val="auto"/>
                            <w:sz w:val="24"/>
                            <w:szCs w:val="24"/>
                          </w:rPr>
                          <m:t>i=1</m:t>
                        </m:r>
                      </m:sub>
                      <m:sup>
                        <m:r>
                          <w:rPr>
                            <w:rFonts w:ascii="Cambria Math" w:hAnsi="Cambria Math"/>
                            <w:color w:val="auto"/>
                            <w:sz w:val="24"/>
                            <w:szCs w:val="24"/>
                          </w:rPr>
                          <m:t>N</m:t>
                        </m:r>
                      </m:sup>
                      <m:e>
                        <m:r>
                          <m:rPr>
                            <m:sty m:val="p"/>
                          </m:rP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RFBi+</m:t>
                            </m:r>
                          </m:sub>
                        </m:s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RFBi</m:t>
                            </m:r>
                          </m:sub>
                        </m:sSub>
                        <m:r>
                          <m:rPr>
                            <m:sty m:val="p"/>
                          </m:rPr>
                          <w:rPr>
                            <w:rFonts w:ascii="Cambria Math" w:hAnsi="Cambria Math"/>
                            <w:color w:val="auto"/>
                            <w:sz w:val="24"/>
                            <w:szCs w:val="24"/>
                          </w:rPr>
                          <m:t>)</m:t>
                        </m:r>
                      </m:e>
                    </m:nary>
                  </m:den>
                </m:f>
              </m:oMath>
            </m:oMathPara>
          </w:p>
          <w:p w:rsidR="00DC1102" w:rsidRPr="00DC1102" w:rsidRDefault="00DC1102" w:rsidP="00DC1102">
            <w:pPr>
              <w:jc w:val="both"/>
              <w:rPr>
                <w:rFonts w:ascii="Times New Roman" w:hAnsi="Times New Roman"/>
                <w:color w:val="auto"/>
                <w:sz w:val="24"/>
                <w:szCs w:val="24"/>
              </w:rPr>
            </w:pPr>
            <w:r w:rsidRPr="00DC1102">
              <w:rPr>
                <w:rFonts w:ascii="Times New Roman" w:hAnsi="Times New Roman"/>
                <w:color w:val="auto"/>
                <w:sz w:val="24"/>
                <w:szCs w:val="24"/>
              </w:rPr>
              <w:t>где:</w:t>
            </w:r>
          </w:p>
          <w:p w:rsidR="00DC1102" w:rsidRPr="00DC1102" w:rsidRDefault="00182DA7" w:rsidP="00DC1102">
            <w:pPr>
              <w:ind w:right="93"/>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DC1102" w:rsidRPr="00DC1102">
              <w:rPr>
                <w:rFonts w:ascii="Times New Roman" w:hAnsi="Times New Roman"/>
                <w:color w:val="auto"/>
                <w:spacing w:val="-2"/>
                <w:sz w:val="24"/>
                <w:szCs w:val="24"/>
              </w:rPr>
              <w:t xml:space="preserve"> – объем бюджетных ассигнований бюджета </w:t>
            </w:r>
            <w:r w:rsidR="00192499">
              <w:rPr>
                <w:rFonts w:ascii="Times New Roman" w:hAnsi="Times New Roman"/>
                <w:color w:val="auto"/>
                <w:spacing w:val="-2"/>
                <w:sz w:val="24"/>
                <w:szCs w:val="24"/>
              </w:rPr>
              <w:t>поселения</w:t>
            </w:r>
            <w:r w:rsidR="00DC1102" w:rsidRPr="00DC1102">
              <w:rPr>
                <w:rFonts w:ascii="Times New Roman" w:hAnsi="Times New Roman"/>
                <w:color w:val="auto"/>
                <w:spacing w:val="-2"/>
                <w:sz w:val="24"/>
                <w:szCs w:val="24"/>
              </w:rPr>
              <w:t xml:space="preserve"> по</w:t>
            </w:r>
            <w:r w:rsidR="00DC1102" w:rsidRPr="00DC1102">
              <w:rPr>
                <w:rFonts w:ascii="Times New Roman" w:hAnsi="Times New Roman"/>
                <w:i/>
                <w:color w:val="auto"/>
                <w:spacing w:val="64"/>
                <w:sz w:val="28"/>
                <w:szCs w:val="28"/>
              </w:rPr>
              <w:t xml:space="preserve"> </w:t>
            </w:r>
            <w:r w:rsidR="00DC1102" w:rsidRPr="00DC1102">
              <w:rPr>
                <w:rFonts w:ascii="Times New Roman" w:hAnsi="Times New Roman"/>
                <w:i/>
                <w:color w:val="auto"/>
                <w:spacing w:val="64"/>
                <w:sz w:val="28"/>
                <w:szCs w:val="28"/>
                <w:lang w:val="en-US"/>
              </w:rPr>
              <w:t>i</w:t>
            </w:r>
            <w:r w:rsidR="00DC1102" w:rsidRPr="00DC1102">
              <w:rPr>
                <w:rFonts w:ascii="Times New Roman" w:hAnsi="Times New Roman"/>
                <w:color w:val="auto"/>
                <w:spacing w:val="-2"/>
                <w:sz w:val="24"/>
                <w:szCs w:val="24"/>
              </w:rPr>
              <w:t xml:space="preserve">-му структурному элементу муниципальной (комплексной) программы (в соответствии с утвержденными показателями сводной бюджетной росписи </w:t>
            </w:r>
            <w:r w:rsidR="00DC1102" w:rsidRPr="00DC1102">
              <w:rPr>
                <w:rFonts w:ascii="Times New Roman" w:hAnsi="Times New Roman"/>
                <w:color w:val="auto"/>
                <w:spacing w:val="-2"/>
                <w:sz w:val="24"/>
                <w:szCs w:val="24"/>
              </w:rPr>
              <w:lastRenderedPageBreak/>
              <w:t xml:space="preserve">бюджета </w:t>
            </w:r>
            <w:r w:rsidR="00192499">
              <w:rPr>
                <w:rFonts w:ascii="Times New Roman" w:hAnsi="Times New Roman"/>
                <w:color w:val="auto"/>
                <w:spacing w:val="-2"/>
                <w:sz w:val="24"/>
                <w:szCs w:val="24"/>
              </w:rPr>
              <w:t>поселения</w:t>
            </w:r>
            <w:r w:rsidR="00DC1102" w:rsidRPr="00DC1102">
              <w:rPr>
                <w:rFonts w:ascii="Times New Roman" w:hAnsi="Times New Roman"/>
                <w:color w:val="auto"/>
                <w:spacing w:val="-2"/>
                <w:sz w:val="24"/>
                <w:szCs w:val="24"/>
              </w:rPr>
              <w:t xml:space="preserve"> на 1 января отчетного года) (тыс. рублей);</w:t>
            </w:r>
          </w:p>
          <w:p w:rsidR="00DC1102" w:rsidRPr="00DC1102" w:rsidRDefault="00182DA7" w:rsidP="00DC1102">
            <w:pPr>
              <w:ind w:left="5" w:right="90"/>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DC1102" w:rsidRPr="00DC1102">
              <w:rPr>
                <w:rFonts w:ascii="Times New Roman" w:hAnsi="Times New Roman"/>
                <w:color w:val="auto"/>
                <w:spacing w:val="-2"/>
                <w:sz w:val="24"/>
                <w:szCs w:val="24"/>
              </w:rPr>
              <w:t xml:space="preserve"> – суммарный объем изменений бюджетных ассигнований бюджета </w:t>
            </w:r>
            <w:r w:rsidR="00192499">
              <w:rPr>
                <w:rFonts w:ascii="Times New Roman" w:hAnsi="Times New Roman"/>
                <w:color w:val="auto"/>
                <w:spacing w:val="-2"/>
                <w:sz w:val="24"/>
                <w:szCs w:val="24"/>
              </w:rPr>
              <w:t>поселения</w:t>
            </w:r>
            <w:r w:rsidR="00DC1102" w:rsidRPr="00DC1102">
              <w:rPr>
                <w:rFonts w:ascii="Times New Roman" w:hAnsi="Times New Roman"/>
                <w:color w:val="auto"/>
                <w:spacing w:val="-2"/>
                <w:sz w:val="24"/>
                <w:szCs w:val="24"/>
              </w:rPr>
              <w:t xml:space="preserve"> по </w:t>
            </w:r>
            <w:r w:rsidR="00DC1102" w:rsidRPr="00DC1102">
              <w:rPr>
                <w:rFonts w:ascii="Times New Roman" w:hAnsi="Times New Roman"/>
                <w:i/>
                <w:color w:val="auto"/>
                <w:spacing w:val="64"/>
                <w:sz w:val="28"/>
                <w:szCs w:val="28"/>
                <w:lang w:val="en-US"/>
              </w:rPr>
              <w:t>i</w:t>
            </w:r>
            <w:r w:rsidR="00DC1102" w:rsidRPr="00DC1102">
              <w:rPr>
                <w:rFonts w:ascii="Times New Roman" w:hAnsi="Times New Roman"/>
                <w:color w:val="auto"/>
                <w:spacing w:val="-2"/>
                <w:sz w:val="24"/>
                <w:szCs w:val="24"/>
              </w:rPr>
              <w:t>-му структурному элементу муниципальной (комплексной) программы в отчетном году (тыс. рублей);</w:t>
            </w:r>
          </w:p>
          <w:p w:rsidR="00DC1102" w:rsidRPr="00DC1102" w:rsidRDefault="00182DA7" w:rsidP="00DC1102">
            <w:pPr>
              <w:ind w:right="94"/>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DC1102" w:rsidRPr="00DC1102">
              <w:rPr>
                <w:rFonts w:ascii="Times New Roman" w:hAnsi="Times New Roman"/>
                <w:color w:val="auto"/>
                <w:spacing w:val="-2"/>
                <w:sz w:val="24"/>
                <w:szCs w:val="24"/>
              </w:rPr>
              <w:t xml:space="preserve"> – объем </w:t>
            </w:r>
            <w:r w:rsidR="00192499">
              <w:rPr>
                <w:rFonts w:ascii="Times New Roman" w:hAnsi="Times New Roman"/>
                <w:color w:val="auto"/>
                <w:spacing w:val="-2"/>
                <w:sz w:val="24"/>
                <w:szCs w:val="24"/>
              </w:rPr>
              <w:t>кассовых расходов бюджета поселения</w:t>
            </w:r>
            <w:r w:rsidR="00DC1102" w:rsidRPr="00DC1102">
              <w:rPr>
                <w:rFonts w:ascii="Times New Roman" w:hAnsi="Times New Roman"/>
                <w:color w:val="auto"/>
                <w:spacing w:val="-2"/>
                <w:sz w:val="24"/>
                <w:szCs w:val="24"/>
              </w:rPr>
              <w:t xml:space="preserve"> на реализацию муниципальной (комплексной) программы по </w:t>
            </w:r>
            <w:r w:rsidR="00DC1102" w:rsidRPr="00DC1102">
              <w:rPr>
                <w:rFonts w:ascii="Times New Roman" w:hAnsi="Times New Roman"/>
                <w:i/>
                <w:color w:val="auto"/>
                <w:spacing w:val="64"/>
                <w:sz w:val="28"/>
                <w:szCs w:val="28"/>
                <w:lang w:val="en-US"/>
              </w:rPr>
              <w:t>i</w:t>
            </w:r>
            <w:r w:rsidR="00DC1102" w:rsidRPr="00DC1102">
              <w:rPr>
                <w:rFonts w:ascii="Times New Roman" w:hAnsi="Times New Roman"/>
                <w:color w:val="auto"/>
                <w:spacing w:val="-2"/>
                <w:sz w:val="24"/>
                <w:szCs w:val="24"/>
              </w:rPr>
              <w:t xml:space="preserve"> -му структурному элементу в отчетном году (тыс. рублей);</w:t>
            </w:r>
          </w:p>
          <w:p w:rsidR="00DC1102" w:rsidRPr="00DC1102" w:rsidRDefault="00DC1102" w:rsidP="00DC1102">
            <w:pPr>
              <w:ind w:right="97"/>
              <w:jc w:val="both"/>
              <w:rPr>
                <w:rFonts w:ascii="Times New Roman" w:hAnsi="Times New Roman"/>
                <w:color w:val="auto"/>
                <w:spacing w:val="-2"/>
                <w:sz w:val="24"/>
                <w:szCs w:val="24"/>
              </w:rPr>
            </w:pPr>
            <m:oMath>
              <m:r>
                <w:rPr>
                  <w:rFonts w:ascii="Cambria Math" w:hAnsi="Cambria Math"/>
                  <w:color w:val="auto"/>
                  <w:spacing w:val="-2"/>
                  <w:sz w:val="24"/>
                  <w:szCs w:val="24"/>
                </w:rPr>
                <m:t>N</m:t>
              </m:r>
            </m:oMath>
            <w:r w:rsidRPr="00DC1102">
              <w:rPr>
                <w:rFonts w:ascii="Times New Roman" w:hAnsi="Times New Roman"/>
                <w:color w:val="auto"/>
                <w:spacing w:val="-2"/>
                <w:sz w:val="24"/>
                <w:szCs w:val="24"/>
              </w:rPr>
              <w:t xml:space="preserve"> – количество структурных элементов, по которым предусмотрены бюджетные ассигнования бюджета </w:t>
            </w:r>
            <w:r w:rsidR="00192499">
              <w:rPr>
                <w:rFonts w:ascii="Times New Roman" w:hAnsi="Times New Roman"/>
                <w:color w:val="auto"/>
                <w:spacing w:val="-2"/>
                <w:sz w:val="24"/>
                <w:szCs w:val="24"/>
              </w:rPr>
              <w:t>поселения</w:t>
            </w:r>
            <w:r w:rsidRPr="00DC1102">
              <w:rPr>
                <w:rFonts w:ascii="Times New Roman" w:hAnsi="Times New Roman"/>
                <w:color w:val="auto"/>
                <w:spacing w:val="-2"/>
                <w:sz w:val="24"/>
                <w:szCs w:val="24"/>
              </w:rPr>
              <w:t xml:space="preserve"> на реализацию муниципальной (комплексной) программы в отчетном году.</w:t>
            </w:r>
          </w:p>
          <w:p w:rsidR="00DC1102" w:rsidRPr="00DC1102" w:rsidRDefault="00DC1102" w:rsidP="0028794B">
            <w:pPr>
              <w:ind w:right="97"/>
              <w:jc w:val="both"/>
              <w:rPr>
                <w:rFonts w:ascii="Times New Roman" w:hAnsi="Times New Roman"/>
                <w:color w:val="auto"/>
                <w:spacing w:val="-2"/>
                <w:sz w:val="24"/>
                <w:szCs w:val="24"/>
              </w:rPr>
            </w:pPr>
            <w:r w:rsidRPr="00DC1102">
              <w:rPr>
                <w:rFonts w:ascii="Times New Roman" w:hAnsi="Times New Roman"/>
                <w:color w:val="auto"/>
                <w:spacing w:val="-2"/>
                <w:sz w:val="24"/>
                <w:szCs w:val="24"/>
              </w:rPr>
              <w:t>Расчет показателей</w:t>
            </w:r>
            <w:proofErr w:type="gramStart"/>
            <w:r w:rsidRPr="00DC1102">
              <w:rPr>
                <w:rFonts w:ascii="Times New Roman" w:hAnsi="Times New Roman"/>
                <w:color w:val="auto"/>
                <w:spacing w:val="-2"/>
                <w:sz w:val="24"/>
                <w:szCs w:val="24"/>
              </w:rPr>
              <w:t xml:space="preserve">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DC1102">
              <w:rPr>
                <w:rFonts w:ascii="Times New Roman" w:hAnsi="Times New Roman"/>
                <w:color w:val="auto"/>
                <w:w w:val="105"/>
                <w:position w:val="1"/>
                <w:sz w:val="24"/>
                <w:szCs w:val="24"/>
              </w:rPr>
              <w:t>»</w:t>
            </w:r>
            <w:r w:rsidRPr="00DC1102">
              <w:rPr>
                <w:rFonts w:ascii="Times New Roman" w:hAnsi="Times New Roman"/>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DC1102">
              <w:rPr>
                <w:rFonts w:ascii="Times New Roman" w:hAnsi="Times New Roman"/>
                <w:color w:val="auto"/>
                <w:w w:val="105"/>
                <w:position w:val="1"/>
                <w:sz w:val="24"/>
                <w:szCs w:val="24"/>
              </w:rPr>
              <w:t>»</w:t>
            </w:r>
            <w:r w:rsidRPr="00DC1102">
              <w:rPr>
                <w:rFonts w:ascii="Times New Roman" w:hAnsi="Times New Roman"/>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r>
                        <w:rPr>
                          <w:rFonts w:ascii="Cambria Math" w:hAnsi="Cambria Math"/>
                          <w:color w:val="auto"/>
                          <w:w w:val="105"/>
                          <w:position w:val="1"/>
                          <w:sz w:val="24"/>
                          <w:szCs w:val="24"/>
                        </w:rPr>
                        <m:t>"</m:t>
                      </m:r>
                    </m:sub>
                  </m:sSub>
                </m:sub>
              </m:sSub>
            </m:oMath>
            <w:r w:rsidRPr="00DC1102">
              <w:rPr>
                <w:rFonts w:ascii="Times New Roman" w:hAnsi="Times New Roman"/>
                <w:color w:val="auto"/>
                <w:spacing w:val="-2"/>
                <w:sz w:val="24"/>
                <w:szCs w:val="24"/>
              </w:rPr>
              <w:t xml:space="preserve">» </w:t>
            </w:r>
            <w:proofErr w:type="gramEnd"/>
            <w:r w:rsidRPr="00DC1102">
              <w:rPr>
                <w:rFonts w:ascii="Times New Roman" w:hAnsi="Times New Roman"/>
                <w:color w:val="auto"/>
                <w:spacing w:val="-2"/>
                <w:sz w:val="24"/>
                <w:szCs w:val="24"/>
              </w:rPr>
              <w:t xml:space="preserve">производится только в отношении структурных элементов, по которым осуществлены изменения бюджетных ассигнований федерального бюджета, областного бюджета и бюджета </w:t>
            </w:r>
            <w:r w:rsidR="0028794B">
              <w:rPr>
                <w:rFonts w:ascii="Times New Roman" w:hAnsi="Times New Roman"/>
                <w:color w:val="auto"/>
                <w:spacing w:val="-2"/>
                <w:sz w:val="24"/>
                <w:szCs w:val="24"/>
              </w:rPr>
              <w:t>поселения</w:t>
            </w:r>
            <w:r w:rsidRPr="00DC1102">
              <w:rPr>
                <w:rFonts w:ascii="Times New Roman" w:hAnsi="Times New Roman"/>
                <w:color w:val="auto"/>
                <w:spacing w:val="-2"/>
                <w:sz w:val="24"/>
                <w:szCs w:val="24"/>
              </w:rPr>
              <w:t xml:space="preserve"> на реализацию муниципальной (комплексной) программы в отчетном году.</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0,125</w:t>
            </w:r>
          </w:p>
        </w:tc>
        <w:tc>
          <w:tcPr>
            <w:tcW w:w="4252" w:type="dxa"/>
            <w:vAlign w:val="center"/>
          </w:tcPr>
          <w:p w:rsidR="00DC1102" w:rsidRPr="00DC1102" w:rsidRDefault="00DC1102" w:rsidP="00DC1102">
            <w:pPr>
              <w:jc w:val="both"/>
              <w:rPr>
                <w:rFonts w:ascii="Times New Roman" w:hAnsi="Times New Roman"/>
                <w:i/>
                <w:color w:val="auto"/>
                <w:sz w:val="24"/>
                <w:szCs w:val="24"/>
                <w:lang w:val="en-US"/>
              </w:rPr>
            </w:pPr>
            <m:oMathPara>
              <m:oMath>
                <m:r>
                  <w:rPr>
                    <w:rFonts w:ascii="Cambria Math" w:hAnsi="Cambria Math"/>
                    <w:color w:val="auto"/>
                    <w:sz w:val="24"/>
                    <w:szCs w:val="24"/>
                  </w:rPr>
                  <m:t>E</m:t>
                </m:r>
                <m:d>
                  <m:dPr>
                    <m:ctrlPr>
                      <w:rPr>
                        <w:rFonts w:ascii="Cambria Math" w:hAnsi="Cambria Math"/>
                        <w:i/>
                        <w:color w:val="auto"/>
                        <w:sz w:val="24"/>
                        <w:szCs w:val="24"/>
                      </w:rPr>
                    </m:ctrlPr>
                  </m:dPr>
                  <m:e>
                    <m:r>
                      <w:rPr>
                        <w:rFonts w:ascii="Cambria Math" w:hAnsi="Cambria Math"/>
                        <w:color w:val="auto"/>
                        <w:sz w:val="24"/>
                        <w:szCs w:val="24"/>
                      </w:rPr>
                      <m:t>P</m:t>
                    </m:r>
                  </m:e>
                </m:d>
                <m:r>
                  <w:rPr>
                    <w:rFonts w:ascii="Cambria Math" w:hAnsi="Cambria Math"/>
                    <w:color w:val="auto"/>
                    <w:sz w:val="24"/>
                    <w:szCs w:val="24"/>
                  </w:rPr>
                  <m:t>=1-</m:t>
                </m:r>
                <m:f>
                  <m:fPr>
                    <m:ctrlPr>
                      <w:rPr>
                        <w:rFonts w:ascii="Cambria Math" w:hAnsi="Cambria Math"/>
                        <w:i/>
                        <w:color w:val="auto"/>
                        <w:sz w:val="24"/>
                        <w:szCs w:val="24"/>
                      </w:rPr>
                    </m:ctrlPr>
                  </m:fPr>
                  <m:num>
                    <m:r>
                      <w:rPr>
                        <w:rFonts w:ascii="Cambria Math" w:hAnsi="Cambria Math"/>
                        <w:color w:val="auto"/>
                        <w:sz w:val="24"/>
                        <w:szCs w:val="24"/>
                      </w:rPr>
                      <m:t>P</m:t>
                    </m:r>
                  </m:num>
                  <m:den>
                    <m:r>
                      <w:rPr>
                        <w:rFonts w:ascii="Cambria Math" w:hAnsi="Cambria Math"/>
                        <w:color w:val="auto"/>
                        <w:sz w:val="24"/>
                        <w:szCs w:val="24"/>
                      </w:rPr>
                      <m:t>0,15</m:t>
                    </m:r>
                  </m:den>
                </m:f>
                <m:r>
                  <w:rPr>
                    <w:rFonts w:ascii="Cambria Math" w:hAnsi="Cambria Math"/>
                    <w:color w:val="auto"/>
                    <w:sz w:val="24"/>
                    <w:szCs w:val="24"/>
                  </w:rPr>
                  <m:t xml:space="preserve">, если </m:t>
                </m:r>
                <m:r>
                  <w:rPr>
                    <w:rFonts w:ascii="Cambria Math" w:hAnsi="Cambria Math"/>
                    <w:color w:val="auto"/>
                    <w:sz w:val="24"/>
                    <w:szCs w:val="24"/>
                    <w:lang w:val="en-US"/>
                  </w:rPr>
                  <m:t>P&lt;0,15</m:t>
                </m:r>
              </m:oMath>
            </m:oMathPara>
          </w:p>
          <w:p w:rsidR="00DC1102" w:rsidRPr="00DC1102" w:rsidRDefault="00DC1102" w:rsidP="00DC1102">
            <w:pPr>
              <w:jc w:val="both"/>
              <w:rPr>
                <w:rFonts w:ascii="Times New Roman" w:hAnsi="Times New Roman"/>
                <w:i/>
                <w:color w:val="auto"/>
                <w:sz w:val="24"/>
                <w:szCs w:val="24"/>
                <w:lang w:val="en-US"/>
              </w:rPr>
            </w:pPr>
            <m:oMathPara>
              <m:oMath>
                <m:r>
                  <w:rPr>
                    <w:rFonts w:ascii="Cambria Math" w:hAnsi="Cambria Math"/>
                    <w:color w:val="auto"/>
                    <w:sz w:val="24"/>
                    <w:szCs w:val="24"/>
                  </w:rPr>
                  <m:t>E</m:t>
                </m:r>
                <m:d>
                  <m:dPr>
                    <m:ctrlPr>
                      <w:rPr>
                        <w:rFonts w:ascii="Cambria Math" w:hAnsi="Cambria Math"/>
                        <w:i/>
                        <w:color w:val="auto"/>
                        <w:sz w:val="24"/>
                        <w:szCs w:val="24"/>
                      </w:rPr>
                    </m:ctrlPr>
                  </m:dPr>
                  <m:e>
                    <m:r>
                      <w:rPr>
                        <w:rFonts w:ascii="Cambria Math" w:hAnsi="Cambria Math"/>
                        <w:color w:val="auto"/>
                        <w:sz w:val="24"/>
                        <w:szCs w:val="24"/>
                      </w:rPr>
                      <m:t>P</m:t>
                    </m:r>
                  </m:e>
                </m:d>
                <m:r>
                  <w:rPr>
                    <w:rFonts w:ascii="Cambria Math" w:hAnsi="Cambria Math"/>
                    <w:color w:val="auto"/>
                    <w:sz w:val="24"/>
                    <w:szCs w:val="24"/>
                  </w:rPr>
                  <m:t xml:space="preserve">=0, если </m:t>
                </m:r>
                <m:r>
                  <w:rPr>
                    <w:rFonts w:ascii="Cambria Math" w:hAnsi="Cambria Math"/>
                    <w:color w:val="auto"/>
                    <w:sz w:val="24"/>
                    <w:szCs w:val="24"/>
                    <w:lang w:val="en-US"/>
                  </w:rPr>
                  <m:t>P≥0,15</m:t>
                </m:r>
              </m:oMath>
            </m:oMathPara>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2.</w:t>
            </w:r>
          </w:p>
        </w:tc>
        <w:tc>
          <w:tcPr>
            <w:tcW w:w="3119" w:type="dxa"/>
            <w:vAlign w:val="center"/>
          </w:tcPr>
          <w:p w:rsidR="00DC1102" w:rsidRPr="00DC1102" w:rsidRDefault="00DC1102" w:rsidP="00DC1102">
            <w:pPr>
              <w:ind w:left="6" w:right="80"/>
              <w:jc w:val="center"/>
              <w:rPr>
                <w:rFonts w:ascii="Times New Roman" w:hAnsi="Times New Roman"/>
                <w:color w:val="auto"/>
                <w:spacing w:val="-4"/>
                <w:sz w:val="24"/>
                <w:szCs w:val="24"/>
              </w:rPr>
            </w:pPr>
            <w:r w:rsidRPr="00DC1102">
              <w:rPr>
                <w:rFonts w:ascii="Times New Roman" w:hAnsi="Times New Roman"/>
                <w:color w:val="auto"/>
                <w:sz w:val="24"/>
                <w:szCs w:val="24"/>
              </w:rPr>
              <w:t>Уровень</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принятых</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бюджетных обязательств в рамках муниципальной (комплексной) программы в</w:t>
            </w:r>
            <w:r w:rsidRPr="00DC1102">
              <w:rPr>
                <w:rFonts w:ascii="Times New Roman" w:hAnsi="Times New Roman"/>
                <w:color w:val="auto"/>
                <w:spacing w:val="-2"/>
                <w:sz w:val="24"/>
                <w:szCs w:val="24"/>
              </w:rPr>
              <w:t xml:space="preserve"> </w:t>
            </w:r>
            <w:r w:rsidRPr="00DC1102">
              <w:rPr>
                <w:rFonts w:ascii="Times New Roman" w:hAnsi="Times New Roman"/>
                <w:color w:val="auto"/>
                <w:sz w:val="24"/>
                <w:szCs w:val="24"/>
              </w:rPr>
              <w:t>отчетном</w:t>
            </w:r>
            <w:r w:rsidRPr="00DC1102">
              <w:rPr>
                <w:rFonts w:ascii="Times New Roman" w:hAnsi="Times New Roman"/>
                <w:color w:val="auto"/>
                <w:spacing w:val="-2"/>
                <w:sz w:val="24"/>
                <w:szCs w:val="24"/>
              </w:rPr>
              <w:t xml:space="preserve"> </w:t>
            </w:r>
            <w:r w:rsidRPr="00DC1102">
              <w:rPr>
                <w:rFonts w:ascii="Times New Roman" w:hAnsi="Times New Roman"/>
                <w:color w:val="auto"/>
                <w:spacing w:val="-4"/>
                <w:sz w:val="24"/>
                <w:szCs w:val="24"/>
              </w:rPr>
              <w:t>году</w:t>
            </w:r>
          </w:p>
        </w:tc>
        <w:tc>
          <w:tcPr>
            <w:tcW w:w="5103" w:type="dxa"/>
            <w:vAlign w:val="center"/>
          </w:tcPr>
          <w:p w:rsidR="00DC1102" w:rsidRPr="00DC1102" w:rsidRDefault="00DC1102" w:rsidP="00DC1102">
            <w:pPr>
              <w:jc w:val="both"/>
              <w:rPr>
                <w:rFonts w:ascii="Times New Roman" w:hAnsi="Times New Roman"/>
                <w:color w:val="auto"/>
                <w:szCs w:val="24"/>
              </w:rPr>
            </w:pPr>
          </w:p>
          <w:p w:rsidR="00DC1102" w:rsidRPr="00DC1102" w:rsidRDefault="00DC1102" w:rsidP="00DC1102">
            <w:pPr>
              <w:jc w:val="both"/>
              <w:rPr>
                <w:rFonts w:ascii="Times New Roman" w:hAnsi="Times New Roman"/>
                <w:color w:val="auto"/>
                <w:sz w:val="24"/>
                <w:szCs w:val="24"/>
              </w:rPr>
            </w:pPr>
            <m:oMathPara>
              <m:oMath>
                <m:r>
                  <w:rPr>
                    <w:rFonts w:ascii="Cambria Math" w:hAnsi="Cambria Math"/>
                    <w:color w:val="auto"/>
                    <w:sz w:val="24"/>
                    <w:szCs w:val="24"/>
                  </w:rPr>
                  <m:t>P=</m:t>
                </m:r>
                <m:f>
                  <m:fPr>
                    <m:ctrlPr>
                      <w:rPr>
                        <w:rFonts w:ascii="Cambria Math" w:eastAsia="XO Thames" w:hAnsi="Cambria Math"/>
                        <w:color w:val="auto"/>
                        <w:sz w:val="24"/>
                        <w:szCs w:val="24"/>
                        <w:lang w:eastAsia="en-US"/>
                      </w:rPr>
                    </m:ctrlPr>
                  </m:fPr>
                  <m:num>
                    <m:r>
                      <w:rPr>
                        <w:rFonts w:ascii="Cambria Math" w:hAnsi="Cambria Math"/>
                        <w:color w:val="auto"/>
                        <w:sz w:val="24"/>
                        <w:szCs w:val="24"/>
                      </w:rPr>
                      <m:t>Plim</m:t>
                    </m:r>
                  </m:num>
                  <m:den>
                    <m:r>
                      <w:rPr>
                        <w:rFonts w:ascii="Cambria Math" w:hAnsi="Cambria Math"/>
                        <w:color w:val="auto"/>
                        <w:sz w:val="24"/>
                        <w:szCs w:val="24"/>
                      </w:rPr>
                      <m:t>Dlim</m:t>
                    </m:r>
                  </m:den>
                </m:f>
                <m:r>
                  <w:rPr>
                    <w:rFonts w:ascii="Cambria Math" w:hAnsi="Cambria Math"/>
                    <w:color w:val="auto"/>
                    <w:sz w:val="24"/>
                    <w:szCs w:val="24"/>
                  </w:rPr>
                  <m:t>∙100%</m:t>
                </m:r>
              </m:oMath>
            </m:oMathPara>
          </w:p>
          <w:p w:rsidR="00DC1102" w:rsidRPr="00DC1102" w:rsidRDefault="00DC1102" w:rsidP="00DC1102">
            <w:pPr>
              <w:spacing w:before="92"/>
              <w:jc w:val="both"/>
              <w:rPr>
                <w:rFonts w:ascii="Times New Roman" w:hAnsi="Times New Roman"/>
                <w:color w:val="auto"/>
                <w:sz w:val="24"/>
                <w:szCs w:val="24"/>
              </w:rPr>
            </w:pPr>
            <w:r w:rsidRPr="00DC1102">
              <w:rPr>
                <w:rFonts w:ascii="Times New Roman" w:hAnsi="Times New Roman"/>
                <w:color w:val="auto"/>
                <w:spacing w:val="-4"/>
                <w:sz w:val="24"/>
                <w:szCs w:val="24"/>
              </w:rPr>
              <w:t>где:</w:t>
            </w:r>
          </w:p>
          <w:p w:rsidR="00DC1102" w:rsidRPr="00DC1102" w:rsidRDefault="00DC1102" w:rsidP="00DC1102">
            <w:pPr>
              <w:spacing w:before="41"/>
              <w:ind w:right="94" w:firstLine="5"/>
              <w:jc w:val="both"/>
              <w:rPr>
                <w:rFonts w:ascii="Times New Roman" w:hAnsi="Times New Roman"/>
                <w:color w:val="auto"/>
                <w:sz w:val="24"/>
                <w:szCs w:val="24"/>
              </w:rPr>
            </w:pPr>
            <m:oMath>
              <m:r>
                <w:rPr>
                  <w:rFonts w:ascii="Cambria Math" w:hAnsi="Cambria Math"/>
                  <w:color w:val="auto"/>
                  <w:sz w:val="24"/>
                  <w:szCs w:val="24"/>
                </w:rPr>
                <m:t>Plim</m:t>
              </m:r>
            </m:oMath>
            <w:r w:rsidRPr="00DC1102">
              <w:rPr>
                <w:rFonts w:ascii="Times New Roman" w:hAnsi="Times New Roman"/>
                <w:color w:val="auto"/>
                <w:sz w:val="24"/>
                <w:szCs w:val="24"/>
              </w:rPr>
              <w:t xml:space="preserve"> – общий объем принятых бюджетных обязательств</w:t>
            </w:r>
            <w:r w:rsidRPr="00DC1102">
              <w:rPr>
                <w:rFonts w:ascii="Times New Roman" w:hAnsi="Times New Roman"/>
                <w:color w:val="auto"/>
                <w:spacing w:val="70"/>
                <w:sz w:val="24"/>
                <w:szCs w:val="24"/>
              </w:rPr>
              <w:t xml:space="preserve"> </w:t>
            </w:r>
            <w:r w:rsidRPr="00DC1102">
              <w:rPr>
                <w:rFonts w:ascii="Times New Roman" w:hAnsi="Times New Roman"/>
                <w:color w:val="auto"/>
                <w:sz w:val="24"/>
                <w:szCs w:val="24"/>
              </w:rPr>
              <w:t>в</w:t>
            </w:r>
            <w:r w:rsidRPr="00DC1102">
              <w:rPr>
                <w:rFonts w:ascii="Times New Roman" w:hAnsi="Times New Roman"/>
                <w:color w:val="auto"/>
                <w:spacing w:val="69"/>
                <w:sz w:val="24"/>
                <w:szCs w:val="24"/>
              </w:rPr>
              <w:t xml:space="preserve"> </w:t>
            </w:r>
            <w:r w:rsidRPr="00DC1102">
              <w:rPr>
                <w:rFonts w:ascii="Times New Roman" w:hAnsi="Times New Roman"/>
                <w:color w:val="auto"/>
                <w:sz w:val="24"/>
                <w:szCs w:val="24"/>
              </w:rPr>
              <w:t>рамках</w:t>
            </w:r>
            <w:r w:rsidRPr="00DC1102">
              <w:rPr>
                <w:rFonts w:ascii="Times New Roman" w:hAnsi="Times New Roman"/>
                <w:color w:val="auto"/>
                <w:spacing w:val="69"/>
                <w:sz w:val="24"/>
                <w:szCs w:val="24"/>
              </w:rPr>
              <w:t xml:space="preserve">  </w:t>
            </w:r>
            <w:r w:rsidRPr="00DC1102">
              <w:rPr>
                <w:rFonts w:ascii="Times New Roman" w:hAnsi="Times New Roman"/>
                <w:color w:val="auto"/>
                <w:sz w:val="24"/>
                <w:szCs w:val="24"/>
              </w:rPr>
              <w:t>муниципальной</w:t>
            </w:r>
            <w:r w:rsidRPr="00DC1102">
              <w:rPr>
                <w:rFonts w:ascii="Times New Roman" w:hAnsi="Times New Roman"/>
                <w:color w:val="auto"/>
                <w:spacing w:val="68"/>
                <w:sz w:val="24"/>
                <w:szCs w:val="24"/>
              </w:rPr>
              <w:t xml:space="preserve">  </w:t>
            </w:r>
            <w:r w:rsidRPr="00DC1102">
              <w:rPr>
                <w:rFonts w:ascii="Times New Roman" w:hAnsi="Times New Roman"/>
                <w:color w:val="auto"/>
                <w:sz w:val="24"/>
                <w:szCs w:val="24"/>
              </w:rPr>
              <w:t xml:space="preserve">(комплексной) программы в отчетном году (за исключением объема принятых бюджетных обязательств по публичным нормативным </w:t>
            </w:r>
            <w:r w:rsidRPr="00DC1102">
              <w:rPr>
                <w:rFonts w:ascii="Times New Roman" w:hAnsi="Times New Roman"/>
                <w:color w:val="auto"/>
                <w:sz w:val="24"/>
                <w:szCs w:val="24"/>
              </w:rPr>
              <w:lastRenderedPageBreak/>
              <w:t>обязательствам) (тыс. руб.);</w:t>
            </w:r>
          </w:p>
          <w:p w:rsidR="00DC1102" w:rsidRPr="00DC1102" w:rsidRDefault="00DC1102" w:rsidP="00DC1102">
            <w:pPr>
              <w:tabs>
                <w:tab w:val="left" w:pos="2140"/>
              </w:tabs>
              <w:ind w:right="95"/>
              <w:jc w:val="both"/>
              <w:rPr>
                <w:rFonts w:ascii="Times New Roman" w:hAnsi="Times New Roman"/>
                <w:color w:val="auto"/>
                <w:w w:val="105"/>
                <w:position w:val="1"/>
                <w:sz w:val="24"/>
                <w:szCs w:val="24"/>
              </w:rPr>
            </w:pPr>
            <m:oMath>
              <m:r>
                <w:rPr>
                  <w:rFonts w:ascii="Cambria Math" w:hAnsi="Cambria Math"/>
                  <w:color w:val="auto"/>
                  <w:sz w:val="24"/>
                  <w:szCs w:val="24"/>
                </w:rPr>
                <m:t>Dlim</m:t>
              </m:r>
            </m:oMath>
            <w:r w:rsidRPr="00DC1102">
              <w:rPr>
                <w:rFonts w:ascii="Times New Roman" w:hAnsi="Times New Roman"/>
                <w:color w:val="auto"/>
                <w:sz w:val="24"/>
                <w:szCs w:val="24"/>
              </w:rPr>
              <w:t xml:space="preserve"> – общий объем доведенных лимитов бюджетных обязательств в рамках муниципальной (комплексной) программы в отчетном году (тыс. руб.).</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0,125</w:t>
            </w:r>
          </w:p>
        </w:tc>
        <w:tc>
          <w:tcPr>
            <w:tcW w:w="4252" w:type="dxa"/>
            <w:vAlign w:val="center"/>
          </w:tcPr>
          <w:p w:rsidR="00DC1102" w:rsidRPr="00DC1102" w:rsidRDefault="00DC1102" w:rsidP="00DC1102">
            <w:pPr>
              <w:ind w:left="-108" w:right="-45"/>
              <w:jc w:val="center"/>
              <w:rPr>
                <w:rFonts w:ascii="Cambria Math" w:hAnsi="Cambria Math"/>
                <w:color w:val="auto"/>
                <w:sz w:val="24"/>
                <w:szCs w:val="24"/>
                <w:oMath/>
              </w:rPr>
            </w:pPr>
            <m:oMathPara>
              <m:oMath>
                <m:r>
                  <w:rPr>
                    <w:rFonts w:ascii="Cambria Math" w:hAnsi="Cambria Math"/>
                    <w:color w:val="auto"/>
                    <w:sz w:val="24"/>
                    <w:szCs w:val="24"/>
                  </w:rPr>
                  <m:t>E(P)</m:t>
                </m:r>
                <m:r>
                  <w:rPr>
                    <w:rFonts w:ascii="Cambria Math" w:hAnsi="Cambria Math"/>
                    <w:color w:val="auto"/>
                    <w:spacing w:val="-2"/>
                    <w:sz w:val="24"/>
                    <w:szCs w:val="24"/>
                  </w:rPr>
                  <m:t xml:space="preserve"> </m:t>
                </m:r>
                <m:r>
                  <w:rPr>
                    <w:rFonts w:ascii="Cambria Math" w:hAnsi="Cambria Math"/>
                    <w:color w:val="auto"/>
                    <w:sz w:val="24"/>
                    <w:szCs w:val="24"/>
                  </w:rPr>
                  <m:t>=</m:t>
                </m:r>
                <m:r>
                  <w:rPr>
                    <w:rFonts w:ascii="Cambria Math" w:hAnsi="Cambria Math"/>
                    <w:color w:val="auto"/>
                    <w:spacing w:val="-1"/>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P</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2"/>
                    <w:sz w:val="24"/>
                    <w:szCs w:val="24"/>
                  </w:rPr>
                  <m:t>99,5%;</m:t>
                </m:r>
              </m:oMath>
            </m:oMathPara>
          </w:p>
          <w:p w:rsidR="00DC1102" w:rsidRPr="00DC1102" w:rsidRDefault="00DC1102" w:rsidP="00DC1102">
            <w:pPr>
              <w:ind w:left="-108" w:right="-45" w:firstLine="108"/>
              <w:jc w:val="center"/>
              <w:rPr>
                <w:rFonts w:ascii="Times New Roman" w:hAnsi="Times New Roman"/>
                <w:color w:val="auto"/>
                <w:sz w:val="24"/>
                <w:szCs w:val="24"/>
              </w:rPr>
            </w:pPr>
            <m:oMath>
              <m:r>
                <w:rPr>
                  <w:rFonts w:ascii="Cambria Math" w:hAnsi="Cambria Math"/>
                  <w:color w:val="auto"/>
                  <w:sz w:val="24"/>
                  <w:szCs w:val="24"/>
                </w:rPr>
                <m:t>E</m:t>
              </m:r>
              <m:r>
                <w:rPr>
                  <w:rFonts w:ascii="Cambria Math" w:hAnsi="Cambria Math"/>
                  <w:color w:val="auto"/>
                  <w:spacing w:val="-2"/>
                  <w:sz w:val="24"/>
                  <w:szCs w:val="24"/>
                </w:rPr>
                <m:t xml:space="preserve"> </m:t>
              </m:r>
              <m:r>
                <w:rPr>
                  <w:rFonts w:ascii="Cambria Math" w:hAnsi="Cambria Math"/>
                  <w:color w:val="auto"/>
                  <w:sz w:val="24"/>
                  <w:szCs w:val="24"/>
                </w:rPr>
                <m:t>(P) =</m:t>
              </m:r>
              <m:r>
                <w:rPr>
                  <w:rFonts w:ascii="Cambria Math" w:hAnsi="Cambria Math"/>
                  <w:color w:val="auto"/>
                  <w:spacing w:val="-2"/>
                  <w:sz w:val="24"/>
                  <w:szCs w:val="24"/>
                </w:rPr>
                <m:t xml:space="preserve"> </m:t>
              </m:r>
              <m:r>
                <w:rPr>
                  <w:rFonts w:ascii="Cambria Math" w:hAnsi="Cambria Math"/>
                  <w:color w:val="auto"/>
                  <w:sz w:val="24"/>
                  <w:szCs w:val="24"/>
                </w:rPr>
                <m:t>0, в</m:t>
              </m:r>
              <m:r>
                <w:rPr>
                  <w:rFonts w:ascii="Cambria Math" w:hAnsi="Cambria Math"/>
                  <w:color w:val="auto"/>
                  <w:spacing w:val="-1"/>
                  <w:sz w:val="24"/>
                  <w:szCs w:val="24"/>
                </w:rPr>
                <m:t xml:space="preserve"> </m:t>
              </m:r>
              <m:r>
                <w:rPr>
                  <w:rFonts w:ascii="Cambria Math" w:hAnsi="Cambria Math"/>
                  <w:color w:val="auto"/>
                  <w:sz w:val="24"/>
                  <w:szCs w:val="24"/>
                </w:rPr>
                <m:t>иных</m:t>
              </m:r>
              <m:r>
                <w:rPr>
                  <w:rFonts w:ascii="Cambria Math" w:hAnsi="Cambria Math"/>
                  <w:color w:val="auto"/>
                  <w:spacing w:val="1"/>
                  <w:sz w:val="24"/>
                  <w:szCs w:val="24"/>
                </w:rPr>
                <m:t xml:space="preserve"> </m:t>
              </m:r>
              <m:r>
                <w:rPr>
                  <w:rFonts w:ascii="Cambria Math" w:hAnsi="Cambria Math"/>
                  <w:color w:val="auto"/>
                  <w:spacing w:val="-2"/>
                  <w:sz w:val="24"/>
                  <w:szCs w:val="24"/>
                </w:rPr>
                <m:t>случаях</m:t>
              </m:r>
            </m:oMath>
            <w:r w:rsidRPr="00DC1102">
              <w:rPr>
                <w:rFonts w:ascii="Times New Roman" w:hAnsi="Times New Roman"/>
                <w:color w:val="auto"/>
                <w:spacing w:val="-2"/>
                <w:sz w:val="24"/>
                <w:szCs w:val="24"/>
              </w:rPr>
              <w:t>.</w:t>
            </w:r>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3.</w:t>
            </w:r>
          </w:p>
        </w:tc>
        <w:tc>
          <w:tcPr>
            <w:tcW w:w="3119" w:type="dxa"/>
            <w:vAlign w:val="center"/>
          </w:tcPr>
          <w:p w:rsidR="00DC1102" w:rsidRPr="00DC1102" w:rsidRDefault="00DC1102" w:rsidP="0028794B">
            <w:pPr>
              <w:ind w:left="6" w:right="80"/>
              <w:jc w:val="center"/>
              <w:rPr>
                <w:rFonts w:ascii="Times New Roman" w:hAnsi="Times New Roman"/>
                <w:color w:val="auto"/>
                <w:sz w:val="24"/>
                <w:szCs w:val="24"/>
              </w:rPr>
            </w:pPr>
            <w:r w:rsidRPr="00DC1102">
              <w:rPr>
                <w:rFonts w:ascii="Times New Roman" w:hAnsi="Times New Roman"/>
                <w:color w:val="auto"/>
                <w:sz w:val="24"/>
                <w:szCs w:val="24"/>
              </w:rPr>
              <w:t xml:space="preserve">Уровень кассового исполнения по расходам бюджета </w:t>
            </w:r>
            <w:r w:rsidR="0028794B">
              <w:rPr>
                <w:rFonts w:ascii="Times New Roman" w:hAnsi="Times New Roman"/>
                <w:color w:val="auto"/>
                <w:sz w:val="24"/>
                <w:szCs w:val="24"/>
              </w:rPr>
              <w:t>поселения</w:t>
            </w:r>
            <w:r w:rsidRPr="00DC1102">
              <w:rPr>
                <w:rFonts w:ascii="Times New Roman" w:hAnsi="Times New Roman"/>
                <w:color w:val="auto"/>
                <w:sz w:val="24"/>
                <w:szCs w:val="24"/>
              </w:rPr>
              <w:t xml:space="preserve"> на реализацию муниципальной (комплексной) программы в отчетном году</w:t>
            </w:r>
          </w:p>
        </w:tc>
        <w:tc>
          <w:tcPr>
            <w:tcW w:w="5103" w:type="dxa"/>
            <w:vAlign w:val="center"/>
          </w:tcPr>
          <w:p w:rsidR="00DC1102" w:rsidRPr="00DC1102" w:rsidRDefault="00DC1102" w:rsidP="00DC1102">
            <w:pPr>
              <w:ind w:left="306"/>
              <w:jc w:val="center"/>
              <w:rPr>
                <w:rFonts w:ascii="Times New Roman" w:hAnsi="Times New Roman"/>
                <w:color w:val="auto"/>
                <w:sz w:val="24"/>
                <w:szCs w:val="24"/>
              </w:rPr>
            </w:pPr>
          </w:p>
          <w:p w:rsidR="00DC1102" w:rsidRPr="00DC1102" w:rsidRDefault="00DC1102" w:rsidP="00DC1102">
            <w:pPr>
              <w:ind w:left="306"/>
              <w:jc w:val="center"/>
              <w:rPr>
                <w:rFonts w:ascii="Times New Roman" w:hAnsi="Times New Roman"/>
                <w:color w:val="auto"/>
                <w:sz w:val="24"/>
                <w:szCs w:val="24"/>
              </w:rPr>
            </w:pPr>
            <m:oMathPara>
              <m:oMathParaPr>
                <m:jc m:val="center"/>
              </m:oMathParaPr>
              <m:oMath>
                <m:r>
                  <w:rPr>
                    <w:rFonts w:ascii="Cambria Math" w:hAnsi="Cambria Math"/>
                    <w:color w:val="auto"/>
                    <w:sz w:val="24"/>
                    <w:szCs w:val="24"/>
                  </w:rPr>
                  <m:t>P=</m:t>
                </m:r>
                <m:f>
                  <m:fPr>
                    <m:ctrlPr>
                      <w:rPr>
                        <w:rFonts w:ascii="Cambria Math" w:eastAsia="XO Thames" w:hAnsi="Cambria Math"/>
                        <w:color w:val="auto"/>
                        <w:sz w:val="24"/>
                        <w:szCs w:val="24"/>
                        <w:lang w:eastAsia="en-US"/>
                      </w:rPr>
                    </m:ctrlPr>
                  </m:fPr>
                  <m:num>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r>
                          <w:rPr>
                            <w:rFonts w:ascii="Cambria Math" w:hAnsi="Cambria Math"/>
                            <w:color w:val="auto"/>
                            <w:w w:val="105"/>
                            <w:position w:val="1"/>
                            <w:sz w:val="24"/>
                            <w:szCs w:val="24"/>
                            <w:lang w:val="en-US"/>
                          </w:rPr>
                          <m:t>RFB</m:t>
                        </m:r>
                      </m:sub>
                    </m:sSub>
                  </m:num>
                  <m:den>
                    <m:sSub>
                      <m:sSubPr>
                        <m:ctrlPr>
                          <w:rPr>
                            <w:rFonts w:ascii="Cambria Math" w:hAnsi="Cambria Math"/>
                            <w:i/>
                            <w:color w:val="auto"/>
                            <w:sz w:val="24"/>
                            <w:szCs w:val="24"/>
                          </w:rPr>
                        </m:ctrlPr>
                      </m:sSubPr>
                      <m:e>
                        <m:r>
                          <w:rPr>
                            <w:rFonts w:ascii="Cambria Math" w:hAnsi="Cambria Math"/>
                            <w:color w:val="auto"/>
                            <w:sz w:val="24"/>
                            <w:szCs w:val="24"/>
                            <w:lang w:val="en-US"/>
                          </w:rPr>
                          <m:t>B</m:t>
                        </m:r>
                      </m:e>
                      <m:sub>
                        <m:r>
                          <w:rPr>
                            <w:rFonts w:ascii="Cambria Math" w:hAnsi="Cambria Math"/>
                            <w:color w:val="auto"/>
                            <w:w w:val="105"/>
                            <w:position w:val="1"/>
                            <w:sz w:val="24"/>
                            <w:szCs w:val="24"/>
                            <w:lang w:val="en-US"/>
                          </w:rPr>
                          <m:t>RFB</m:t>
                        </m:r>
                      </m:sub>
                    </m:sSub>
                  </m:den>
                </m:f>
              </m:oMath>
            </m:oMathPara>
          </w:p>
          <w:p w:rsidR="00DC1102" w:rsidRPr="00DC1102" w:rsidRDefault="00DC1102" w:rsidP="00DC1102">
            <w:pPr>
              <w:ind w:right="895"/>
              <w:jc w:val="both"/>
              <w:rPr>
                <w:rFonts w:ascii="Times New Roman" w:hAnsi="Times New Roman"/>
                <w:color w:val="auto"/>
                <w:sz w:val="24"/>
                <w:szCs w:val="24"/>
              </w:rPr>
            </w:pPr>
            <w:r w:rsidRPr="00DC1102">
              <w:rPr>
                <w:rFonts w:ascii="Times New Roman" w:hAnsi="Times New Roman"/>
                <w:color w:val="auto"/>
                <w:sz w:val="24"/>
                <w:szCs w:val="24"/>
              </w:rPr>
              <w:t>где:</w:t>
            </w:r>
          </w:p>
          <w:p w:rsidR="00DC1102" w:rsidRPr="00DC1102" w:rsidRDefault="00182DA7" w:rsidP="00DC1102">
            <w:pPr>
              <w:ind w:right="92" w:firstLine="5"/>
              <w:jc w:val="both"/>
              <w:rPr>
                <w:rFonts w:ascii="Times New Roman" w:hAnsi="Times New Roman"/>
                <w:color w:val="auto"/>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r>
                    <w:rPr>
                      <w:rFonts w:ascii="Cambria Math" w:hAnsi="Cambria Math"/>
                      <w:color w:val="auto"/>
                      <w:w w:val="105"/>
                      <w:position w:val="1"/>
                      <w:sz w:val="24"/>
                      <w:szCs w:val="24"/>
                      <w:lang w:val="en-US"/>
                    </w:rPr>
                    <m:t>RFB</m:t>
                  </m:r>
                </m:sub>
              </m:sSub>
            </m:oMath>
            <w:r w:rsidR="00DC1102" w:rsidRPr="00DC1102">
              <w:rPr>
                <w:rFonts w:ascii="Times New Roman" w:hAnsi="Times New Roman"/>
                <w:color w:val="auto"/>
                <w:sz w:val="24"/>
                <w:szCs w:val="24"/>
              </w:rPr>
              <w:t xml:space="preserve"> – объем кассовых расходов бюджета </w:t>
            </w:r>
            <w:r w:rsidR="0028794B">
              <w:rPr>
                <w:rFonts w:ascii="Times New Roman" w:hAnsi="Times New Roman"/>
                <w:color w:val="auto"/>
                <w:sz w:val="24"/>
                <w:szCs w:val="24"/>
              </w:rPr>
              <w:t>поселения</w:t>
            </w:r>
            <w:r w:rsidR="00DC1102" w:rsidRPr="00DC1102">
              <w:rPr>
                <w:rFonts w:ascii="Times New Roman" w:hAnsi="Times New Roman"/>
                <w:color w:val="auto"/>
                <w:sz w:val="24"/>
                <w:szCs w:val="24"/>
              </w:rPr>
              <w:t xml:space="preserve"> на реализацию муниципальной (комплексной) программы в отчетном году (тыс. руб.);</w:t>
            </w:r>
          </w:p>
          <w:p w:rsidR="00DC1102" w:rsidRPr="00DC1102" w:rsidRDefault="00182DA7" w:rsidP="0028794B">
            <w:pPr>
              <w:ind w:right="92" w:firstLine="5"/>
              <w:jc w:val="both"/>
              <w:rPr>
                <w:rFonts w:ascii="Times New Roman" w:hAns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lang w:val="en-US"/>
                    </w:rPr>
                    <m:t>B</m:t>
                  </m:r>
                </m:e>
                <m:sub>
                  <m:r>
                    <w:rPr>
                      <w:rFonts w:ascii="Cambria Math" w:hAnsi="Cambria Math"/>
                      <w:color w:val="auto"/>
                      <w:w w:val="105"/>
                      <w:position w:val="1"/>
                      <w:sz w:val="24"/>
                      <w:szCs w:val="24"/>
                      <w:lang w:val="en-US"/>
                    </w:rPr>
                    <m:t>RFB</m:t>
                  </m:r>
                </m:sub>
              </m:sSub>
            </m:oMath>
            <w:r w:rsidR="00DC1102" w:rsidRPr="00DC1102">
              <w:rPr>
                <w:rFonts w:ascii="Times New Roman" w:hAnsi="Times New Roman"/>
                <w:color w:val="auto"/>
                <w:sz w:val="24"/>
                <w:szCs w:val="24"/>
              </w:rPr>
              <w:t xml:space="preserve"> – объем бюджетных ассигнований бюджета </w:t>
            </w:r>
            <w:r w:rsidR="0028794B">
              <w:rPr>
                <w:rFonts w:ascii="Times New Roman" w:hAnsi="Times New Roman"/>
                <w:color w:val="auto"/>
                <w:sz w:val="24"/>
                <w:szCs w:val="24"/>
              </w:rPr>
              <w:t>поселения</w:t>
            </w:r>
            <w:r w:rsidR="00DC1102" w:rsidRPr="00DC1102">
              <w:rPr>
                <w:rFonts w:ascii="Times New Roman" w:hAnsi="Times New Roman"/>
                <w:color w:val="auto"/>
                <w:sz w:val="24"/>
                <w:szCs w:val="24"/>
              </w:rPr>
              <w:t xml:space="preserve">, запланированных на реализацию муниципальной (комплексной) программы в отчетном году (в соответствии с показателями сводной бюджетной росписи бюджета </w:t>
            </w:r>
            <w:r w:rsidR="0028794B">
              <w:rPr>
                <w:rFonts w:ascii="Times New Roman" w:hAnsi="Times New Roman"/>
                <w:color w:val="auto"/>
                <w:sz w:val="24"/>
                <w:szCs w:val="24"/>
              </w:rPr>
              <w:t>поселения</w:t>
            </w:r>
            <w:r w:rsidR="00DC1102" w:rsidRPr="00DC1102">
              <w:rPr>
                <w:rFonts w:ascii="Times New Roman" w:hAnsi="Times New Roman"/>
                <w:color w:val="auto"/>
                <w:sz w:val="24"/>
                <w:szCs w:val="24"/>
              </w:rPr>
              <w:t xml:space="preserve"> на 31 декабря отчетного года) (тыс. рублей).</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0,125</w:t>
            </w:r>
          </w:p>
        </w:tc>
        <w:tc>
          <w:tcPr>
            <w:tcW w:w="4252" w:type="dxa"/>
            <w:vAlign w:val="center"/>
          </w:tcPr>
          <w:p w:rsidR="00DC1102" w:rsidRPr="00DC1102" w:rsidRDefault="00DC1102" w:rsidP="00DC1102">
            <w:pPr>
              <w:widowControl w:val="0"/>
              <w:ind w:left="-108" w:right="-45"/>
              <w:jc w:val="center"/>
              <w:rPr>
                <w:rFonts w:ascii="Cambria Math" w:hAnsi="Cambria Math"/>
                <w:color w:val="auto"/>
                <w:sz w:val="24"/>
                <w:szCs w:val="24"/>
                <w:oMath/>
              </w:rPr>
            </w:pPr>
            <m:oMathPara>
              <m:oMathParaPr>
                <m:jc m:val="center"/>
              </m:oMathParaPr>
              <m:oMath>
                <m:r>
                  <w:rPr>
                    <w:rFonts w:ascii="Cambria Math" w:hAnsi="Cambria Math"/>
                    <w:color w:val="auto"/>
                    <w:sz w:val="24"/>
                    <w:szCs w:val="24"/>
                  </w:rPr>
                  <m:t>E(P)</m:t>
                </m:r>
                <m:r>
                  <w:rPr>
                    <w:rFonts w:ascii="Cambria Math" w:hAnsi="Cambria Math"/>
                    <w:color w:val="auto"/>
                    <w:spacing w:val="-3"/>
                    <w:sz w:val="24"/>
                    <w:szCs w:val="24"/>
                  </w:rPr>
                  <m:t xml:space="preserve"> </m:t>
                </m:r>
                <m:r>
                  <w:rPr>
                    <w:rFonts w:ascii="Cambria Math" w:hAnsi="Cambria Math"/>
                    <w:color w:val="auto"/>
                    <w:sz w:val="24"/>
                    <w:szCs w:val="24"/>
                  </w:rPr>
                  <m:t>=</m:t>
                </m:r>
                <m:r>
                  <w:rPr>
                    <w:rFonts w:ascii="Cambria Math" w:hAnsi="Cambria Math"/>
                    <w:color w:val="auto"/>
                    <w:spacing w:val="-2"/>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P</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4"/>
                    <w:sz w:val="24"/>
                    <w:szCs w:val="24"/>
                  </w:rPr>
                  <m:t>0,95;</m:t>
                </m:r>
              </m:oMath>
            </m:oMathPara>
          </w:p>
          <w:p w:rsidR="00DC1102" w:rsidRPr="00DC1102" w:rsidRDefault="00DC1102" w:rsidP="00DC1102">
            <w:pPr>
              <w:widowControl w:val="0"/>
              <w:ind w:left="-108" w:right="-45"/>
              <w:jc w:val="center"/>
              <w:rPr>
                <w:rFonts w:ascii="Cambria Math" w:hAnsi="Cambria Math"/>
                <w:color w:val="auto"/>
                <w:sz w:val="24"/>
                <w:szCs w:val="24"/>
                <w:oMath/>
              </w:rPr>
            </w:pPr>
            <m:oMathPara>
              <m:oMathParaPr>
                <m:jc m:val="center"/>
              </m:oMathParaPr>
              <m:oMath>
                <m:r>
                  <w:rPr>
                    <w:rFonts w:ascii="Cambria Math" w:hAnsi="Cambria Math"/>
                    <w:color w:val="auto"/>
                    <w:sz w:val="24"/>
                    <w:szCs w:val="24"/>
                  </w:rPr>
                  <m:t>Е</m:t>
                </m:r>
                <m:d>
                  <m:dPr>
                    <m:ctrlPr>
                      <w:rPr>
                        <w:rFonts w:ascii="Cambria Math" w:hAnsi="Cambria Math"/>
                        <w:i/>
                        <w:color w:val="auto"/>
                        <w:sz w:val="24"/>
                        <w:szCs w:val="24"/>
                      </w:rPr>
                    </m:ctrlPr>
                  </m:dPr>
                  <m:e>
                    <m:r>
                      <w:rPr>
                        <w:rFonts w:ascii="Cambria Math" w:hAnsi="Cambria Math"/>
                        <w:color w:val="auto"/>
                        <w:sz w:val="24"/>
                        <w:szCs w:val="24"/>
                      </w:rPr>
                      <m:t>P</m:t>
                    </m:r>
                  </m:e>
                </m:d>
                <m:r>
                  <w:rPr>
                    <w:rFonts w:ascii="Cambria Math" w:hAnsi="Cambria Math"/>
                    <w:color w:val="auto"/>
                    <w:sz w:val="24"/>
                    <w:szCs w:val="24"/>
                  </w:rPr>
                  <m:t>=</m:t>
                </m:r>
                <m:r>
                  <w:rPr>
                    <w:rFonts w:ascii="Cambria Math" w:hAnsi="Cambria Math"/>
                    <w:color w:val="auto"/>
                    <w:spacing w:val="-3"/>
                    <w:sz w:val="24"/>
                    <w:szCs w:val="24"/>
                  </w:rPr>
                  <m:t xml:space="preserve"> </m:t>
                </m:r>
                <m:r>
                  <w:rPr>
                    <w:rFonts w:ascii="Cambria Math" w:hAnsi="Cambria Math"/>
                    <w:color w:val="auto"/>
                    <w:sz w:val="24"/>
                    <w:szCs w:val="24"/>
                  </w:rPr>
                  <m:t>P, если 0,75</m:t>
                </m:r>
                <m:r>
                  <w:rPr>
                    <w:rFonts w:ascii="Cambria Math" w:hAnsi="Cambria Math"/>
                    <w:color w:val="auto"/>
                    <w:spacing w:val="-1"/>
                    <w:sz w:val="24"/>
                    <w:szCs w:val="24"/>
                  </w:rPr>
                  <m:t xml:space="preserve"> </m:t>
                </m:r>
                <m:r>
                  <w:rPr>
                    <w:rFonts w:ascii="Cambria Math" w:hAnsi="Cambria Math"/>
                    <w:color w:val="auto"/>
                    <w:sz w:val="24"/>
                    <w:szCs w:val="24"/>
                  </w:rPr>
                  <m:t>≤ P</m:t>
                </m:r>
                <m:r>
                  <w:rPr>
                    <w:rFonts w:ascii="Cambria Math" w:hAnsi="Cambria Math"/>
                    <w:color w:val="auto"/>
                    <w:spacing w:val="-1"/>
                    <w:sz w:val="24"/>
                    <w:szCs w:val="24"/>
                  </w:rPr>
                  <m:t xml:space="preserve"> </m:t>
                </m:r>
                <m:r>
                  <w:rPr>
                    <w:rFonts w:ascii="Cambria Math" w:hAnsi="Cambria Math"/>
                    <w:color w:val="auto"/>
                    <w:sz w:val="24"/>
                    <w:szCs w:val="24"/>
                  </w:rPr>
                  <m:t>&lt;</m:t>
                </m:r>
                <m:r>
                  <w:rPr>
                    <w:rFonts w:ascii="Cambria Math" w:hAnsi="Cambria Math"/>
                    <w:color w:val="auto"/>
                    <w:spacing w:val="-1"/>
                    <w:sz w:val="24"/>
                    <w:szCs w:val="24"/>
                  </w:rPr>
                  <m:t xml:space="preserve"> </m:t>
                </m:r>
                <m:r>
                  <w:rPr>
                    <w:rFonts w:ascii="Cambria Math" w:hAnsi="Cambria Math"/>
                    <w:color w:val="auto"/>
                    <w:spacing w:val="-2"/>
                    <w:sz w:val="24"/>
                    <w:szCs w:val="24"/>
                  </w:rPr>
                  <m:t>0,95;</m:t>
                </m:r>
              </m:oMath>
            </m:oMathPara>
          </w:p>
          <w:p w:rsidR="00DC1102" w:rsidRPr="00DC1102" w:rsidRDefault="00DC1102" w:rsidP="00DC1102">
            <w:pPr>
              <w:widowControl w:val="0"/>
              <w:ind w:left="-108" w:right="-45"/>
              <w:jc w:val="center"/>
              <w:rPr>
                <w:rFonts w:ascii="Times New Roman" w:hAnsi="Times New Roman"/>
                <w:color w:val="auto"/>
                <w:sz w:val="24"/>
                <w:szCs w:val="24"/>
              </w:rPr>
            </w:pPr>
            <m:oMathPara>
              <m:oMathParaPr>
                <m:jc m:val="center"/>
              </m:oMathParaPr>
              <m:oMath>
                <m:r>
                  <w:rPr>
                    <w:rFonts w:ascii="Cambria Math" w:hAnsi="Cambria Math"/>
                    <w:color w:val="auto"/>
                    <w:sz w:val="24"/>
                    <w:szCs w:val="24"/>
                  </w:rPr>
                  <m:t>E(P)</m:t>
                </m:r>
                <m:r>
                  <w:rPr>
                    <w:rFonts w:ascii="Cambria Math" w:hAnsi="Cambria Math"/>
                    <w:color w:val="auto"/>
                    <w:spacing w:val="40"/>
                    <w:sz w:val="24"/>
                    <w:szCs w:val="24"/>
                  </w:rPr>
                  <m:t xml:space="preserve"> </m:t>
                </m:r>
                <m:r>
                  <w:rPr>
                    <w:rFonts w:ascii="Cambria Math" w:hAnsi="Cambria Math"/>
                    <w:color w:val="auto"/>
                    <w:sz w:val="24"/>
                    <w:szCs w:val="24"/>
                  </w:rPr>
                  <m:t>=</m:t>
                </m:r>
                <m:r>
                  <w:rPr>
                    <w:rFonts w:ascii="Cambria Math" w:hAnsi="Cambria Math"/>
                    <w:color w:val="auto"/>
                    <w:spacing w:val="40"/>
                    <w:sz w:val="24"/>
                    <w:szCs w:val="24"/>
                  </w:rPr>
                  <m:t xml:space="preserve"> </m:t>
                </m:r>
                <m:r>
                  <w:rPr>
                    <w:rFonts w:ascii="Cambria Math" w:hAnsi="Cambria Math"/>
                    <w:color w:val="auto"/>
                    <w:sz w:val="24"/>
                    <w:szCs w:val="24"/>
                  </w:rPr>
                  <m:t>0,</m:t>
                </m:r>
                <m:r>
                  <w:rPr>
                    <w:rFonts w:ascii="Cambria Math" w:hAnsi="Cambria Math"/>
                    <w:color w:val="auto"/>
                    <w:spacing w:val="40"/>
                    <w:sz w:val="24"/>
                    <w:szCs w:val="24"/>
                  </w:rPr>
                  <m:t xml:space="preserve"> </m:t>
                </m:r>
                <m:r>
                  <w:rPr>
                    <w:rFonts w:ascii="Cambria Math" w:hAnsi="Cambria Math"/>
                    <w:color w:val="auto"/>
                    <w:sz w:val="24"/>
                    <w:szCs w:val="24"/>
                  </w:rPr>
                  <m:t>если</m:t>
                </m:r>
                <m:r>
                  <w:rPr>
                    <w:rFonts w:ascii="Cambria Math" w:hAnsi="Cambria Math"/>
                    <w:color w:val="auto"/>
                    <w:spacing w:val="40"/>
                    <w:sz w:val="24"/>
                    <w:szCs w:val="24"/>
                  </w:rPr>
                  <m:t xml:space="preserve"> </m:t>
                </m:r>
                <m:r>
                  <w:rPr>
                    <w:rFonts w:ascii="Cambria Math" w:hAnsi="Cambria Math"/>
                    <w:color w:val="auto"/>
                    <w:sz w:val="24"/>
                    <w:szCs w:val="24"/>
                  </w:rPr>
                  <m:t>P</m:t>
                </m:r>
                <m:r>
                  <w:rPr>
                    <w:rFonts w:ascii="Cambria Math" w:hAnsi="Cambria Math"/>
                    <w:color w:val="auto"/>
                    <w:spacing w:val="40"/>
                    <w:sz w:val="24"/>
                    <w:szCs w:val="24"/>
                  </w:rPr>
                  <m:t xml:space="preserve"> </m:t>
                </m:r>
                <m:r>
                  <w:rPr>
                    <w:rFonts w:ascii="Cambria Math" w:hAnsi="Cambria Math"/>
                    <w:color w:val="auto"/>
                    <w:sz w:val="24"/>
                    <w:szCs w:val="24"/>
                  </w:rPr>
                  <m:t>&lt;</m:t>
                </m:r>
                <m:r>
                  <w:rPr>
                    <w:rFonts w:ascii="Cambria Math" w:hAnsi="Cambria Math"/>
                    <w:color w:val="auto"/>
                    <w:spacing w:val="40"/>
                    <w:sz w:val="24"/>
                    <w:szCs w:val="24"/>
                  </w:rPr>
                  <m:t xml:space="preserve"> </m:t>
                </m:r>
                <m:r>
                  <w:rPr>
                    <w:rFonts w:ascii="Cambria Math" w:hAnsi="Cambria Math"/>
                    <w:color w:val="auto"/>
                    <w:sz w:val="24"/>
                    <w:szCs w:val="24"/>
                  </w:rPr>
                  <m:t>0,75.</m:t>
                </m:r>
              </m:oMath>
            </m:oMathPara>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4.</w:t>
            </w:r>
          </w:p>
        </w:tc>
        <w:tc>
          <w:tcPr>
            <w:tcW w:w="3119" w:type="dxa"/>
            <w:vAlign w:val="center"/>
          </w:tcPr>
          <w:p w:rsidR="00DC1102" w:rsidRPr="00DC1102" w:rsidRDefault="00DC1102" w:rsidP="0028794B">
            <w:pPr>
              <w:ind w:right="2" w:firstLine="6"/>
              <w:jc w:val="center"/>
              <w:rPr>
                <w:rFonts w:ascii="Times New Roman" w:hAnsi="Times New Roman"/>
                <w:color w:val="auto"/>
                <w:sz w:val="24"/>
                <w:szCs w:val="24"/>
              </w:rPr>
            </w:pPr>
            <w:r w:rsidRPr="00DC1102">
              <w:rPr>
                <w:rFonts w:ascii="Times New Roman" w:hAnsi="Times New Roman"/>
                <w:color w:val="auto"/>
                <w:sz w:val="24"/>
                <w:szCs w:val="24"/>
              </w:rPr>
              <w:t xml:space="preserve">Уровень освоения средств консолидированного бюджета </w:t>
            </w:r>
            <w:r w:rsidR="0028794B">
              <w:rPr>
                <w:rFonts w:ascii="Times New Roman" w:hAnsi="Times New Roman"/>
                <w:color w:val="auto"/>
                <w:sz w:val="24"/>
                <w:szCs w:val="24"/>
              </w:rPr>
              <w:t>Ковалевского сельского поселения</w:t>
            </w:r>
            <w:r w:rsidRPr="00DC1102">
              <w:rPr>
                <w:rFonts w:ascii="Times New Roman" w:hAnsi="Times New Roman"/>
                <w:color w:val="auto"/>
                <w:sz w:val="24"/>
                <w:szCs w:val="24"/>
              </w:rPr>
              <w:t xml:space="preserve"> на реализацию муниципальной (комплексной) программы в отчетном году</w:t>
            </w:r>
          </w:p>
        </w:tc>
        <w:tc>
          <w:tcPr>
            <w:tcW w:w="5103" w:type="dxa"/>
            <w:vAlign w:val="center"/>
          </w:tcPr>
          <w:p w:rsidR="00DC1102" w:rsidRPr="00DC1102" w:rsidRDefault="00DC1102" w:rsidP="00DC1102">
            <w:pPr>
              <w:ind w:left="306"/>
              <w:jc w:val="center"/>
              <w:rPr>
                <w:rFonts w:ascii="Times New Roman" w:hAnsi="Times New Roman"/>
                <w:color w:val="auto"/>
                <w:szCs w:val="24"/>
              </w:rPr>
            </w:pPr>
          </w:p>
          <w:p w:rsidR="00DC1102" w:rsidRPr="00DC1102" w:rsidRDefault="00DC1102" w:rsidP="00DC1102">
            <w:pPr>
              <w:ind w:left="306"/>
              <w:jc w:val="center"/>
              <w:rPr>
                <w:rFonts w:ascii="Times New Roman" w:hAnsi="Times New Roman"/>
                <w:color w:val="auto"/>
                <w:spacing w:val="-5"/>
                <w:sz w:val="24"/>
                <w:szCs w:val="24"/>
              </w:rPr>
            </w:pPr>
            <m:oMathPara>
              <m:oMathParaPr>
                <m:jc m:val="center"/>
              </m:oMathParaPr>
              <m:oMath>
                <m:r>
                  <w:rPr>
                    <w:rFonts w:ascii="Cambria Math" w:hAnsi="Cambria Math"/>
                    <w:color w:val="auto"/>
                    <w:sz w:val="24"/>
                    <w:szCs w:val="24"/>
                  </w:rPr>
                  <m:t>P=</m:t>
                </m:r>
                <m:f>
                  <m:fPr>
                    <m:ctrlPr>
                      <w:rPr>
                        <w:rFonts w:ascii="Cambria Math" w:eastAsia="XO Thames" w:hAnsi="Cambria Math"/>
                        <w:color w:val="auto"/>
                        <w:sz w:val="24"/>
                        <w:szCs w:val="24"/>
                        <w:lang w:eastAsia="en-US"/>
                      </w:rPr>
                    </m:ctrlPr>
                  </m:fPr>
                  <m:num>
                    <m:r>
                      <w:rPr>
                        <w:rFonts w:ascii="Cambria Math" w:hAnsi="Cambria Math"/>
                        <w:color w:val="auto"/>
                        <w:sz w:val="24"/>
                        <w:szCs w:val="24"/>
                      </w:rPr>
                      <m:t>Ks</m:t>
                    </m:r>
                  </m:num>
                  <m:den>
                    <m:r>
                      <w:rPr>
                        <w:rFonts w:ascii="Cambria Math" w:hAnsi="Cambria Math"/>
                        <w:color w:val="auto"/>
                        <w:sz w:val="24"/>
                        <w:szCs w:val="24"/>
                      </w:rPr>
                      <m:t>Bs</m:t>
                    </m:r>
                  </m:den>
                </m:f>
                <m:r>
                  <w:rPr>
                    <w:rFonts w:ascii="Cambria Math" w:eastAsia="XO Thames" w:hAnsi="Cambria Math"/>
                    <w:color w:val="auto"/>
                    <w:sz w:val="24"/>
                    <w:szCs w:val="24"/>
                    <w:lang w:eastAsia="en-US"/>
                  </w:rPr>
                  <m:t xml:space="preserve"> ,</m:t>
                </m:r>
              </m:oMath>
            </m:oMathPara>
          </w:p>
          <w:p w:rsidR="00DC1102" w:rsidRPr="00DC1102" w:rsidRDefault="00DC1102" w:rsidP="00DC1102">
            <w:pPr>
              <w:jc w:val="both"/>
              <w:rPr>
                <w:rFonts w:ascii="Times New Roman" w:hAnsi="Times New Roman"/>
                <w:color w:val="auto"/>
                <w:sz w:val="24"/>
                <w:szCs w:val="24"/>
              </w:rPr>
            </w:pPr>
            <w:r w:rsidRPr="00DC1102">
              <w:rPr>
                <w:rFonts w:ascii="Times New Roman" w:hAnsi="Times New Roman"/>
                <w:color w:val="auto"/>
                <w:spacing w:val="-4"/>
                <w:sz w:val="24"/>
                <w:szCs w:val="24"/>
              </w:rPr>
              <w:t>где:</w:t>
            </w:r>
          </w:p>
          <w:p w:rsidR="00DC1102" w:rsidRPr="00DC1102" w:rsidRDefault="00DC1102" w:rsidP="00DC1102">
            <w:pPr>
              <w:tabs>
                <w:tab w:val="left" w:pos="6068"/>
              </w:tabs>
              <w:spacing w:before="41"/>
              <w:ind w:right="92"/>
              <w:jc w:val="both"/>
              <w:rPr>
                <w:rFonts w:ascii="Times New Roman" w:hAnsi="Times New Roman"/>
                <w:color w:val="auto"/>
                <w:sz w:val="24"/>
                <w:szCs w:val="24"/>
              </w:rPr>
            </w:pPr>
            <w:proofErr w:type="spellStart"/>
            <w:r w:rsidRPr="00DC1102">
              <w:rPr>
                <w:rFonts w:ascii="Times New Roman" w:hAnsi="Times New Roman"/>
                <w:color w:val="auto"/>
                <w:sz w:val="24"/>
                <w:szCs w:val="24"/>
              </w:rPr>
              <w:t>Ks</w:t>
            </w:r>
            <w:proofErr w:type="spellEnd"/>
            <w:r w:rsidRPr="00DC1102">
              <w:rPr>
                <w:rFonts w:ascii="Times New Roman" w:hAnsi="Times New Roman"/>
                <w:color w:val="auto"/>
                <w:sz w:val="24"/>
                <w:szCs w:val="24"/>
              </w:rPr>
              <w:t xml:space="preserve"> – объем освоенных средств консолидированного бюджета </w:t>
            </w:r>
            <w:r w:rsidR="0028794B" w:rsidRPr="0028794B">
              <w:rPr>
                <w:rFonts w:ascii="Times New Roman" w:hAnsi="Times New Roman"/>
                <w:color w:val="auto"/>
                <w:sz w:val="24"/>
                <w:szCs w:val="24"/>
              </w:rPr>
              <w:t>Ковалевского сельского поселения</w:t>
            </w:r>
            <w:r w:rsidRPr="00DC1102">
              <w:rPr>
                <w:rFonts w:ascii="Times New Roman" w:hAnsi="Times New Roman"/>
                <w:color w:val="auto"/>
                <w:sz w:val="24"/>
                <w:szCs w:val="24"/>
              </w:rPr>
              <w:t xml:space="preserve"> в рамках муниципальной (комплексной) программы по состоянию на 31 декабря отчетного года (тыс. рублей);</w:t>
            </w:r>
          </w:p>
          <w:p w:rsidR="00DC1102" w:rsidRPr="00DC1102" w:rsidRDefault="00DC1102" w:rsidP="00DC1102">
            <w:pPr>
              <w:tabs>
                <w:tab w:val="left" w:pos="6068"/>
              </w:tabs>
              <w:ind w:right="119"/>
              <w:jc w:val="both"/>
              <w:rPr>
                <w:rFonts w:ascii="Times New Roman" w:hAnsi="Times New Roman"/>
                <w:color w:val="auto"/>
                <w:spacing w:val="-2"/>
                <w:sz w:val="24"/>
                <w:szCs w:val="24"/>
              </w:rPr>
            </w:pPr>
            <w:proofErr w:type="spellStart"/>
            <w:r w:rsidRPr="00DC1102">
              <w:rPr>
                <w:rFonts w:ascii="Times New Roman" w:hAnsi="Times New Roman"/>
                <w:color w:val="auto"/>
                <w:sz w:val="24"/>
                <w:szCs w:val="24"/>
              </w:rPr>
              <w:t>Bs</w:t>
            </w:r>
            <w:proofErr w:type="spellEnd"/>
            <w:r w:rsidRPr="00DC1102">
              <w:rPr>
                <w:rFonts w:ascii="Times New Roman" w:hAnsi="Times New Roman"/>
                <w:color w:val="auto"/>
                <w:sz w:val="24"/>
                <w:szCs w:val="24"/>
              </w:rPr>
              <w:t xml:space="preserve"> – объем средств консолидированного бюджета Красносулинского района,</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запланированных</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на</w:t>
            </w:r>
            <w:r w:rsidRPr="00DC1102">
              <w:rPr>
                <w:rFonts w:ascii="Times New Roman" w:hAnsi="Times New Roman"/>
                <w:color w:val="auto"/>
                <w:spacing w:val="45"/>
                <w:sz w:val="24"/>
                <w:szCs w:val="24"/>
              </w:rPr>
              <w:t xml:space="preserve">  </w:t>
            </w:r>
            <w:r w:rsidRPr="00DC1102">
              <w:rPr>
                <w:rFonts w:ascii="Times New Roman" w:hAnsi="Times New Roman"/>
                <w:color w:val="auto"/>
                <w:sz w:val="24"/>
                <w:szCs w:val="24"/>
              </w:rPr>
              <w:t>реализацию</w:t>
            </w:r>
            <w:r w:rsidRPr="00DC1102">
              <w:rPr>
                <w:rFonts w:ascii="Times New Roman" w:hAnsi="Times New Roman"/>
                <w:color w:val="auto"/>
                <w:spacing w:val="46"/>
                <w:sz w:val="24"/>
                <w:szCs w:val="24"/>
              </w:rPr>
              <w:t xml:space="preserve"> </w:t>
            </w:r>
            <w:r w:rsidRPr="00DC1102">
              <w:rPr>
                <w:rFonts w:ascii="Times New Roman" w:hAnsi="Times New Roman"/>
                <w:color w:val="auto"/>
                <w:sz w:val="24"/>
                <w:szCs w:val="24"/>
              </w:rPr>
              <w:t>муниципальной</w:t>
            </w:r>
            <w:r w:rsidRPr="00DC1102">
              <w:rPr>
                <w:rFonts w:ascii="Times New Roman" w:hAnsi="Times New Roman"/>
                <w:color w:val="auto"/>
                <w:spacing w:val="46"/>
                <w:sz w:val="24"/>
                <w:szCs w:val="24"/>
              </w:rPr>
              <w:t xml:space="preserve"> </w:t>
            </w:r>
            <w:r w:rsidRPr="00DC1102">
              <w:rPr>
                <w:rFonts w:ascii="Times New Roman" w:hAnsi="Times New Roman"/>
                <w:color w:val="auto"/>
                <w:sz w:val="24"/>
                <w:szCs w:val="24"/>
              </w:rPr>
              <w:t>(комплексной) программы</w:t>
            </w:r>
            <w:r w:rsidRPr="00DC1102">
              <w:rPr>
                <w:rFonts w:ascii="Times New Roman" w:hAnsi="Times New Roman"/>
                <w:color w:val="auto"/>
                <w:spacing w:val="48"/>
                <w:sz w:val="24"/>
                <w:szCs w:val="24"/>
              </w:rPr>
              <w:t xml:space="preserve"> </w:t>
            </w:r>
            <w:r w:rsidRPr="00DC1102">
              <w:rPr>
                <w:rFonts w:ascii="Times New Roman" w:hAnsi="Times New Roman"/>
                <w:color w:val="auto"/>
                <w:sz w:val="24"/>
                <w:szCs w:val="24"/>
              </w:rPr>
              <w:t xml:space="preserve"> по состоянию на 31 декабря отчетного года</w:t>
            </w:r>
            <w:r w:rsidRPr="00DC1102">
              <w:rPr>
                <w:rFonts w:ascii="Times New Roman" w:hAnsi="Times New Roman"/>
                <w:color w:val="auto"/>
                <w:spacing w:val="-5"/>
                <w:sz w:val="24"/>
                <w:szCs w:val="24"/>
              </w:rPr>
              <w:t xml:space="preserve"> </w:t>
            </w:r>
            <w:r w:rsidRPr="00DC1102">
              <w:rPr>
                <w:rFonts w:ascii="Times New Roman" w:hAnsi="Times New Roman"/>
                <w:color w:val="auto"/>
                <w:sz w:val="24"/>
                <w:szCs w:val="24"/>
              </w:rPr>
              <w:t>(тыс.</w:t>
            </w:r>
            <w:r w:rsidRPr="00DC1102">
              <w:rPr>
                <w:rFonts w:ascii="Times New Roman" w:hAnsi="Times New Roman"/>
                <w:color w:val="auto"/>
                <w:spacing w:val="1"/>
                <w:sz w:val="24"/>
                <w:szCs w:val="24"/>
              </w:rPr>
              <w:t xml:space="preserve"> </w:t>
            </w:r>
            <w:r w:rsidRPr="00DC1102">
              <w:rPr>
                <w:rFonts w:ascii="Times New Roman" w:hAnsi="Times New Roman"/>
                <w:color w:val="auto"/>
                <w:spacing w:val="-2"/>
                <w:sz w:val="24"/>
                <w:szCs w:val="24"/>
              </w:rPr>
              <w:t>рублей).</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0,125</w:t>
            </w:r>
          </w:p>
        </w:tc>
        <w:tc>
          <w:tcPr>
            <w:tcW w:w="4252" w:type="dxa"/>
            <w:vAlign w:val="center"/>
          </w:tcPr>
          <w:p w:rsidR="00DC1102" w:rsidRPr="00DC1102" w:rsidRDefault="00DC1102" w:rsidP="00DC1102">
            <w:pPr>
              <w:ind w:left="-108"/>
              <w:jc w:val="center"/>
              <w:rPr>
                <w:rFonts w:ascii="Cambria Math" w:hAnsi="Cambria Math"/>
                <w:color w:val="auto"/>
                <w:sz w:val="24"/>
                <w:szCs w:val="24"/>
                <w:oMath/>
              </w:rPr>
            </w:pPr>
            <m:oMathPara>
              <m:oMath>
                <m:r>
                  <w:rPr>
                    <w:rFonts w:ascii="Cambria Math" w:hAnsi="Cambria Math"/>
                    <w:color w:val="auto"/>
                    <w:sz w:val="24"/>
                    <w:szCs w:val="24"/>
                  </w:rPr>
                  <m:t>E(P)</m:t>
                </m:r>
                <m:r>
                  <w:rPr>
                    <w:rFonts w:ascii="Cambria Math" w:hAnsi="Cambria Math"/>
                    <w:color w:val="auto"/>
                    <w:spacing w:val="-3"/>
                    <w:sz w:val="24"/>
                    <w:szCs w:val="24"/>
                  </w:rPr>
                  <m:t xml:space="preserve"> </m:t>
                </m:r>
                <m:r>
                  <w:rPr>
                    <w:rFonts w:ascii="Cambria Math" w:hAnsi="Cambria Math"/>
                    <w:color w:val="auto"/>
                    <w:sz w:val="24"/>
                    <w:szCs w:val="24"/>
                  </w:rPr>
                  <m:t>=</m:t>
                </m:r>
                <m:r>
                  <w:rPr>
                    <w:rFonts w:ascii="Cambria Math" w:hAnsi="Cambria Math"/>
                    <w:color w:val="auto"/>
                    <w:spacing w:val="-2"/>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P</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4"/>
                    <w:sz w:val="24"/>
                    <w:szCs w:val="24"/>
                  </w:rPr>
                  <m:t>0,91;</m:t>
                </m:r>
              </m:oMath>
            </m:oMathPara>
          </w:p>
          <w:p w:rsidR="00DC1102" w:rsidRPr="00DC1102" w:rsidRDefault="00DC1102" w:rsidP="00DC1102">
            <w:pPr>
              <w:ind w:left="-108"/>
              <w:jc w:val="center"/>
              <w:rPr>
                <w:rFonts w:ascii="Cambria Math" w:hAnsi="Cambria Math"/>
                <w:color w:val="auto"/>
                <w:sz w:val="24"/>
                <w:szCs w:val="24"/>
                <w:oMath/>
              </w:rPr>
            </w:pPr>
            <m:oMathPara>
              <m:oMath>
                <m:r>
                  <w:rPr>
                    <w:rFonts w:ascii="Cambria Math" w:hAnsi="Cambria Math"/>
                    <w:color w:val="auto"/>
                    <w:sz w:val="24"/>
                    <w:szCs w:val="24"/>
                  </w:rPr>
                  <m:t>Е(P)</m:t>
                </m:r>
                <m:r>
                  <w:rPr>
                    <w:rFonts w:ascii="Cambria Math" w:hAnsi="Cambria Math"/>
                    <w:color w:val="auto"/>
                    <w:spacing w:val="-1"/>
                    <w:sz w:val="24"/>
                    <w:szCs w:val="24"/>
                  </w:rPr>
                  <m:t xml:space="preserve"> </m:t>
                </m:r>
                <m:r>
                  <w:rPr>
                    <w:rFonts w:ascii="Cambria Math" w:hAnsi="Cambria Math"/>
                    <w:color w:val="auto"/>
                    <w:sz w:val="24"/>
                    <w:szCs w:val="24"/>
                  </w:rPr>
                  <m:t>=</m:t>
                </m:r>
                <m:r>
                  <w:rPr>
                    <w:rFonts w:ascii="Cambria Math" w:hAnsi="Cambria Math"/>
                    <w:color w:val="auto"/>
                    <w:spacing w:val="-3"/>
                    <w:sz w:val="24"/>
                    <w:szCs w:val="24"/>
                  </w:rPr>
                  <m:t xml:space="preserve"> </m:t>
                </m:r>
                <m:r>
                  <w:rPr>
                    <w:rFonts w:ascii="Cambria Math" w:hAnsi="Cambria Math"/>
                    <w:color w:val="auto"/>
                    <w:sz w:val="24"/>
                    <w:szCs w:val="24"/>
                  </w:rPr>
                  <m:t>P, если 0,81</m:t>
                </m:r>
                <m:r>
                  <w:rPr>
                    <w:rFonts w:ascii="Cambria Math" w:hAnsi="Cambria Math"/>
                    <w:color w:val="auto"/>
                    <w:spacing w:val="-1"/>
                    <w:sz w:val="24"/>
                    <w:szCs w:val="24"/>
                  </w:rPr>
                  <m:t xml:space="preserve"> </m:t>
                </m:r>
                <m:r>
                  <w:rPr>
                    <w:rFonts w:ascii="Cambria Math" w:hAnsi="Cambria Math"/>
                    <w:color w:val="auto"/>
                    <w:sz w:val="24"/>
                    <w:szCs w:val="24"/>
                  </w:rPr>
                  <m:t>≤ P</m:t>
                </m:r>
                <m:r>
                  <w:rPr>
                    <w:rFonts w:ascii="Cambria Math" w:hAnsi="Cambria Math"/>
                    <w:color w:val="auto"/>
                    <w:spacing w:val="-1"/>
                    <w:sz w:val="24"/>
                    <w:szCs w:val="24"/>
                  </w:rPr>
                  <m:t xml:space="preserve"> </m:t>
                </m:r>
                <m:r>
                  <w:rPr>
                    <w:rFonts w:ascii="Cambria Math" w:hAnsi="Cambria Math"/>
                    <w:color w:val="auto"/>
                    <w:sz w:val="24"/>
                    <w:szCs w:val="24"/>
                  </w:rPr>
                  <m:t>&lt;</m:t>
                </m:r>
                <m:r>
                  <w:rPr>
                    <w:rFonts w:ascii="Cambria Math" w:hAnsi="Cambria Math"/>
                    <w:color w:val="auto"/>
                    <w:spacing w:val="-1"/>
                    <w:sz w:val="24"/>
                    <w:szCs w:val="24"/>
                  </w:rPr>
                  <m:t xml:space="preserve"> </m:t>
                </m:r>
                <m:r>
                  <w:rPr>
                    <w:rFonts w:ascii="Cambria Math" w:hAnsi="Cambria Math"/>
                    <w:color w:val="auto"/>
                    <w:spacing w:val="-2"/>
                    <w:sz w:val="24"/>
                    <w:szCs w:val="24"/>
                  </w:rPr>
                  <m:t>0,91;</m:t>
                </m:r>
              </m:oMath>
            </m:oMathPara>
          </w:p>
          <w:p w:rsidR="00DC1102" w:rsidRPr="00DC1102" w:rsidRDefault="00DC1102" w:rsidP="00DC1102">
            <w:pPr>
              <w:ind w:left="-108"/>
              <w:jc w:val="center"/>
              <w:rPr>
                <w:rFonts w:ascii="Times New Roman" w:hAnsi="Times New Roman"/>
                <w:color w:val="auto"/>
                <w:sz w:val="24"/>
                <w:szCs w:val="24"/>
              </w:rPr>
            </w:pPr>
            <m:oMath>
              <m:r>
                <w:rPr>
                  <w:rFonts w:ascii="Cambria Math" w:hAnsi="Cambria Math"/>
                  <w:color w:val="auto"/>
                  <w:sz w:val="24"/>
                  <w:szCs w:val="24"/>
                </w:rPr>
                <m:t>E(P)</m:t>
              </m:r>
              <m:r>
                <w:rPr>
                  <w:rFonts w:ascii="Cambria Math" w:hAnsi="Cambria Math"/>
                  <w:color w:val="auto"/>
                  <w:spacing w:val="40"/>
                  <w:sz w:val="24"/>
                  <w:szCs w:val="24"/>
                </w:rPr>
                <m:t xml:space="preserve"> </m:t>
              </m:r>
              <m:r>
                <w:rPr>
                  <w:rFonts w:ascii="Cambria Math" w:hAnsi="Cambria Math"/>
                  <w:color w:val="auto"/>
                  <w:sz w:val="24"/>
                  <w:szCs w:val="24"/>
                </w:rPr>
                <m:t>=</m:t>
              </m:r>
              <m:r>
                <w:rPr>
                  <w:rFonts w:ascii="Cambria Math" w:hAnsi="Cambria Math"/>
                  <w:color w:val="auto"/>
                  <w:spacing w:val="40"/>
                  <w:sz w:val="24"/>
                  <w:szCs w:val="24"/>
                </w:rPr>
                <m:t xml:space="preserve"> </m:t>
              </m:r>
              <m:r>
                <w:rPr>
                  <w:rFonts w:ascii="Cambria Math" w:hAnsi="Cambria Math"/>
                  <w:color w:val="auto"/>
                  <w:sz w:val="24"/>
                  <w:szCs w:val="24"/>
                </w:rPr>
                <m:t>0,</m:t>
              </m:r>
              <m:r>
                <w:rPr>
                  <w:rFonts w:ascii="Cambria Math" w:hAnsi="Cambria Math"/>
                  <w:color w:val="auto"/>
                  <w:spacing w:val="40"/>
                  <w:sz w:val="24"/>
                  <w:szCs w:val="24"/>
                </w:rPr>
                <m:t xml:space="preserve"> </m:t>
              </m:r>
              <m:r>
                <w:rPr>
                  <w:rFonts w:ascii="Cambria Math" w:hAnsi="Cambria Math"/>
                  <w:color w:val="auto"/>
                  <w:sz w:val="24"/>
                  <w:szCs w:val="24"/>
                </w:rPr>
                <m:t>если</m:t>
              </m:r>
              <m:r>
                <w:rPr>
                  <w:rFonts w:ascii="Cambria Math" w:hAnsi="Cambria Math"/>
                  <w:color w:val="auto"/>
                  <w:spacing w:val="40"/>
                  <w:sz w:val="24"/>
                  <w:szCs w:val="24"/>
                </w:rPr>
                <m:t xml:space="preserve"> </m:t>
              </m:r>
              <m:r>
                <w:rPr>
                  <w:rFonts w:ascii="Cambria Math" w:hAnsi="Cambria Math"/>
                  <w:color w:val="auto"/>
                  <w:sz w:val="24"/>
                  <w:szCs w:val="24"/>
                </w:rPr>
                <m:t>P</m:t>
              </m:r>
              <m:r>
                <w:rPr>
                  <w:rFonts w:ascii="Cambria Math" w:hAnsi="Cambria Math"/>
                  <w:color w:val="auto"/>
                  <w:spacing w:val="40"/>
                  <w:sz w:val="24"/>
                  <w:szCs w:val="24"/>
                </w:rPr>
                <m:t xml:space="preserve"> </m:t>
              </m:r>
              <m:r>
                <w:rPr>
                  <w:rFonts w:ascii="Cambria Math" w:hAnsi="Cambria Math"/>
                  <w:color w:val="auto"/>
                  <w:sz w:val="24"/>
                  <w:szCs w:val="24"/>
                </w:rPr>
                <m:t>&lt;</m:t>
              </m:r>
              <m:r>
                <w:rPr>
                  <w:rFonts w:ascii="Cambria Math" w:hAnsi="Cambria Math"/>
                  <w:color w:val="auto"/>
                  <w:spacing w:val="40"/>
                  <w:sz w:val="24"/>
                  <w:szCs w:val="24"/>
                </w:rPr>
                <m:t xml:space="preserve"> </m:t>
              </m:r>
              <m:r>
                <w:rPr>
                  <w:rFonts w:ascii="Cambria Math" w:hAnsi="Cambria Math"/>
                  <w:color w:val="auto"/>
                  <w:sz w:val="24"/>
                  <w:szCs w:val="24"/>
                </w:rPr>
                <m:t>0,81,</m:t>
              </m:r>
            </m:oMath>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а</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также при отсутствии отчета или данных</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в отчете, необходимых для расчета значения критерия.</w:t>
            </w:r>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5.</w:t>
            </w:r>
          </w:p>
        </w:tc>
        <w:tc>
          <w:tcPr>
            <w:tcW w:w="3119" w:type="dxa"/>
            <w:vAlign w:val="center"/>
          </w:tcPr>
          <w:p w:rsidR="00DC1102" w:rsidRPr="00DC1102" w:rsidRDefault="00DC1102" w:rsidP="00DC1102">
            <w:pPr>
              <w:ind w:left="107" w:right="80"/>
              <w:jc w:val="center"/>
              <w:rPr>
                <w:rFonts w:ascii="Times New Roman" w:hAnsi="Times New Roman"/>
                <w:color w:val="auto"/>
                <w:sz w:val="24"/>
                <w:szCs w:val="24"/>
              </w:rPr>
            </w:pPr>
            <w:r w:rsidRPr="00DC1102">
              <w:rPr>
                <w:rFonts w:ascii="Times New Roman" w:hAnsi="Times New Roman"/>
                <w:color w:val="auto"/>
                <w:sz w:val="24"/>
                <w:szCs w:val="24"/>
              </w:rPr>
              <w:t>Уровень</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освоения</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средств внебюджетных источников на</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реализацию</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муниципальной (комплексной) программы в отчетном году</w:t>
            </w:r>
          </w:p>
        </w:tc>
        <w:tc>
          <w:tcPr>
            <w:tcW w:w="5103" w:type="dxa"/>
            <w:vAlign w:val="center"/>
          </w:tcPr>
          <w:p w:rsidR="00DC1102" w:rsidRPr="00DC1102" w:rsidRDefault="00DC1102" w:rsidP="00DC1102">
            <w:pPr>
              <w:ind w:left="306"/>
              <w:jc w:val="center"/>
              <w:rPr>
                <w:rFonts w:ascii="Times New Roman" w:hAnsi="Times New Roman"/>
                <w:color w:val="auto"/>
                <w:szCs w:val="24"/>
              </w:rPr>
            </w:pPr>
          </w:p>
          <w:p w:rsidR="00DC1102" w:rsidRPr="00DC1102" w:rsidRDefault="00DC1102" w:rsidP="00DC1102">
            <w:pPr>
              <w:ind w:left="306"/>
              <w:jc w:val="center"/>
              <w:rPr>
                <w:rFonts w:ascii="Times New Roman" w:hAnsi="Times New Roman"/>
                <w:color w:val="auto"/>
                <w:spacing w:val="-5"/>
                <w:sz w:val="24"/>
                <w:szCs w:val="24"/>
              </w:rPr>
            </w:pPr>
            <m:oMathPara>
              <m:oMath>
                <m:r>
                  <w:rPr>
                    <w:rFonts w:ascii="Cambria Math" w:hAnsi="Cambria Math"/>
                    <w:color w:val="auto"/>
                    <w:sz w:val="24"/>
                    <w:szCs w:val="24"/>
                  </w:rPr>
                  <m:t>P=</m:t>
                </m:r>
                <m:f>
                  <m:fPr>
                    <m:ctrlPr>
                      <w:rPr>
                        <w:rFonts w:ascii="Cambria Math" w:eastAsia="XO Thames" w:hAnsi="Cambria Math"/>
                        <w:color w:val="auto"/>
                        <w:sz w:val="24"/>
                        <w:szCs w:val="24"/>
                        <w:lang w:eastAsia="en-US"/>
                      </w:rPr>
                    </m:ctrlPr>
                  </m:fPr>
                  <m:num>
                    <m:r>
                      <w:rPr>
                        <w:rFonts w:ascii="Cambria Math" w:hAnsi="Cambria Math"/>
                        <w:color w:val="auto"/>
                        <w:sz w:val="24"/>
                        <w:szCs w:val="24"/>
                      </w:rPr>
                      <m:t>Kv</m:t>
                    </m:r>
                  </m:num>
                  <m:den>
                    <m:r>
                      <w:rPr>
                        <w:rFonts w:ascii="Cambria Math" w:hAnsi="Cambria Math"/>
                        <w:color w:val="auto"/>
                        <w:sz w:val="24"/>
                        <w:szCs w:val="24"/>
                      </w:rPr>
                      <m:t>Bv</m:t>
                    </m:r>
                  </m:den>
                </m:f>
                <m:r>
                  <w:rPr>
                    <w:rFonts w:ascii="Cambria Math" w:eastAsia="XO Thames" w:hAnsi="Cambria Math"/>
                    <w:color w:val="auto"/>
                    <w:sz w:val="24"/>
                    <w:szCs w:val="24"/>
                    <w:lang w:eastAsia="en-US"/>
                  </w:rPr>
                  <m:t xml:space="preserve"> ,</m:t>
                </m:r>
              </m:oMath>
            </m:oMathPara>
          </w:p>
          <w:p w:rsidR="00DC1102" w:rsidRPr="00DC1102" w:rsidRDefault="00DC1102" w:rsidP="00DC1102">
            <w:pPr>
              <w:jc w:val="both"/>
              <w:rPr>
                <w:rFonts w:ascii="Times New Roman" w:hAnsi="Times New Roman"/>
                <w:color w:val="auto"/>
                <w:sz w:val="24"/>
                <w:szCs w:val="24"/>
              </w:rPr>
            </w:pPr>
            <w:r w:rsidRPr="00DC1102">
              <w:rPr>
                <w:rFonts w:ascii="Times New Roman" w:hAnsi="Times New Roman"/>
                <w:color w:val="auto"/>
                <w:spacing w:val="-4"/>
                <w:sz w:val="24"/>
                <w:szCs w:val="24"/>
              </w:rPr>
              <w:t>где:</w:t>
            </w:r>
          </w:p>
          <w:p w:rsidR="00DC1102" w:rsidRPr="00DC1102" w:rsidRDefault="00DC1102" w:rsidP="00DC1102">
            <w:pPr>
              <w:ind w:right="94"/>
              <w:jc w:val="both"/>
              <w:rPr>
                <w:rFonts w:ascii="Times New Roman" w:hAnsi="Times New Roman"/>
                <w:color w:val="auto"/>
                <w:sz w:val="24"/>
                <w:szCs w:val="24"/>
              </w:rPr>
            </w:pPr>
            <w:proofErr w:type="spellStart"/>
            <w:r w:rsidRPr="00DC1102">
              <w:rPr>
                <w:rFonts w:ascii="Times New Roman" w:hAnsi="Times New Roman"/>
                <w:color w:val="auto"/>
                <w:sz w:val="24"/>
                <w:szCs w:val="24"/>
              </w:rPr>
              <w:t>Kv</w:t>
            </w:r>
            <w:proofErr w:type="spellEnd"/>
            <w:r w:rsidRPr="00DC1102">
              <w:rPr>
                <w:rFonts w:ascii="Times New Roman" w:hAnsi="Times New Roman"/>
                <w:color w:val="auto"/>
                <w:sz w:val="24"/>
                <w:szCs w:val="24"/>
              </w:rPr>
              <w:t xml:space="preserve"> – объем освоенных внебюджетных источников финансирования муниципальной (комплексной) программы  по состоянию на 31 декабря отчетного года</w:t>
            </w:r>
            <w:r w:rsidRPr="00DC1102">
              <w:rPr>
                <w:rFonts w:ascii="Times New Roman" w:hAnsi="Times New Roman"/>
                <w:color w:val="auto"/>
                <w:spacing w:val="-5"/>
                <w:sz w:val="24"/>
                <w:szCs w:val="24"/>
              </w:rPr>
              <w:t xml:space="preserve"> </w:t>
            </w:r>
            <w:r w:rsidRPr="00DC1102">
              <w:rPr>
                <w:rFonts w:ascii="Times New Roman" w:hAnsi="Times New Roman"/>
                <w:color w:val="auto"/>
                <w:sz w:val="24"/>
                <w:szCs w:val="24"/>
              </w:rPr>
              <w:t>(тыс.</w:t>
            </w:r>
            <w:r w:rsidRPr="00DC1102">
              <w:rPr>
                <w:rFonts w:ascii="Times New Roman" w:hAnsi="Times New Roman"/>
                <w:color w:val="auto"/>
                <w:spacing w:val="1"/>
                <w:sz w:val="24"/>
                <w:szCs w:val="24"/>
              </w:rPr>
              <w:t xml:space="preserve"> </w:t>
            </w:r>
            <w:r w:rsidRPr="00DC1102">
              <w:rPr>
                <w:rFonts w:ascii="Times New Roman" w:hAnsi="Times New Roman"/>
                <w:color w:val="auto"/>
                <w:spacing w:val="-2"/>
                <w:sz w:val="24"/>
                <w:szCs w:val="24"/>
              </w:rPr>
              <w:t>рублей)</w:t>
            </w:r>
            <w:r w:rsidRPr="00DC1102">
              <w:rPr>
                <w:rFonts w:ascii="Times New Roman" w:hAnsi="Times New Roman"/>
                <w:color w:val="auto"/>
                <w:sz w:val="24"/>
                <w:szCs w:val="24"/>
              </w:rPr>
              <w:t>;</w:t>
            </w:r>
          </w:p>
          <w:p w:rsidR="00DC1102" w:rsidRPr="00DC1102" w:rsidRDefault="00DC1102" w:rsidP="00DC1102">
            <w:pPr>
              <w:ind w:right="119"/>
              <w:jc w:val="both"/>
              <w:rPr>
                <w:rFonts w:ascii="Times New Roman" w:hAnsi="Times New Roman"/>
                <w:color w:val="auto"/>
                <w:spacing w:val="-5"/>
                <w:sz w:val="24"/>
                <w:szCs w:val="24"/>
              </w:rPr>
            </w:pPr>
            <w:proofErr w:type="spellStart"/>
            <w:r w:rsidRPr="00DC1102">
              <w:rPr>
                <w:rFonts w:ascii="Times New Roman" w:hAnsi="Times New Roman"/>
                <w:color w:val="auto"/>
                <w:sz w:val="24"/>
                <w:szCs w:val="24"/>
              </w:rPr>
              <w:t>Bv</w:t>
            </w:r>
            <w:proofErr w:type="spellEnd"/>
            <w:r w:rsidRPr="00DC1102">
              <w:rPr>
                <w:rFonts w:ascii="Times New Roman" w:hAnsi="Times New Roman"/>
                <w:color w:val="auto"/>
                <w:spacing w:val="66"/>
                <w:w w:val="150"/>
                <w:sz w:val="24"/>
                <w:szCs w:val="24"/>
              </w:rPr>
              <w:t xml:space="preserve"> </w:t>
            </w:r>
            <w:r w:rsidRPr="00DC1102">
              <w:rPr>
                <w:rFonts w:ascii="Times New Roman" w:hAnsi="Times New Roman"/>
                <w:color w:val="auto"/>
                <w:sz w:val="24"/>
                <w:szCs w:val="24"/>
              </w:rPr>
              <w:t>–</w:t>
            </w:r>
            <w:r w:rsidRPr="00DC1102">
              <w:rPr>
                <w:rFonts w:ascii="Times New Roman" w:hAnsi="Times New Roman"/>
                <w:color w:val="auto"/>
                <w:spacing w:val="67"/>
                <w:w w:val="150"/>
                <w:sz w:val="24"/>
                <w:szCs w:val="24"/>
              </w:rPr>
              <w:t xml:space="preserve"> </w:t>
            </w:r>
            <w:r w:rsidRPr="00DC1102">
              <w:rPr>
                <w:rFonts w:ascii="Times New Roman" w:hAnsi="Times New Roman"/>
                <w:color w:val="auto"/>
                <w:sz w:val="24"/>
                <w:szCs w:val="24"/>
              </w:rPr>
              <w:t>объем</w:t>
            </w:r>
            <w:r w:rsidRPr="00DC1102">
              <w:rPr>
                <w:rFonts w:ascii="Times New Roman" w:hAnsi="Times New Roman"/>
                <w:color w:val="auto"/>
                <w:spacing w:val="66"/>
                <w:w w:val="150"/>
                <w:sz w:val="24"/>
                <w:szCs w:val="24"/>
              </w:rPr>
              <w:t xml:space="preserve"> </w:t>
            </w:r>
            <w:r w:rsidRPr="00DC1102">
              <w:rPr>
                <w:rFonts w:ascii="Times New Roman" w:hAnsi="Times New Roman"/>
                <w:color w:val="auto"/>
                <w:sz w:val="24"/>
                <w:szCs w:val="24"/>
              </w:rPr>
              <w:t>внебюджетных</w:t>
            </w:r>
            <w:r w:rsidRPr="00DC1102">
              <w:rPr>
                <w:rFonts w:ascii="Times New Roman" w:hAnsi="Times New Roman"/>
                <w:color w:val="auto"/>
                <w:spacing w:val="67"/>
                <w:w w:val="150"/>
                <w:sz w:val="24"/>
                <w:szCs w:val="24"/>
              </w:rPr>
              <w:t xml:space="preserve"> </w:t>
            </w:r>
            <w:r w:rsidRPr="00DC1102">
              <w:rPr>
                <w:rFonts w:ascii="Times New Roman" w:hAnsi="Times New Roman"/>
                <w:color w:val="auto"/>
                <w:spacing w:val="-2"/>
                <w:sz w:val="24"/>
                <w:szCs w:val="24"/>
              </w:rPr>
              <w:t xml:space="preserve">источников </w:t>
            </w:r>
            <w:r w:rsidRPr="00DC1102">
              <w:rPr>
                <w:rFonts w:ascii="Times New Roman" w:hAnsi="Times New Roman"/>
                <w:color w:val="auto"/>
                <w:sz w:val="24"/>
                <w:szCs w:val="24"/>
              </w:rPr>
              <w:t>финансирования, запланированных на реализацию муниципальной (комплексной) программы  по состоянию на 31 декабря отчетного года</w:t>
            </w:r>
            <w:r w:rsidRPr="00DC1102">
              <w:rPr>
                <w:rFonts w:ascii="Times New Roman" w:hAnsi="Times New Roman"/>
                <w:color w:val="auto"/>
                <w:spacing w:val="-5"/>
                <w:sz w:val="24"/>
                <w:szCs w:val="24"/>
              </w:rPr>
              <w:t xml:space="preserve"> </w:t>
            </w:r>
            <w:r w:rsidRPr="00DC1102">
              <w:rPr>
                <w:rFonts w:ascii="Times New Roman" w:hAnsi="Times New Roman"/>
                <w:color w:val="auto"/>
                <w:sz w:val="24"/>
                <w:szCs w:val="24"/>
              </w:rPr>
              <w:t>(тыс.</w:t>
            </w:r>
            <w:r w:rsidRPr="00DC1102">
              <w:rPr>
                <w:rFonts w:ascii="Times New Roman" w:hAnsi="Times New Roman"/>
                <w:color w:val="auto"/>
                <w:spacing w:val="1"/>
                <w:sz w:val="24"/>
                <w:szCs w:val="24"/>
              </w:rPr>
              <w:t xml:space="preserve"> </w:t>
            </w:r>
            <w:r w:rsidRPr="00DC1102">
              <w:rPr>
                <w:rFonts w:ascii="Times New Roman" w:hAnsi="Times New Roman"/>
                <w:color w:val="auto"/>
                <w:spacing w:val="-2"/>
                <w:sz w:val="24"/>
                <w:szCs w:val="24"/>
              </w:rPr>
              <w:t>рублей).</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0,125</w:t>
            </w:r>
          </w:p>
        </w:tc>
        <w:tc>
          <w:tcPr>
            <w:tcW w:w="4252" w:type="dxa"/>
            <w:vAlign w:val="center"/>
          </w:tcPr>
          <w:p w:rsidR="00DC1102" w:rsidRPr="00DC1102" w:rsidRDefault="00DC1102" w:rsidP="00DC1102">
            <w:pPr>
              <w:ind w:left="-108"/>
              <w:jc w:val="center"/>
              <w:rPr>
                <w:rFonts w:ascii="Cambria Math" w:hAnsi="Cambria Math"/>
                <w:color w:val="auto"/>
                <w:sz w:val="24"/>
                <w:szCs w:val="24"/>
                <w:oMath/>
              </w:rPr>
            </w:pPr>
            <m:oMathPara>
              <m:oMath>
                <m:r>
                  <w:rPr>
                    <w:rFonts w:ascii="Cambria Math" w:hAnsi="Cambria Math"/>
                    <w:color w:val="auto"/>
                    <w:sz w:val="24"/>
                    <w:szCs w:val="24"/>
                  </w:rPr>
                  <m:t>E(P)</m:t>
                </m:r>
                <m:r>
                  <w:rPr>
                    <w:rFonts w:ascii="Cambria Math" w:hAnsi="Cambria Math"/>
                    <w:color w:val="auto"/>
                    <w:spacing w:val="-3"/>
                    <w:sz w:val="24"/>
                    <w:szCs w:val="24"/>
                  </w:rPr>
                  <m:t xml:space="preserve"> </m:t>
                </m:r>
                <m:r>
                  <w:rPr>
                    <w:rFonts w:ascii="Cambria Math" w:hAnsi="Cambria Math"/>
                    <w:color w:val="auto"/>
                    <w:sz w:val="24"/>
                    <w:szCs w:val="24"/>
                  </w:rPr>
                  <m:t>=</m:t>
                </m:r>
                <m:r>
                  <w:rPr>
                    <w:rFonts w:ascii="Cambria Math" w:hAnsi="Cambria Math"/>
                    <w:color w:val="auto"/>
                    <w:spacing w:val="-2"/>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P</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4"/>
                    <w:sz w:val="24"/>
                    <w:szCs w:val="24"/>
                  </w:rPr>
                  <m:t>0,91;</m:t>
                </m:r>
              </m:oMath>
            </m:oMathPara>
          </w:p>
          <w:p w:rsidR="00DC1102" w:rsidRPr="00DC1102" w:rsidRDefault="00DC1102" w:rsidP="00DC1102">
            <w:pPr>
              <w:ind w:left="-108"/>
              <w:jc w:val="center"/>
              <w:rPr>
                <w:rFonts w:ascii="Cambria Math" w:hAnsi="Cambria Math"/>
                <w:color w:val="auto"/>
                <w:sz w:val="24"/>
                <w:szCs w:val="24"/>
                <w:oMath/>
              </w:rPr>
            </w:pPr>
            <m:oMathPara>
              <m:oMath>
                <m:r>
                  <w:rPr>
                    <w:rFonts w:ascii="Cambria Math" w:hAnsi="Cambria Math"/>
                    <w:color w:val="auto"/>
                    <w:sz w:val="24"/>
                    <w:szCs w:val="24"/>
                  </w:rPr>
                  <m:t>Е(P)</m:t>
                </m:r>
                <m:r>
                  <w:rPr>
                    <w:rFonts w:ascii="Cambria Math" w:hAnsi="Cambria Math"/>
                    <w:color w:val="auto"/>
                    <w:spacing w:val="-1"/>
                    <w:sz w:val="24"/>
                    <w:szCs w:val="24"/>
                  </w:rPr>
                  <m:t xml:space="preserve"> </m:t>
                </m:r>
                <m:r>
                  <w:rPr>
                    <w:rFonts w:ascii="Cambria Math" w:hAnsi="Cambria Math"/>
                    <w:color w:val="auto"/>
                    <w:sz w:val="24"/>
                    <w:szCs w:val="24"/>
                  </w:rPr>
                  <m:t>=</m:t>
                </m:r>
                <m:r>
                  <w:rPr>
                    <w:rFonts w:ascii="Cambria Math" w:hAnsi="Cambria Math"/>
                    <w:color w:val="auto"/>
                    <w:spacing w:val="-3"/>
                    <w:sz w:val="24"/>
                    <w:szCs w:val="24"/>
                  </w:rPr>
                  <m:t xml:space="preserve"> </m:t>
                </m:r>
                <m:r>
                  <w:rPr>
                    <w:rFonts w:ascii="Cambria Math" w:hAnsi="Cambria Math"/>
                    <w:color w:val="auto"/>
                    <w:sz w:val="24"/>
                    <w:szCs w:val="24"/>
                  </w:rPr>
                  <m:t>P, если 0,81</m:t>
                </m:r>
                <m:r>
                  <w:rPr>
                    <w:rFonts w:ascii="Cambria Math" w:hAnsi="Cambria Math"/>
                    <w:color w:val="auto"/>
                    <w:spacing w:val="-1"/>
                    <w:sz w:val="24"/>
                    <w:szCs w:val="24"/>
                  </w:rPr>
                  <m:t xml:space="preserve"> </m:t>
                </m:r>
                <m:r>
                  <w:rPr>
                    <w:rFonts w:ascii="Cambria Math" w:hAnsi="Cambria Math"/>
                    <w:color w:val="auto"/>
                    <w:sz w:val="24"/>
                    <w:szCs w:val="24"/>
                  </w:rPr>
                  <m:t>≤ P</m:t>
                </m:r>
                <m:r>
                  <w:rPr>
                    <w:rFonts w:ascii="Cambria Math" w:hAnsi="Cambria Math"/>
                    <w:color w:val="auto"/>
                    <w:spacing w:val="-1"/>
                    <w:sz w:val="24"/>
                    <w:szCs w:val="24"/>
                  </w:rPr>
                  <m:t xml:space="preserve"> </m:t>
                </m:r>
                <m:r>
                  <w:rPr>
                    <w:rFonts w:ascii="Cambria Math" w:hAnsi="Cambria Math"/>
                    <w:color w:val="auto"/>
                    <w:sz w:val="24"/>
                    <w:szCs w:val="24"/>
                  </w:rPr>
                  <m:t>&lt;</m:t>
                </m:r>
                <m:r>
                  <w:rPr>
                    <w:rFonts w:ascii="Cambria Math" w:hAnsi="Cambria Math"/>
                    <w:color w:val="auto"/>
                    <w:spacing w:val="-1"/>
                    <w:sz w:val="24"/>
                    <w:szCs w:val="24"/>
                  </w:rPr>
                  <m:t xml:space="preserve"> </m:t>
                </m:r>
                <m:r>
                  <w:rPr>
                    <w:rFonts w:ascii="Cambria Math" w:hAnsi="Cambria Math"/>
                    <w:color w:val="auto"/>
                    <w:spacing w:val="-2"/>
                    <w:sz w:val="24"/>
                    <w:szCs w:val="24"/>
                  </w:rPr>
                  <m:t>0,91;</m:t>
                </m:r>
              </m:oMath>
            </m:oMathPara>
          </w:p>
          <w:p w:rsidR="00DC1102" w:rsidRPr="00DC1102" w:rsidRDefault="00DC1102" w:rsidP="00DC1102">
            <w:pPr>
              <w:ind w:left="-108"/>
              <w:jc w:val="center"/>
              <w:rPr>
                <w:rFonts w:ascii="Times New Roman" w:hAnsi="Times New Roman"/>
                <w:color w:val="auto"/>
                <w:sz w:val="24"/>
                <w:szCs w:val="24"/>
              </w:rPr>
            </w:pPr>
            <m:oMath>
              <m:r>
                <w:rPr>
                  <w:rFonts w:ascii="Cambria Math" w:hAnsi="Cambria Math"/>
                  <w:color w:val="auto"/>
                  <w:sz w:val="24"/>
                  <w:szCs w:val="24"/>
                </w:rPr>
                <m:t>E(P)</m:t>
              </m:r>
              <m:r>
                <w:rPr>
                  <w:rFonts w:ascii="Cambria Math" w:hAnsi="Cambria Math"/>
                  <w:color w:val="auto"/>
                  <w:spacing w:val="40"/>
                  <w:sz w:val="24"/>
                  <w:szCs w:val="24"/>
                </w:rPr>
                <m:t xml:space="preserve"> </m:t>
              </m:r>
              <m:r>
                <w:rPr>
                  <w:rFonts w:ascii="Cambria Math" w:hAnsi="Cambria Math"/>
                  <w:color w:val="auto"/>
                  <w:sz w:val="24"/>
                  <w:szCs w:val="24"/>
                </w:rPr>
                <m:t>=</m:t>
              </m:r>
              <m:r>
                <w:rPr>
                  <w:rFonts w:ascii="Cambria Math" w:hAnsi="Cambria Math"/>
                  <w:color w:val="auto"/>
                  <w:spacing w:val="40"/>
                  <w:sz w:val="24"/>
                  <w:szCs w:val="24"/>
                </w:rPr>
                <m:t xml:space="preserve"> </m:t>
              </m:r>
              <m:r>
                <w:rPr>
                  <w:rFonts w:ascii="Cambria Math" w:hAnsi="Cambria Math"/>
                  <w:color w:val="auto"/>
                  <w:sz w:val="24"/>
                  <w:szCs w:val="24"/>
                </w:rPr>
                <m:t>0,</m:t>
              </m:r>
              <m:r>
                <w:rPr>
                  <w:rFonts w:ascii="Cambria Math" w:hAnsi="Cambria Math"/>
                  <w:color w:val="auto"/>
                  <w:spacing w:val="40"/>
                  <w:sz w:val="24"/>
                  <w:szCs w:val="24"/>
                </w:rPr>
                <m:t xml:space="preserve"> </m:t>
              </m:r>
              <m:r>
                <w:rPr>
                  <w:rFonts w:ascii="Cambria Math" w:hAnsi="Cambria Math"/>
                  <w:color w:val="auto"/>
                  <w:sz w:val="24"/>
                  <w:szCs w:val="24"/>
                </w:rPr>
                <m:t>если</m:t>
              </m:r>
              <m:r>
                <w:rPr>
                  <w:rFonts w:ascii="Cambria Math" w:hAnsi="Cambria Math"/>
                  <w:color w:val="auto"/>
                  <w:spacing w:val="40"/>
                  <w:sz w:val="24"/>
                  <w:szCs w:val="24"/>
                </w:rPr>
                <m:t xml:space="preserve"> </m:t>
              </m:r>
              <m:r>
                <w:rPr>
                  <w:rFonts w:ascii="Cambria Math" w:hAnsi="Cambria Math"/>
                  <w:color w:val="auto"/>
                  <w:sz w:val="24"/>
                  <w:szCs w:val="24"/>
                </w:rPr>
                <m:t>P</m:t>
              </m:r>
              <m:r>
                <w:rPr>
                  <w:rFonts w:ascii="Cambria Math" w:hAnsi="Cambria Math"/>
                  <w:color w:val="auto"/>
                  <w:spacing w:val="40"/>
                  <w:sz w:val="24"/>
                  <w:szCs w:val="24"/>
                </w:rPr>
                <m:t xml:space="preserve"> </m:t>
              </m:r>
              <m:r>
                <w:rPr>
                  <w:rFonts w:ascii="Cambria Math" w:hAnsi="Cambria Math"/>
                  <w:color w:val="auto"/>
                  <w:sz w:val="24"/>
                  <w:szCs w:val="24"/>
                </w:rPr>
                <m:t>&lt;</m:t>
              </m:r>
              <m:r>
                <w:rPr>
                  <w:rFonts w:ascii="Cambria Math" w:hAnsi="Cambria Math"/>
                  <w:color w:val="auto"/>
                  <w:spacing w:val="40"/>
                  <w:sz w:val="24"/>
                  <w:szCs w:val="24"/>
                </w:rPr>
                <m:t xml:space="preserve"> </m:t>
              </m:r>
              <m:r>
                <w:rPr>
                  <w:rFonts w:ascii="Cambria Math" w:hAnsi="Cambria Math"/>
                  <w:color w:val="auto"/>
                  <w:sz w:val="24"/>
                  <w:szCs w:val="24"/>
                </w:rPr>
                <m:t>0,81,</m:t>
              </m:r>
            </m:oMath>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а</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также при отсутствии отчета или данных</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в отчете, необходимых для расчета значения критерия.</w:t>
            </w:r>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6.</w:t>
            </w:r>
          </w:p>
        </w:tc>
        <w:tc>
          <w:tcPr>
            <w:tcW w:w="3119" w:type="dxa"/>
            <w:vAlign w:val="center"/>
          </w:tcPr>
          <w:p w:rsidR="00DC1102" w:rsidRPr="00DC1102" w:rsidRDefault="00DC1102" w:rsidP="00DC1102">
            <w:pPr>
              <w:ind w:left="107" w:right="80"/>
              <w:rPr>
                <w:rFonts w:ascii="Times New Roman" w:hAnsi="Times New Roman"/>
                <w:color w:val="auto"/>
                <w:sz w:val="24"/>
                <w:szCs w:val="24"/>
              </w:rPr>
            </w:pPr>
            <w:r w:rsidRPr="00DC1102">
              <w:rPr>
                <w:rFonts w:ascii="Times New Roman" w:hAnsi="Times New Roman"/>
                <w:color w:val="auto"/>
                <w:sz w:val="24"/>
                <w:szCs w:val="24"/>
              </w:rPr>
              <w:t>Степень соответствия запланированному объему (уровню) финансового обеспечения</w:t>
            </w:r>
          </w:p>
        </w:tc>
        <w:tc>
          <w:tcPr>
            <w:tcW w:w="5103" w:type="dxa"/>
            <w:vAlign w:val="center"/>
          </w:tcPr>
          <w:p w:rsidR="00DC1102" w:rsidRPr="00DC1102" w:rsidRDefault="00DC1102" w:rsidP="00DC1102">
            <w:pPr>
              <w:ind w:left="306" w:right="119"/>
              <w:rPr>
                <w:rFonts w:ascii="Times New Roman" w:hAnsi="Times New Roman"/>
                <w:color w:val="auto"/>
                <w:sz w:val="24"/>
                <w:szCs w:val="24"/>
              </w:rPr>
            </w:pPr>
          </w:p>
          <w:p w:rsidR="00DC1102" w:rsidRPr="00DC1102" w:rsidRDefault="00DC1102" w:rsidP="00DC1102">
            <w:pPr>
              <w:ind w:left="306" w:right="119"/>
              <w:rPr>
                <w:rFonts w:ascii="Times New Roman" w:hAnsi="Times New Roman"/>
                <w:i/>
                <w:color w:val="auto"/>
                <w:spacing w:val="-5"/>
                <w:sz w:val="24"/>
                <w:szCs w:val="24"/>
              </w:rPr>
            </w:pPr>
            <m:oMathPara>
              <m:oMath>
                <m:r>
                  <w:rPr>
                    <w:rFonts w:ascii="Cambria Math" w:hAnsi="Cambria Math"/>
                    <w:color w:val="auto"/>
                    <w:sz w:val="24"/>
                    <w:szCs w:val="24"/>
                  </w:rPr>
                  <m:t>CCyz=</m:t>
                </m:r>
                <m:f>
                  <m:fPr>
                    <m:ctrlPr>
                      <w:rPr>
                        <w:rFonts w:ascii="Cambria Math" w:eastAsia="XO Thames" w:hAnsi="Cambria Math"/>
                        <w:color w:val="auto"/>
                        <w:sz w:val="24"/>
                        <w:szCs w:val="24"/>
                        <w:lang w:eastAsia="en-US"/>
                      </w:rPr>
                    </m:ctrlPr>
                  </m:fPr>
                  <m:num>
                    <m:r>
                      <w:rPr>
                        <w:rFonts w:ascii="Cambria Math" w:hAnsi="Cambria Math"/>
                        <w:color w:val="auto"/>
                        <w:sz w:val="24"/>
                        <w:szCs w:val="24"/>
                      </w:rPr>
                      <m:t>Zf</m:t>
                    </m:r>
                  </m:num>
                  <m:den>
                    <m:r>
                      <w:rPr>
                        <w:rFonts w:ascii="Cambria Math" w:hAnsi="Cambria Math"/>
                        <w:color w:val="auto"/>
                        <w:sz w:val="24"/>
                        <w:szCs w:val="24"/>
                      </w:rPr>
                      <m:t>Zp</m:t>
                    </m:r>
                  </m:den>
                </m:f>
                <m:r>
                  <w:rPr>
                    <w:rFonts w:ascii="Cambria Math" w:hAnsi="Cambria Math"/>
                    <w:color w:val="auto"/>
                    <w:sz w:val="24"/>
                    <w:szCs w:val="24"/>
                  </w:rPr>
                  <m:t xml:space="preserve"> ,</m:t>
                </m:r>
              </m:oMath>
            </m:oMathPara>
          </w:p>
          <w:p w:rsidR="00DC1102" w:rsidRPr="00DC1102" w:rsidRDefault="00DC1102" w:rsidP="00DC1102">
            <w:pPr>
              <w:ind w:right="119"/>
              <w:jc w:val="both"/>
              <w:rPr>
                <w:rFonts w:ascii="Times New Roman" w:hAnsi="Times New Roman"/>
                <w:color w:val="auto"/>
                <w:spacing w:val="-5"/>
                <w:sz w:val="24"/>
                <w:szCs w:val="24"/>
              </w:rPr>
            </w:pPr>
            <w:r w:rsidRPr="00DC1102">
              <w:rPr>
                <w:rFonts w:ascii="Times New Roman" w:hAnsi="Times New Roman"/>
                <w:color w:val="auto"/>
                <w:spacing w:val="-5"/>
                <w:sz w:val="24"/>
                <w:szCs w:val="24"/>
              </w:rPr>
              <w:t>где:</w:t>
            </w:r>
          </w:p>
          <w:p w:rsidR="00DC1102" w:rsidRPr="00DC1102" w:rsidRDefault="00DC1102" w:rsidP="00DC1102">
            <w:pPr>
              <w:ind w:right="119"/>
              <w:jc w:val="both"/>
              <w:rPr>
                <w:rFonts w:ascii="Times New Roman" w:hAnsi="Times New Roman"/>
                <w:color w:val="auto"/>
                <w:spacing w:val="-5"/>
                <w:sz w:val="24"/>
                <w:szCs w:val="24"/>
              </w:rPr>
            </w:pPr>
            <m:oMath>
              <m:r>
                <w:rPr>
                  <w:rFonts w:ascii="Cambria Math" w:hAnsi="Cambria Math"/>
                  <w:color w:val="auto"/>
                  <w:spacing w:val="-5"/>
                  <w:sz w:val="24"/>
                  <w:szCs w:val="24"/>
                </w:rPr>
                <m:t>CCyz</m:t>
              </m:r>
            </m:oMath>
            <w:r w:rsidRPr="00DC1102">
              <w:rPr>
                <w:rFonts w:ascii="Times New Roman" w:hAnsi="Times New Roman"/>
                <w:color w:val="auto"/>
                <w:spacing w:val="-5"/>
                <w:sz w:val="24"/>
                <w:szCs w:val="24"/>
              </w:rPr>
              <w:t xml:space="preserve"> – степень соответствия запланированному объему (уровню) финансового обеспечения;</w:t>
            </w:r>
          </w:p>
          <w:p w:rsidR="00DC1102" w:rsidRPr="00DC1102" w:rsidRDefault="00DC1102" w:rsidP="00DC1102">
            <w:pPr>
              <w:ind w:right="119"/>
              <w:jc w:val="both"/>
              <w:rPr>
                <w:rFonts w:ascii="Times New Roman" w:hAnsi="Times New Roman"/>
                <w:color w:val="auto"/>
                <w:spacing w:val="-5"/>
                <w:sz w:val="24"/>
                <w:szCs w:val="24"/>
              </w:rPr>
            </w:pPr>
            <m:oMath>
              <m:r>
                <w:rPr>
                  <w:rFonts w:ascii="Cambria Math" w:hAnsi="Cambria Math"/>
                  <w:color w:val="auto"/>
                  <w:spacing w:val="-5"/>
                  <w:sz w:val="24"/>
                  <w:szCs w:val="24"/>
                </w:rPr>
                <m:t>Zf</m:t>
              </m:r>
            </m:oMath>
            <w:r w:rsidRPr="00DC1102">
              <w:rPr>
                <w:rFonts w:ascii="Times New Roman" w:hAnsi="Times New Roman"/>
                <w:color w:val="auto"/>
                <w:spacing w:val="-5"/>
                <w:sz w:val="24"/>
                <w:szCs w:val="24"/>
              </w:rPr>
              <w:t xml:space="preserve"> – фактически произведенные в отчетном периоде расходы за счет всех источников финансового обеспечения на реализацию муниципальной (комплексной) программы (тыс. рублей);</w:t>
            </w:r>
          </w:p>
          <w:p w:rsidR="00DC1102" w:rsidRPr="00DC1102" w:rsidRDefault="00DC1102" w:rsidP="00DC1102">
            <w:pPr>
              <w:ind w:right="119"/>
              <w:jc w:val="both"/>
              <w:rPr>
                <w:rFonts w:ascii="Times New Roman" w:hAnsi="Times New Roman"/>
                <w:strike/>
                <w:color w:val="auto"/>
                <w:spacing w:val="-5"/>
                <w:sz w:val="24"/>
                <w:szCs w:val="24"/>
              </w:rPr>
            </w:pPr>
            <m:oMath>
              <m:r>
                <w:rPr>
                  <w:rFonts w:ascii="Cambria Math" w:hAnsi="Cambria Math"/>
                  <w:color w:val="auto"/>
                  <w:spacing w:val="-5"/>
                  <w:sz w:val="24"/>
                  <w:szCs w:val="24"/>
                </w:rPr>
                <m:t>Zp</m:t>
              </m:r>
            </m:oMath>
            <w:r w:rsidRPr="00DC1102">
              <w:rPr>
                <w:rFonts w:ascii="Times New Roman" w:hAnsi="Times New Roman"/>
                <w:color w:val="auto"/>
                <w:spacing w:val="-5"/>
                <w:sz w:val="24"/>
                <w:szCs w:val="24"/>
              </w:rPr>
              <w:t xml:space="preserve"> – плановые значения объемов финансового обеспечения на реализацию муниципальной (комплексной) программы за счет всех источников финансового обеспечения в отчетном периоде (тыс. рублей).</w:t>
            </w:r>
            <w:r w:rsidRPr="00DC1102">
              <w:rPr>
                <w:rFonts w:ascii="Times New Roman" w:hAnsi="Times New Roman"/>
                <w:strike/>
                <w:color w:val="auto"/>
                <w:spacing w:val="-5"/>
                <w:sz w:val="24"/>
                <w:szCs w:val="24"/>
              </w:rPr>
              <w:t xml:space="preserve"> </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0,125</w:t>
            </w:r>
          </w:p>
        </w:tc>
        <w:tc>
          <w:tcPr>
            <w:tcW w:w="4252" w:type="dxa"/>
            <w:vAlign w:val="center"/>
          </w:tcPr>
          <w:p w:rsidR="00DC1102" w:rsidRPr="00DC1102" w:rsidRDefault="00DC1102" w:rsidP="00DC1102">
            <w:pPr>
              <w:ind w:left="-108"/>
              <w:rPr>
                <w:rFonts w:ascii="Cambria Math" w:hAnsi="Cambria Math"/>
                <w:color w:val="auto"/>
                <w:sz w:val="24"/>
                <w:szCs w:val="24"/>
                <w:oMath/>
              </w:rPr>
            </w:pPr>
            <m:oMathPara>
              <m:oMath>
                <m:r>
                  <w:rPr>
                    <w:rFonts w:ascii="Cambria Math" w:hAnsi="Cambria Math"/>
                    <w:color w:val="auto"/>
                    <w:sz w:val="24"/>
                    <w:szCs w:val="24"/>
                  </w:rPr>
                  <m:t>E(P)</m:t>
                </m:r>
                <m:r>
                  <w:rPr>
                    <w:rFonts w:ascii="Cambria Math" w:hAnsi="Cambria Math"/>
                    <w:color w:val="auto"/>
                    <w:spacing w:val="-3"/>
                    <w:sz w:val="24"/>
                    <w:szCs w:val="24"/>
                  </w:rPr>
                  <m:t xml:space="preserve"> </m:t>
                </m:r>
                <m:r>
                  <w:rPr>
                    <w:rFonts w:ascii="Cambria Math" w:hAnsi="Cambria Math"/>
                    <w:color w:val="auto"/>
                    <w:sz w:val="24"/>
                    <w:szCs w:val="24"/>
                  </w:rPr>
                  <m:t>=</m:t>
                </m:r>
                <m:r>
                  <w:rPr>
                    <w:rFonts w:ascii="Cambria Math" w:hAnsi="Cambria Math"/>
                    <w:color w:val="auto"/>
                    <w:spacing w:val="-2"/>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CCyz</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4"/>
                    <w:sz w:val="24"/>
                    <w:szCs w:val="24"/>
                  </w:rPr>
                  <m:t>0,95;</m:t>
                </m:r>
              </m:oMath>
            </m:oMathPara>
          </w:p>
          <w:p w:rsidR="00DC1102" w:rsidRPr="00DC1102" w:rsidRDefault="00DC1102" w:rsidP="00DC1102">
            <w:pPr>
              <w:ind w:left="-108"/>
              <w:rPr>
                <w:rFonts w:ascii="Cambria Math" w:hAnsi="Cambria Math"/>
                <w:color w:val="auto"/>
                <w:sz w:val="24"/>
                <w:szCs w:val="24"/>
                <w:oMath/>
              </w:rPr>
            </w:pPr>
            <m:oMathPara>
              <m:oMath>
                <m:r>
                  <w:rPr>
                    <w:rFonts w:ascii="Cambria Math" w:hAnsi="Cambria Math"/>
                    <w:color w:val="auto"/>
                    <w:sz w:val="24"/>
                    <w:szCs w:val="24"/>
                  </w:rPr>
                  <m:t>Е(P)</m:t>
                </m:r>
                <m:r>
                  <w:rPr>
                    <w:rFonts w:ascii="Cambria Math" w:hAnsi="Cambria Math"/>
                    <w:color w:val="auto"/>
                    <w:spacing w:val="-1"/>
                    <w:sz w:val="24"/>
                    <w:szCs w:val="24"/>
                  </w:rPr>
                  <m:t xml:space="preserve"> </m:t>
                </m:r>
                <m:r>
                  <w:rPr>
                    <w:rFonts w:ascii="Cambria Math" w:hAnsi="Cambria Math"/>
                    <w:color w:val="auto"/>
                    <w:sz w:val="24"/>
                    <w:szCs w:val="24"/>
                  </w:rPr>
                  <m:t>=</m:t>
                </m:r>
                <m:r>
                  <w:rPr>
                    <w:rFonts w:ascii="Cambria Math" w:hAnsi="Cambria Math"/>
                    <w:color w:val="auto"/>
                    <w:spacing w:val="-3"/>
                    <w:sz w:val="24"/>
                    <w:szCs w:val="24"/>
                  </w:rPr>
                  <m:t xml:space="preserve"> </m:t>
                </m:r>
                <m:r>
                  <w:rPr>
                    <w:rFonts w:ascii="Cambria Math" w:hAnsi="Cambria Math"/>
                    <w:color w:val="auto"/>
                    <w:sz w:val="24"/>
                    <w:szCs w:val="24"/>
                  </w:rPr>
                  <m:t>CCyz, если 0,75</m:t>
                </m:r>
                <m:r>
                  <w:rPr>
                    <w:rFonts w:ascii="Cambria Math" w:hAnsi="Cambria Math"/>
                    <w:color w:val="auto"/>
                    <w:spacing w:val="-1"/>
                    <w:sz w:val="24"/>
                    <w:szCs w:val="24"/>
                  </w:rPr>
                  <m:t xml:space="preserve"> </m:t>
                </m:r>
                <m:r>
                  <w:rPr>
                    <w:rFonts w:ascii="Cambria Math" w:hAnsi="Cambria Math"/>
                    <w:color w:val="auto"/>
                    <w:sz w:val="24"/>
                    <w:szCs w:val="24"/>
                  </w:rPr>
                  <m:t>≤ CCyz</m:t>
                </m:r>
                <m:r>
                  <w:rPr>
                    <w:rFonts w:ascii="Cambria Math" w:hAnsi="Cambria Math"/>
                    <w:color w:val="auto"/>
                    <w:spacing w:val="-1"/>
                    <w:sz w:val="24"/>
                    <w:szCs w:val="24"/>
                  </w:rPr>
                  <m:t xml:space="preserve"> </m:t>
                </m:r>
                <m:r>
                  <w:rPr>
                    <w:rFonts w:ascii="Cambria Math" w:hAnsi="Cambria Math"/>
                    <w:color w:val="auto"/>
                    <w:sz w:val="24"/>
                    <w:szCs w:val="24"/>
                  </w:rPr>
                  <m:t>&lt;</m:t>
                </m:r>
                <m:r>
                  <w:rPr>
                    <w:rFonts w:ascii="Cambria Math" w:hAnsi="Cambria Math"/>
                    <w:color w:val="auto"/>
                    <w:spacing w:val="-1"/>
                    <w:sz w:val="24"/>
                    <w:szCs w:val="24"/>
                  </w:rPr>
                  <m:t xml:space="preserve"> </m:t>
                </m:r>
                <m:r>
                  <w:rPr>
                    <w:rFonts w:ascii="Cambria Math" w:hAnsi="Cambria Math"/>
                    <w:color w:val="auto"/>
                    <w:spacing w:val="-2"/>
                    <w:sz w:val="24"/>
                    <w:szCs w:val="24"/>
                  </w:rPr>
                  <m:t>0,95;</m:t>
                </m:r>
              </m:oMath>
            </m:oMathPara>
          </w:p>
          <w:p w:rsidR="00DC1102" w:rsidRPr="00DC1102" w:rsidRDefault="00DC1102" w:rsidP="00DC1102">
            <w:pPr>
              <w:ind w:left="-108"/>
              <w:rPr>
                <w:rFonts w:ascii="Times New Roman" w:hAnsi="Times New Roman"/>
                <w:color w:val="auto"/>
                <w:sz w:val="24"/>
                <w:szCs w:val="24"/>
              </w:rPr>
            </w:pPr>
            <m:oMathPara>
              <m:oMath>
                <m:r>
                  <w:rPr>
                    <w:rFonts w:ascii="Cambria Math" w:hAnsi="Cambria Math"/>
                    <w:color w:val="auto"/>
                    <w:sz w:val="24"/>
                    <w:szCs w:val="24"/>
                  </w:rPr>
                  <m:t>E(P)</m:t>
                </m:r>
                <m:r>
                  <w:rPr>
                    <w:rFonts w:ascii="Cambria Math" w:hAnsi="Cambria Math"/>
                    <w:color w:val="auto"/>
                    <w:spacing w:val="40"/>
                    <w:sz w:val="24"/>
                    <w:szCs w:val="24"/>
                  </w:rPr>
                  <m:t xml:space="preserve"> </m:t>
                </m:r>
                <m:r>
                  <w:rPr>
                    <w:rFonts w:ascii="Cambria Math" w:hAnsi="Cambria Math"/>
                    <w:color w:val="auto"/>
                    <w:sz w:val="24"/>
                    <w:szCs w:val="24"/>
                  </w:rPr>
                  <m:t>=</m:t>
                </m:r>
                <m:r>
                  <w:rPr>
                    <w:rFonts w:ascii="Cambria Math" w:hAnsi="Cambria Math"/>
                    <w:color w:val="auto"/>
                    <w:spacing w:val="40"/>
                    <w:sz w:val="24"/>
                    <w:szCs w:val="24"/>
                  </w:rPr>
                  <m:t xml:space="preserve"> </m:t>
                </m:r>
                <m:r>
                  <w:rPr>
                    <w:rFonts w:ascii="Cambria Math" w:hAnsi="Cambria Math"/>
                    <w:color w:val="auto"/>
                    <w:sz w:val="24"/>
                    <w:szCs w:val="24"/>
                  </w:rPr>
                  <m:t>0,</m:t>
                </m:r>
                <m:r>
                  <w:rPr>
                    <w:rFonts w:ascii="Cambria Math" w:hAnsi="Cambria Math"/>
                    <w:color w:val="auto"/>
                    <w:spacing w:val="40"/>
                    <w:sz w:val="24"/>
                    <w:szCs w:val="24"/>
                  </w:rPr>
                  <m:t xml:space="preserve"> </m:t>
                </m:r>
                <m:r>
                  <w:rPr>
                    <w:rFonts w:ascii="Cambria Math" w:hAnsi="Cambria Math"/>
                    <w:color w:val="auto"/>
                    <w:sz w:val="24"/>
                    <w:szCs w:val="24"/>
                  </w:rPr>
                  <m:t>если</m:t>
                </m:r>
                <m:r>
                  <w:rPr>
                    <w:rFonts w:ascii="Cambria Math" w:hAnsi="Cambria Math"/>
                    <w:color w:val="auto"/>
                    <w:spacing w:val="40"/>
                    <w:sz w:val="24"/>
                    <w:szCs w:val="24"/>
                  </w:rPr>
                  <m:t xml:space="preserve"> </m:t>
                </m:r>
                <m:r>
                  <w:rPr>
                    <w:rFonts w:ascii="Cambria Math" w:hAnsi="Cambria Math"/>
                    <w:color w:val="auto"/>
                    <w:sz w:val="24"/>
                    <w:szCs w:val="24"/>
                  </w:rPr>
                  <m:t>CCyz</m:t>
                </m:r>
                <m:r>
                  <w:rPr>
                    <w:rFonts w:ascii="Cambria Math" w:hAnsi="Cambria Math"/>
                    <w:color w:val="auto"/>
                    <w:spacing w:val="40"/>
                    <w:sz w:val="24"/>
                    <w:szCs w:val="24"/>
                  </w:rPr>
                  <m:t xml:space="preserve"> </m:t>
                </m:r>
                <m:r>
                  <w:rPr>
                    <w:rFonts w:ascii="Cambria Math" w:hAnsi="Cambria Math"/>
                    <w:color w:val="auto"/>
                    <w:sz w:val="24"/>
                    <w:szCs w:val="24"/>
                  </w:rPr>
                  <m:t>&lt;</m:t>
                </m:r>
                <m:r>
                  <w:rPr>
                    <w:rFonts w:ascii="Cambria Math" w:hAnsi="Cambria Math"/>
                    <w:color w:val="auto"/>
                    <w:spacing w:val="40"/>
                    <w:sz w:val="24"/>
                    <w:szCs w:val="24"/>
                  </w:rPr>
                  <m:t xml:space="preserve"> </m:t>
                </m:r>
                <m:r>
                  <w:rPr>
                    <w:rFonts w:ascii="Cambria Math" w:hAnsi="Cambria Math"/>
                    <w:color w:val="auto"/>
                    <w:sz w:val="24"/>
                    <w:szCs w:val="24"/>
                  </w:rPr>
                  <m:t>0,75.</m:t>
                </m:r>
              </m:oMath>
            </m:oMathPara>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7.</w:t>
            </w:r>
          </w:p>
        </w:tc>
        <w:tc>
          <w:tcPr>
            <w:tcW w:w="3119" w:type="dxa"/>
            <w:vAlign w:val="center"/>
          </w:tcPr>
          <w:p w:rsidR="00DC1102" w:rsidRPr="00DC1102" w:rsidRDefault="00DC1102" w:rsidP="00DC1102">
            <w:pPr>
              <w:ind w:left="107" w:right="80"/>
              <w:jc w:val="center"/>
              <w:rPr>
                <w:rFonts w:ascii="Times New Roman" w:hAnsi="Times New Roman"/>
                <w:color w:val="auto"/>
                <w:sz w:val="24"/>
                <w:szCs w:val="24"/>
              </w:rPr>
            </w:pPr>
            <w:r w:rsidRPr="00DC1102">
              <w:rPr>
                <w:rFonts w:ascii="Times New Roman" w:hAnsi="Times New Roman"/>
                <w:color w:val="auto"/>
                <w:sz w:val="24"/>
                <w:szCs w:val="24"/>
              </w:rPr>
              <w:t xml:space="preserve">Эффективность использования средств за счет всех источников финансового обеспечения структурных элементов муниципальной </w:t>
            </w:r>
            <w:r w:rsidRPr="00DC1102">
              <w:rPr>
                <w:rFonts w:ascii="Times New Roman" w:hAnsi="Times New Roman"/>
                <w:color w:val="auto"/>
                <w:sz w:val="24"/>
                <w:szCs w:val="24"/>
              </w:rPr>
              <w:lastRenderedPageBreak/>
              <w:t>(комплексной) программы</w:t>
            </w:r>
          </w:p>
        </w:tc>
        <w:tc>
          <w:tcPr>
            <w:tcW w:w="5103" w:type="dxa"/>
            <w:vAlign w:val="center"/>
          </w:tcPr>
          <w:p w:rsidR="00DC1102" w:rsidRPr="00DC1102" w:rsidRDefault="00DC1102" w:rsidP="00DC1102">
            <w:pPr>
              <w:ind w:left="306"/>
              <w:jc w:val="center"/>
              <w:rPr>
                <w:rFonts w:ascii="Times New Roman" w:hAnsi="Times New Roman"/>
                <w:color w:val="auto"/>
                <w:szCs w:val="24"/>
              </w:rPr>
            </w:pPr>
          </w:p>
          <w:p w:rsidR="00DC1102" w:rsidRPr="00DC1102" w:rsidRDefault="00DC1102" w:rsidP="00DC1102">
            <w:pPr>
              <w:ind w:left="306"/>
              <w:jc w:val="center"/>
              <w:rPr>
                <w:rFonts w:ascii="Times New Roman" w:hAnsi="Times New Roman"/>
                <w:i/>
                <w:color w:val="auto"/>
                <w:spacing w:val="-5"/>
                <w:sz w:val="24"/>
                <w:szCs w:val="24"/>
              </w:rPr>
            </w:pPr>
            <m:oMathPara>
              <m:oMathParaPr>
                <m:jc m:val="center"/>
              </m:oMathParaPr>
              <m:oMath>
                <m:r>
                  <w:rPr>
                    <w:rFonts w:ascii="Cambria Math" w:hAnsi="Cambria Math"/>
                    <w:color w:val="auto"/>
                    <w:sz w:val="24"/>
                    <w:szCs w:val="24"/>
                  </w:rPr>
                  <m:t>Eis=</m:t>
                </m:r>
                <m:f>
                  <m:fPr>
                    <m:ctrlPr>
                      <w:rPr>
                        <w:rFonts w:ascii="Cambria Math" w:eastAsia="XO Thames" w:hAnsi="Cambria Math"/>
                        <w:color w:val="auto"/>
                        <w:sz w:val="24"/>
                        <w:szCs w:val="24"/>
                        <w:lang w:eastAsia="en-US"/>
                      </w:rPr>
                    </m:ctrlPr>
                  </m:fPr>
                  <m:num>
                    <m:r>
                      <w:rPr>
                        <w:rFonts w:ascii="Cambria Math" w:hAnsi="Cambria Math"/>
                        <w:color w:val="auto"/>
                        <w:sz w:val="24"/>
                        <w:szCs w:val="24"/>
                      </w:rPr>
                      <m:t>SRm</m:t>
                    </m:r>
                  </m:num>
                  <m:den>
                    <m:r>
                      <w:rPr>
                        <w:rFonts w:ascii="Cambria Math" w:hAnsi="Cambria Math"/>
                        <w:color w:val="auto"/>
                        <w:sz w:val="24"/>
                        <w:szCs w:val="24"/>
                      </w:rPr>
                      <m:t>CCyz</m:t>
                    </m:r>
                  </m:den>
                </m:f>
                <m:r>
                  <w:rPr>
                    <w:rFonts w:ascii="Cambria Math" w:hAnsi="Cambria Math"/>
                    <w:color w:val="auto"/>
                    <w:sz w:val="24"/>
                    <w:szCs w:val="24"/>
                  </w:rPr>
                  <m:t xml:space="preserve"> ,</m:t>
                </m:r>
              </m:oMath>
            </m:oMathPara>
          </w:p>
          <w:p w:rsidR="00DC1102" w:rsidRPr="00DC1102" w:rsidRDefault="00DC1102" w:rsidP="00DC1102">
            <w:pPr>
              <w:jc w:val="both"/>
              <w:rPr>
                <w:rFonts w:ascii="Times New Roman" w:hAnsi="Times New Roman"/>
                <w:color w:val="auto"/>
                <w:spacing w:val="-5"/>
                <w:sz w:val="24"/>
                <w:szCs w:val="24"/>
              </w:rPr>
            </w:pPr>
            <w:r w:rsidRPr="00DC1102">
              <w:rPr>
                <w:rFonts w:ascii="Times New Roman" w:hAnsi="Times New Roman"/>
                <w:color w:val="auto"/>
                <w:spacing w:val="-5"/>
                <w:sz w:val="24"/>
                <w:szCs w:val="24"/>
              </w:rPr>
              <w:t>где:</w:t>
            </w:r>
          </w:p>
          <w:p w:rsidR="00DC1102" w:rsidRPr="00DC1102" w:rsidRDefault="00DC1102" w:rsidP="00DC1102">
            <w:pPr>
              <w:tabs>
                <w:tab w:val="left" w:pos="6028"/>
              </w:tabs>
              <w:ind w:right="144"/>
              <w:jc w:val="both"/>
              <w:rPr>
                <w:rFonts w:ascii="Times New Roman" w:hAnsi="Times New Roman"/>
                <w:color w:val="auto"/>
                <w:spacing w:val="-5"/>
                <w:sz w:val="24"/>
                <w:szCs w:val="24"/>
              </w:rPr>
            </w:pPr>
            <w:proofErr w:type="spellStart"/>
            <w:r w:rsidRPr="00DC1102">
              <w:rPr>
                <w:rFonts w:ascii="Times New Roman" w:hAnsi="Times New Roman"/>
                <w:color w:val="auto"/>
                <w:spacing w:val="-5"/>
                <w:sz w:val="24"/>
                <w:szCs w:val="24"/>
              </w:rPr>
              <w:t>Eis</w:t>
            </w:r>
            <w:proofErr w:type="spellEnd"/>
            <w:r w:rsidRPr="00DC1102">
              <w:rPr>
                <w:rFonts w:ascii="Times New Roman" w:hAnsi="Times New Roman"/>
                <w:color w:val="auto"/>
                <w:spacing w:val="-5"/>
                <w:sz w:val="24"/>
                <w:szCs w:val="24"/>
              </w:rPr>
              <w:t xml:space="preserve"> – эффективность использования средств за счет всех источников финансового обеспечения </w:t>
            </w:r>
            <w:r w:rsidRPr="00DC1102">
              <w:rPr>
                <w:rFonts w:ascii="Times New Roman" w:hAnsi="Times New Roman"/>
                <w:color w:val="auto"/>
                <w:spacing w:val="-5"/>
                <w:sz w:val="24"/>
                <w:szCs w:val="24"/>
              </w:rPr>
              <w:lastRenderedPageBreak/>
              <w:t>муниципальной (комплексной) программы;</w:t>
            </w:r>
          </w:p>
          <w:p w:rsidR="00DC1102" w:rsidRPr="00DC1102" w:rsidRDefault="00DC1102" w:rsidP="00DC1102">
            <w:pPr>
              <w:tabs>
                <w:tab w:val="left" w:pos="6028"/>
              </w:tabs>
              <w:ind w:right="144"/>
              <w:jc w:val="both"/>
              <w:rPr>
                <w:rFonts w:ascii="Times New Roman" w:hAnsi="Times New Roman"/>
                <w:color w:val="auto"/>
                <w:spacing w:val="-5"/>
                <w:sz w:val="24"/>
                <w:szCs w:val="24"/>
              </w:rPr>
            </w:pPr>
            <w:proofErr w:type="spellStart"/>
            <w:r w:rsidRPr="00DC1102">
              <w:rPr>
                <w:rFonts w:ascii="Times New Roman" w:hAnsi="Times New Roman"/>
                <w:color w:val="auto"/>
                <w:spacing w:val="-5"/>
                <w:sz w:val="24"/>
                <w:szCs w:val="24"/>
              </w:rPr>
              <w:t>SRm</w:t>
            </w:r>
            <w:proofErr w:type="spellEnd"/>
            <w:r w:rsidRPr="00DC1102">
              <w:rPr>
                <w:rFonts w:ascii="Times New Roman" w:hAnsi="Times New Roman"/>
                <w:color w:val="auto"/>
                <w:spacing w:val="-5"/>
                <w:sz w:val="24"/>
                <w:szCs w:val="24"/>
              </w:rPr>
              <w:t xml:space="preserve"> – степень реализации муниципальной (комплексной) программы;</w:t>
            </w:r>
          </w:p>
          <w:p w:rsidR="00DC1102" w:rsidRPr="00DC1102" w:rsidRDefault="00DC1102" w:rsidP="00DC1102">
            <w:pPr>
              <w:tabs>
                <w:tab w:val="left" w:pos="6028"/>
              </w:tabs>
              <w:ind w:right="144"/>
              <w:jc w:val="both"/>
              <w:rPr>
                <w:rFonts w:ascii="Times New Roman" w:hAnsi="Times New Roman"/>
                <w:color w:val="auto"/>
                <w:spacing w:val="-5"/>
                <w:sz w:val="24"/>
                <w:szCs w:val="24"/>
              </w:rPr>
            </w:pPr>
            <w:proofErr w:type="spellStart"/>
            <w:r w:rsidRPr="00DC1102">
              <w:rPr>
                <w:rFonts w:ascii="Times New Roman" w:hAnsi="Times New Roman"/>
                <w:color w:val="auto"/>
                <w:spacing w:val="-5"/>
                <w:sz w:val="24"/>
                <w:szCs w:val="24"/>
              </w:rPr>
              <w:t>СС</w:t>
            </w:r>
            <w:proofErr w:type="gramStart"/>
            <w:r w:rsidRPr="00DC1102">
              <w:rPr>
                <w:rFonts w:ascii="Times New Roman" w:hAnsi="Times New Roman"/>
                <w:color w:val="auto"/>
                <w:spacing w:val="-5"/>
                <w:sz w:val="24"/>
                <w:szCs w:val="24"/>
              </w:rPr>
              <w:t>yz</w:t>
            </w:r>
            <w:proofErr w:type="spellEnd"/>
            <w:proofErr w:type="gramEnd"/>
            <w:r w:rsidRPr="00DC1102">
              <w:rPr>
                <w:rFonts w:ascii="Times New Roman" w:hAnsi="Times New Roman"/>
                <w:color w:val="auto"/>
                <w:spacing w:val="-5"/>
                <w:sz w:val="24"/>
                <w:szCs w:val="24"/>
              </w:rPr>
              <w:t xml:space="preserve"> – степень соответствия запланированному объему финансового обеспечения на реализацию муниципальной (комплексной) программы, рассчитанная в соответствии с пунктом 7 настоящего приложения к Методике.</w:t>
            </w:r>
          </w:p>
          <w:p w:rsidR="00DC1102" w:rsidRPr="00DC1102" w:rsidRDefault="00DC1102" w:rsidP="00DC1102">
            <w:pPr>
              <w:tabs>
                <w:tab w:val="left" w:pos="6028"/>
              </w:tabs>
              <w:ind w:right="144"/>
              <w:jc w:val="both"/>
              <w:rPr>
                <w:rFonts w:ascii="Times New Roman" w:hAnsi="Times New Roman"/>
                <w:color w:val="auto"/>
                <w:spacing w:val="-5"/>
                <w:sz w:val="24"/>
                <w:szCs w:val="24"/>
              </w:rPr>
            </w:pPr>
            <w:r w:rsidRPr="00DC1102">
              <w:rPr>
                <w:rFonts w:ascii="Times New Roman" w:hAnsi="Times New Roman"/>
                <w:color w:val="auto"/>
                <w:spacing w:val="-5"/>
                <w:sz w:val="24"/>
                <w:szCs w:val="24"/>
              </w:rPr>
              <w:t>Степень реализации оценивается по каждому структурному элементу муниципальной (комплексной) программы как доля выполненных в полном объеме в отчетном периоде структурных элементов муниципальной (комплексной) программы, от общего количества структурных элементов муниципальной (комплексной) программы, запланированных к реализации в отчетном периоде, по следующей формуле:</w:t>
            </w:r>
          </w:p>
          <w:p w:rsidR="00DC1102" w:rsidRPr="00DC1102" w:rsidRDefault="00DC1102" w:rsidP="00DC1102">
            <w:pPr>
              <w:tabs>
                <w:tab w:val="left" w:pos="6028"/>
              </w:tabs>
              <w:ind w:right="144"/>
              <w:jc w:val="both"/>
              <w:rPr>
                <w:rFonts w:ascii="Times New Roman" w:hAnsi="Times New Roman"/>
                <w:color w:val="auto"/>
                <w:spacing w:val="-5"/>
                <w:szCs w:val="24"/>
              </w:rPr>
            </w:pPr>
          </w:p>
          <w:p w:rsidR="00DC1102" w:rsidRPr="00DC1102" w:rsidRDefault="00DC1102" w:rsidP="00DC1102">
            <w:pPr>
              <w:ind w:left="306"/>
              <w:jc w:val="center"/>
              <w:rPr>
                <w:rFonts w:ascii="Times New Roman" w:hAnsi="Times New Roman"/>
                <w:color w:val="auto"/>
                <w:spacing w:val="-5"/>
                <w:sz w:val="24"/>
                <w:szCs w:val="24"/>
                <w:lang w:val="en-US"/>
              </w:rPr>
            </w:pPr>
            <m:oMathPara>
              <m:oMath>
                <m:r>
                  <w:rPr>
                    <w:rFonts w:ascii="Cambria Math" w:hAnsi="Cambria Math"/>
                    <w:color w:val="auto"/>
                    <w:spacing w:val="-5"/>
                    <w:sz w:val="24"/>
                    <w:szCs w:val="24"/>
                  </w:rPr>
                  <m:t>SRm=</m:t>
                </m:r>
                <m:f>
                  <m:fPr>
                    <m:ctrlPr>
                      <w:rPr>
                        <w:rFonts w:ascii="Cambria Math" w:hAnsi="Cambria Math"/>
                        <w:color w:val="auto"/>
                        <w:spacing w:val="-5"/>
                        <w:sz w:val="24"/>
                        <w:szCs w:val="24"/>
                      </w:rPr>
                    </m:ctrlPr>
                  </m:fPr>
                  <m:num>
                    <m:sSub>
                      <m:sSubPr>
                        <m:ctrlPr>
                          <w:rPr>
                            <w:rFonts w:ascii="Cambria Math" w:hAnsi="Cambria Math"/>
                            <w:i/>
                            <w:color w:val="auto"/>
                            <w:spacing w:val="-5"/>
                            <w:sz w:val="24"/>
                            <w:szCs w:val="24"/>
                          </w:rPr>
                        </m:ctrlPr>
                      </m:sSubPr>
                      <m:e>
                        <m:r>
                          <w:rPr>
                            <w:rFonts w:ascii="Cambria Math" w:hAnsi="Cambria Math"/>
                            <w:color w:val="auto"/>
                            <w:spacing w:val="-5"/>
                            <w:sz w:val="24"/>
                            <w:szCs w:val="24"/>
                          </w:rPr>
                          <m:t>M</m:t>
                        </m:r>
                      </m:e>
                      <m:sub>
                        <m:r>
                          <w:rPr>
                            <w:rFonts w:ascii="Cambria Math" w:hAnsi="Cambria Math"/>
                            <w:color w:val="auto"/>
                            <w:spacing w:val="-5"/>
                            <w:sz w:val="24"/>
                            <w:szCs w:val="24"/>
                          </w:rPr>
                          <m:t>w</m:t>
                        </m:r>
                      </m:sub>
                    </m:sSub>
                    <m:ctrlPr>
                      <w:rPr>
                        <w:rFonts w:ascii="Cambria Math" w:hAnsi="Cambria Math"/>
                        <w:i/>
                        <w:color w:val="auto"/>
                        <w:spacing w:val="-5"/>
                        <w:sz w:val="24"/>
                        <w:szCs w:val="24"/>
                      </w:rPr>
                    </m:ctrlPr>
                  </m:num>
                  <m:den>
                    <m:r>
                      <w:rPr>
                        <w:rFonts w:ascii="Cambria Math" w:hAnsi="Cambria Math"/>
                        <w:color w:val="auto"/>
                        <w:spacing w:val="-5"/>
                        <w:sz w:val="24"/>
                        <w:szCs w:val="24"/>
                      </w:rPr>
                      <m:t>M</m:t>
                    </m:r>
                    <m:ctrlPr>
                      <w:rPr>
                        <w:rFonts w:ascii="Cambria Math" w:hAnsi="Cambria Math"/>
                        <w:i/>
                        <w:color w:val="auto"/>
                        <w:spacing w:val="-5"/>
                        <w:sz w:val="24"/>
                        <w:szCs w:val="24"/>
                      </w:rPr>
                    </m:ctrlPr>
                  </m:den>
                </m:f>
                <m:r>
                  <w:rPr>
                    <w:rFonts w:ascii="Cambria Math" w:hAnsi="Cambria Math"/>
                    <w:color w:val="auto"/>
                    <w:spacing w:val="-5"/>
                    <w:sz w:val="24"/>
                    <w:szCs w:val="24"/>
                  </w:rPr>
                  <m:t xml:space="preserve">, </m:t>
                </m:r>
              </m:oMath>
            </m:oMathPara>
          </w:p>
          <w:p w:rsidR="00DC1102" w:rsidRPr="00DC1102" w:rsidRDefault="00DC1102" w:rsidP="00DC1102">
            <w:pPr>
              <w:jc w:val="both"/>
              <w:rPr>
                <w:rFonts w:ascii="Times New Roman" w:hAnsi="Times New Roman"/>
                <w:color w:val="auto"/>
                <w:spacing w:val="-5"/>
                <w:sz w:val="24"/>
                <w:szCs w:val="24"/>
              </w:rPr>
            </w:pPr>
            <w:r w:rsidRPr="00DC1102">
              <w:rPr>
                <w:rFonts w:ascii="Times New Roman" w:hAnsi="Times New Roman"/>
                <w:color w:val="auto"/>
                <w:spacing w:val="-5"/>
                <w:sz w:val="24"/>
                <w:szCs w:val="24"/>
              </w:rPr>
              <w:t>где:</w:t>
            </w:r>
          </w:p>
          <w:p w:rsidR="00DC1102" w:rsidRPr="00DC1102" w:rsidRDefault="00DC1102" w:rsidP="00DC1102">
            <w:pPr>
              <w:jc w:val="both"/>
              <w:rPr>
                <w:rFonts w:ascii="Times New Roman" w:hAnsi="Times New Roman"/>
                <w:color w:val="auto"/>
                <w:spacing w:val="-5"/>
                <w:sz w:val="24"/>
                <w:szCs w:val="24"/>
              </w:rPr>
            </w:pPr>
            <w:proofErr w:type="spellStart"/>
            <w:r w:rsidRPr="00DC1102">
              <w:rPr>
                <w:rFonts w:ascii="Times New Roman" w:hAnsi="Times New Roman"/>
                <w:color w:val="auto"/>
                <w:spacing w:val="-5"/>
                <w:sz w:val="24"/>
                <w:szCs w:val="24"/>
              </w:rPr>
              <w:t>SRm</w:t>
            </w:r>
            <w:proofErr w:type="spellEnd"/>
            <w:r w:rsidRPr="00DC1102">
              <w:rPr>
                <w:rFonts w:ascii="Times New Roman" w:hAnsi="Times New Roman"/>
                <w:color w:val="auto"/>
                <w:spacing w:val="-5"/>
                <w:sz w:val="24"/>
                <w:szCs w:val="24"/>
              </w:rPr>
              <w:t xml:space="preserve"> – степень реализации муниципальной (комплексной) программы;</w:t>
            </w:r>
          </w:p>
          <w:p w:rsidR="00DC1102" w:rsidRPr="00DC1102" w:rsidRDefault="00182DA7" w:rsidP="00DC1102">
            <w:pPr>
              <w:jc w:val="both"/>
              <w:rPr>
                <w:rFonts w:ascii="Times New Roman" w:hAnsi="Times New Roman"/>
                <w:color w:val="auto"/>
                <w:spacing w:val="-5"/>
                <w:sz w:val="24"/>
                <w:szCs w:val="24"/>
              </w:rPr>
            </w:pPr>
            <m:oMath>
              <m:sSub>
                <m:sSubPr>
                  <m:ctrlPr>
                    <w:rPr>
                      <w:rFonts w:ascii="Cambria Math" w:hAnsi="Cambria Math"/>
                      <w:i/>
                      <w:color w:val="auto"/>
                      <w:spacing w:val="-5"/>
                      <w:sz w:val="24"/>
                      <w:szCs w:val="24"/>
                    </w:rPr>
                  </m:ctrlPr>
                </m:sSubPr>
                <m:e>
                  <m:r>
                    <w:rPr>
                      <w:rFonts w:ascii="Cambria Math" w:hAnsi="Cambria Math"/>
                      <w:color w:val="auto"/>
                      <w:spacing w:val="-5"/>
                      <w:sz w:val="24"/>
                      <w:szCs w:val="24"/>
                    </w:rPr>
                    <m:t>M</m:t>
                  </m:r>
                </m:e>
                <m:sub>
                  <m:r>
                    <w:rPr>
                      <w:rFonts w:ascii="Cambria Math" w:hAnsi="Cambria Math"/>
                      <w:color w:val="auto"/>
                      <w:spacing w:val="-5"/>
                      <w:sz w:val="24"/>
                      <w:szCs w:val="24"/>
                    </w:rPr>
                    <m:t>w</m:t>
                  </m:r>
                </m:sub>
              </m:sSub>
            </m:oMath>
            <w:r w:rsidR="00DC1102" w:rsidRPr="00DC1102">
              <w:rPr>
                <w:rFonts w:ascii="Times New Roman" w:hAnsi="Times New Roman"/>
                <w:color w:val="auto"/>
                <w:spacing w:val="-5"/>
                <w:sz w:val="24"/>
                <w:szCs w:val="24"/>
              </w:rPr>
              <w:t xml:space="preserve"> – количество структурных элементов  муниципальной (комплексной) программы, выполненных в полном объеме в отчетном периоде;</w:t>
            </w:r>
          </w:p>
          <w:p w:rsidR="00DC1102" w:rsidRPr="00DC1102" w:rsidRDefault="00DC1102" w:rsidP="00DC1102">
            <w:pPr>
              <w:ind w:right="144"/>
              <w:jc w:val="both"/>
              <w:rPr>
                <w:rFonts w:ascii="Times New Roman" w:hAnsi="Times New Roman"/>
                <w:color w:val="auto"/>
                <w:spacing w:val="-5"/>
                <w:sz w:val="24"/>
                <w:szCs w:val="24"/>
              </w:rPr>
            </w:pPr>
            <m:oMath>
              <m:r>
                <w:rPr>
                  <w:rFonts w:ascii="Cambria Math" w:hAnsi="Cambria Math"/>
                  <w:color w:val="auto"/>
                  <w:spacing w:val="-5"/>
                  <w:sz w:val="24"/>
                  <w:szCs w:val="24"/>
                </w:rPr>
                <m:t>M</m:t>
              </m:r>
            </m:oMath>
            <w:r w:rsidRPr="00DC1102">
              <w:rPr>
                <w:rFonts w:ascii="Times New Roman" w:hAnsi="Times New Roman"/>
                <w:color w:val="auto"/>
                <w:spacing w:val="-5"/>
                <w:sz w:val="24"/>
                <w:szCs w:val="24"/>
              </w:rPr>
              <w:t xml:space="preserve"> – общее количество структурных элементов муниципальной (комплексной) программы, запланированных к реализации в отчетном периоде.</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0,125</w:t>
            </w:r>
          </w:p>
        </w:tc>
        <w:tc>
          <w:tcPr>
            <w:tcW w:w="4252" w:type="dxa"/>
            <w:vAlign w:val="center"/>
          </w:tcPr>
          <w:p w:rsidR="00DC1102" w:rsidRPr="00DC1102" w:rsidRDefault="00DC1102" w:rsidP="00DC1102">
            <w:pPr>
              <w:ind w:left="-108"/>
              <w:jc w:val="center"/>
              <w:rPr>
                <w:rFonts w:ascii="Cambria Math" w:hAnsi="Cambria Math"/>
                <w:color w:val="auto"/>
                <w:sz w:val="24"/>
                <w:szCs w:val="24"/>
                <w:oMath/>
              </w:rPr>
            </w:pPr>
            <m:oMathPara>
              <m:oMath>
                <m:r>
                  <w:rPr>
                    <w:rFonts w:ascii="Cambria Math" w:hAnsi="Cambria Math"/>
                    <w:color w:val="auto"/>
                    <w:sz w:val="24"/>
                    <w:szCs w:val="24"/>
                  </w:rPr>
                  <m:t>E(P)</m:t>
                </m:r>
                <m:r>
                  <w:rPr>
                    <w:rFonts w:ascii="Cambria Math" w:hAnsi="Cambria Math"/>
                    <w:color w:val="auto"/>
                    <w:spacing w:val="-3"/>
                    <w:sz w:val="24"/>
                    <w:szCs w:val="24"/>
                  </w:rPr>
                  <m:t xml:space="preserve"> </m:t>
                </m:r>
                <m:r>
                  <w:rPr>
                    <w:rFonts w:ascii="Cambria Math" w:hAnsi="Cambria Math"/>
                    <w:color w:val="auto"/>
                    <w:sz w:val="24"/>
                    <w:szCs w:val="24"/>
                  </w:rPr>
                  <m:t>=</m:t>
                </m:r>
                <m:r>
                  <w:rPr>
                    <w:rFonts w:ascii="Cambria Math" w:hAnsi="Cambria Math"/>
                    <w:color w:val="auto"/>
                    <w:spacing w:val="-2"/>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Eis</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4"/>
                    <w:sz w:val="24"/>
                    <w:szCs w:val="24"/>
                  </w:rPr>
                  <m:t>0,95;</m:t>
                </m:r>
              </m:oMath>
            </m:oMathPara>
          </w:p>
          <w:p w:rsidR="00DC1102" w:rsidRPr="00DC1102" w:rsidRDefault="00DC1102" w:rsidP="00DC1102">
            <w:pPr>
              <w:ind w:left="-108"/>
              <w:jc w:val="center"/>
              <w:rPr>
                <w:rFonts w:ascii="Cambria Math" w:hAnsi="Cambria Math"/>
                <w:color w:val="auto"/>
                <w:sz w:val="24"/>
                <w:szCs w:val="24"/>
                <w:oMath/>
              </w:rPr>
            </w:pPr>
            <m:oMathPara>
              <m:oMath>
                <m:r>
                  <w:rPr>
                    <w:rFonts w:ascii="Cambria Math" w:hAnsi="Cambria Math"/>
                    <w:color w:val="auto"/>
                    <w:sz w:val="24"/>
                    <w:szCs w:val="24"/>
                  </w:rPr>
                  <m:t>Е(P)</m:t>
                </m:r>
                <m:r>
                  <w:rPr>
                    <w:rFonts w:ascii="Cambria Math" w:hAnsi="Cambria Math"/>
                    <w:color w:val="auto"/>
                    <w:spacing w:val="-1"/>
                    <w:sz w:val="24"/>
                    <w:szCs w:val="24"/>
                  </w:rPr>
                  <m:t xml:space="preserve"> </m:t>
                </m:r>
                <m:r>
                  <w:rPr>
                    <w:rFonts w:ascii="Cambria Math" w:hAnsi="Cambria Math"/>
                    <w:color w:val="auto"/>
                    <w:sz w:val="24"/>
                    <w:szCs w:val="24"/>
                  </w:rPr>
                  <m:t>=</m:t>
                </m:r>
                <m:r>
                  <w:rPr>
                    <w:rFonts w:ascii="Cambria Math" w:hAnsi="Cambria Math"/>
                    <w:color w:val="auto"/>
                    <w:spacing w:val="-3"/>
                    <w:sz w:val="24"/>
                    <w:szCs w:val="24"/>
                  </w:rPr>
                  <m:t xml:space="preserve"> </m:t>
                </m:r>
                <m:r>
                  <w:rPr>
                    <w:rFonts w:ascii="Cambria Math" w:hAnsi="Cambria Math"/>
                    <w:color w:val="auto"/>
                    <w:sz w:val="24"/>
                    <w:szCs w:val="24"/>
                  </w:rPr>
                  <m:t>Eis, если 0,75</m:t>
                </m:r>
                <m:r>
                  <w:rPr>
                    <w:rFonts w:ascii="Cambria Math" w:hAnsi="Cambria Math"/>
                    <w:color w:val="auto"/>
                    <w:spacing w:val="-1"/>
                    <w:sz w:val="24"/>
                    <w:szCs w:val="24"/>
                  </w:rPr>
                  <m:t xml:space="preserve"> </m:t>
                </m:r>
                <m:r>
                  <w:rPr>
                    <w:rFonts w:ascii="Cambria Math" w:hAnsi="Cambria Math"/>
                    <w:color w:val="auto"/>
                    <w:sz w:val="24"/>
                    <w:szCs w:val="24"/>
                  </w:rPr>
                  <m:t>≤ Eis</m:t>
                </m:r>
                <m:r>
                  <w:rPr>
                    <w:rFonts w:ascii="Cambria Math" w:hAnsi="Cambria Math"/>
                    <w:color w:val="auto"/>
                    <w:spacing w:val="-1"/>
                    <w:sz w:val="24"/>
                    <w:szCs w:val="24"/>
                  </w:rPr>
                  <m:t xml:space="preserve"> </m:t>
                </m:r>
                <m:r>
                  <w:rPr>
                    <w:rFonts w:ascii="Cambria Math" w:hAnsi="Cambria Math"/>
                    <w:color w:val="auto"/>
                    <w:sz w:val="24"/>
                    <w:szCs w:val="24"/>
                  </w:rPr>
                  <m:t>&lt;</m:t>
                </m:r>
                <m:r>
                  <w:rPr>
                    <w:rFonts w:ascii="Cambria Math" w:hAnsi="Cambria Math"/>
                    <w:color w:val="auto"/>
                    <w:spacing w:val="-1"/>
                    <w:sz w:val="24"/>
                    <w:szCs w:val="24"/>
                  </w:rPr>
                  <m:t xml:space="preserve"> </m:t>
                </m:r>
                <m:r>
                  <w:rPr>
                    <w:rFonts w:ascii="Cambria Math" w:hAnsi="Cambria Math"/>
                    <w:color w:val="auto"/>
                    <w:spacing w:val="-2"/>
                    <w:sz w:val="24"/>
                    <w:szCs w:val="24"/>
                  </w:rPr>
                  <m:t>0,95;</m:t>
                </m:r>
              </m:oMath>
            </m:oMathPara>
          </w:p>
          <w:p w:rsidR="00DC1102" w:rsidRPr="00DC1102" w:rsidRDefault="00DC1102" w:rsidP="00DC1102">
            <w:pPr>
              <w:ind w:left="-108"/>
              <w:jc w:val="center"/>
              <w:rPr>
                <w:rFonts w:ascii="Times New Roman" w:hAnsi="Times New Roman"/>
                <w:color w:val="auto"/>
                <w:sz w:val="24"/>
                <w:szCs w:val="24"/>
              </w:rPr>
            </w:pPr>
            <m:oMathPara>
              <m:oMath>
                <m:r>
                  <w:rPr>
                    <w:rFonts w:ascii="Cambria Math" w:hAnsi="Cambria Math"/>
                    <w:color w:val="auto"/>
                    <w:sz w:val="24"/>
                    <w:szCs w:val="24"/>
                  </w:rPr>
                  <m:t>E(P)</m:t>
                </m:r>
                <m:r>
                  <w:rPr>
                    <w:rFonts w:ascii="Cambria Math" w:hAnsi="Cambria Math"/>
                    <w:color w:val="auto"/>
                    <w:spacing w:val="40"/>
                    <w:sz w:val="24"/>
                    <w:szCs w:val="24"/>
                  </w:rPr>
                  <m:t xml:space="preserve"> </m:t>
                </m:r>
                <m:r>
                  <w:rPr>
                    <w:rFonts w:ascii="Cambria Math" w:hAnsi="Cambria Math"/>
                    <w:color w:val="auto"/>
                    <w:sz w:val="24"/>
                    <w:szCs w:val="24"/>
                  </w:rPr>
                  <m:t>=</m:t>
                </m:r>
                <m:r>
                  <w:rPr>
                    <w:rFonts w:ascii="Cambria Math" w:hAnsi="Cambria Math"/>
                    <w:color w:val="auto"/>
                    <w:spacing w:val="40"/>
                    <w:sz w:val="24"/>
                    <w:szCs w:val="24"/>
                  </w:rPr>
                  <m:t xml:space="preserve"> </m:t>
                </m:r>
                <m:r>
                  <w:rPr>
                    <w:rFonts w:ascii="Cambria Math" w:hAnsi="Cambria Math"/>
                    <w:color w:val="auto"/>
                    <w:sz w:val="24"/>
                    <w:szCs w:val="24"/>
                  </w:rPr>
                  <m:t>0,</m:t>
                </m:r>
                <m:r>
                  <w:rPr>
                    <w:rFonts w:ascii="Cambria Math" w:hAnsi="Cambria Math"/>
                    <w:color w:val="auto"/>
                    <w:spacing w:val="40"/>
                    <w:sz w:val="24"/>
                    <w:szCs w:val="24"/>
                  </w:rPr>
                  <m:t xml:space="preserve"> </m:t>
                </m:r>
                <m:r>
                  <w:rPr>
                    <w:rFonts w:ascii="Cambria Math" w:hAnsi="Cambria Math"/>
                    <w:color w:val="auto"/>
                    <w:sz w:val="24"/>
                    <w:szCs w:val="24"/>
                  </w:rPr>
                  <m:t>если</m:t>
                </m:r>
                <m:r>
                  <w:rPr>
                    <w:rFonts w:ascii="Cambria Math" w:hAnsi="Cambria Math"/>
                    <w:color w:val="auto"/>
                    <w:spacing w:val="40"/>
                    <w:sz w:val="24"/>
                    <w:szCs w:val="24"/>
                  </w:rPr>
                  <m:t xml:space="preserve"> </m:t>
                </m:r>
                <m:r>
                  <w:rPr>
                    <w:rFonts w:ascii="Cambria Math" w:hAnsi="Cambria Math"/>
                    <w:color w:val="auto"/>
                    <w:sz w:val="24"/>
                    <w:szCs w:val="24"/>
                  </w:rPr>
                  <m:t>Eis</m:t>
                </m:r>
                <m:r>
                  <w:rPr>
                    <w:rFonts w:ascii="Cambria Math" w:hAnsi="Cambria Math"/>
                    <w:color w:val="auto"/>
                    <w:spacing w:val="40"/>
                    <w:sz w:val="24"/>
                    <w:szCs w:val="24"/>
                  </w:rPr>
                  <m:t xml:space="preserve"> </m:t>
                </m:r>
                <m:r>
                  <w:rPr>
                    <w:rFonts w:ascii="Cambria Math" w:hAnsi="Cambria Math"/>
                    <w:color w:val="auto"/>
                    <w:sz w:val="24"/>
                    <w:szCs w:val="24"/>
                  </w:rPr>
                  <m:t>&lt;</m:t>
                </m:r>
                <m:r>
                  <w:rPr>
                    <w:rFonts w:ascii="Cambria Math" w:hAnsi="Cambria Math"/>
                    <w:color w:val="auto"/>
                    <w:spacing w:val="40"/>
                    <w:sz w:val="24"/>
                    <w:szCs w:val="24"/>
                  </w:rPr>
                  <m:t xml:space="preserve"> </m:t>
                </m:r>
                <m:r>
                  <w:rPr>
                    <w:rFonts w:ascii="Cambria Math" w:hAnsi="Cambria Math"/>
                    <w:color w:val="auto"/>
                    <w:sz w:val="24"/>
                    <w:szCs w:val="24"/>
                  </w:rPr>
                  <m:t>0,75.</m:t>
                </m:r>
              </m:oMath>
            </m:oMathPara>
          </w:p>
        </w:tc>
      </w:tr>
    </w:tbl>
    <w:p w:rsidR="00DC1102" w:rsidRDefault="00DC1102"/>
    <w:p w:rsidR="00DC1102" w:rsidRDefault="00DC1102">
      <w:pPr>
        <w:sectPr w:rsidR="00DC1102" w:rsidSect="00467854">
          <w:pgSz w:w="16838" w:h="11906" w:orient="landscape" w:code="9"/>
          <w:pgMar w:top="567" w:right="964" w:bottom="567" w:left="1134" w:header="851" w:footer="408" w:gutter="0"/>
          <w:cols w:space="708"/>
          <w:titlePg/>
          <w:docGrid w:linePitch="360"/>
        </w:sectPr>
      </w:pPr>
    </w:p>
    <w:tbl>
      <w:tblPr>
        <w:tblW w:w="9606" w:type="dxa"/>
        <w:tblLayout w:type="fixed"/>
        <w:tblLook w:val="04A0" w:firstRow="1" w:lastRow="0" w:firstColumn="1" w:lastColumn="0" w:noHBand="0" w:noVBand="1"/>
      </w:tblPr>
      <w:tblGrid>
        <w:gridCol w:w="5920"/>
        <w:gridCol w:w="3686"/>
      </w:tblGrid>
      <w:tr w:rsidR="00DC1102" w:rsidRPr="00DC1102" w:rsidTr="00DC1102">
        <w:trPr>
          <w:trHeight w:val="1120"/>
        </w:trPr>
        <w:tc>
          <w:tcPr>
            <w:tcW w:w="5920" w:type="dxa"/>
          </w:tcPr>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lastRenderedPageBreak/>
              <w:br w:type="page"/>
            </w:r>
          </w:p>
        </w:tc>
        <w:tc>
          <w:tcPr>
            <w:tcW w:w="3686" w:type="dxa"/>
          </w:tcPr>
          <w:p w:rsidR="00DC1102" w:rsidRPr="00DC1102" w:rsidRDefault="00DC1102" w:rsidP="0028794B">
            <w:pPr>
              <w:tabs>
                <w:tab w:val="left" w:pos="3470"/>
              </w:tabs>
              <w:spacing w:after="14" w:line="240" w:lineRule="auto"/>
              <w:ind w:right="65"/>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Приложение № 13 </w:t>
            </w:r>
            <w:r w:rsidRPr="00DC1102">
              <w:rPr>
                <w:rFonts w:ascii="Times New Roman" w:hAnsi="Times New Roman"/>
                <w:color w:val="auto"/>
                <w:sz w:val="28"/>
                <w:szCs w:val="28"/>
                <w:lang w:eastAsia="en-US"/>
              </w:rPr>
              <w:br/>
              <w:t xml:space="preserve">к Методическим рекомендациям по разработке и реализации муниципальных программ </w:t>
            </w:r>
            <w:r w:rsidR="0028794B">
              <w:rPr>
                <w:rFonts w:ascii="Times New Roman" w:hAnsi="Times New Roman"/>
                <w:color w:val="auto"/>
                <w:sz w:val="28"/>
                <w:szCs w:val="28"/>
                <w:lang w:eastAsia="en-US"/>
              </w:rPr>
              <w:t>Ковалевского сельского поселения</w:t>
            </w:r>
          </w:p>
        </w:tc>
      </w:tr>
    </w:tbl>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w:p>
    <w:p w:rsidR="00DC1102" w:rsidRPr="00DC1102" w:rsidRDefault="00DC1102" w:rsidP="00DC1102">
      <w:pPr>
        <w:spacing w:after="14" w:line="240" w:lineRule="auto"/>
        <w:ind w:left="124" w:right="65" w:firstLine="698"/>
        <w:jc w:val="center"/>
        <w:rPr>
          <w:rFonts w:ascii="Times New Roman" w:hAnsi="Times New Roman"/>
          <w:b/>
          <w:color w:val="auto"/>
          <w:sz w:val="28"/>
          <w:szCs w:val="28"/>
          <w:lang w:eastAsia="en-US"/>
        </w:rPr>
      </w:pPr>
      <w:r w:rsidRPr="00DC1102">
        <w:rPr>
          <w:rFonts w:ascii="Times New Roman" w:hAnsi="Times New Roman"/>
          <w:b/>
          <w:color w:val="auto"/>
          <w:sz w:val="28"/>
          <w:szCs w:val="28"/>
          <w:lang w:eastAsia="en-US"/>
        </w:rPr>
        <w:t>Требования</w:t>
      </w:r>
    </w:p>
    <w:p w:rsidR="00DC1102" w:rsidRPr="00DC1102" w:rsidRDefault="00DC1102" w:rsidP="00DC1102">
      <w:pPr>
        <w:spacing w:after="14" w:line="240" w:lineRule="auto"/>
        <w:ind w:right="65" w:firstLine="698"/>
        <w:jc w:val="center"/>
        <w:rPr>
          <w:rFonts w:ascii="Times New Roman" w:hAnsi="Times New Roman"/>
          <w:b/>
          <w:color w:val="auto"/>
          <w:sz w:val="28"/>
          <w:szCs w:val="28"/>
          <w:lang w:eastAsia="en-US"/>
        </w:rPr>
      </w:pPr>
      <w:r w:rsidRPr="00DC1102">
        <w:rPr>
          <w:rFonts w:ascii="Times New Roman" w:hAnsi="Times New Roman"/>
          <w:b/>
          <w:color w:val="auto"/>
          <w:sz w:val="28"/>
          <w:szCs w:val="28"/>
          <w:lang w:eastAsia="en-US"/>
        </w:rPr>
        <w:t>по включению новых мероприятий (результатов)</w:t>
      </w:r>
    </w:p>
    <w:p w:rsidR="00DC1102" w:rsidRPr="00DC1102" w:rsidRDefault="00DC1102" w:rsidP="00DC1102">
      <w:pPr>
        <w:spacing w:after="14" w:line="240" w:lineRule="auto"/>
        <w:ind w:left="124" w:right="65" w:firstLine="698"/>
        <w:jc w:val="center"/>
        <w:rPr>
          <w:rFonts w:ascii="Times New Roman" w:hAnsi="Times New Roman"/>
          <w:b/>
          <w:color w:val="auto"/>
          <w:sz w:val="28"/>
          <w:szCs w:val="28"/>
          <w:lang w:eastAsia="en-US"/>
        </w:rPr>
      </w:pPr>
      <w:r w:rsidRPr="00DC1102">
        <w:rPr>
          <w:rFonts w:ascii="Times New Roman" w:hAnsi="Times New Roman"/>
          <w:b/>
          <w:color w:val="auto"/>
          <w:sz w:val="28"/>
          <w:szCs w:val="28"/>
          <w:lang w:eastAsia="en-US"/>
        </w:rPr>
        <w:t xml:space="preserve">в структурные элементы муниципальных (комплексных) программ </w:t>
      </w:r>
      <w:r w:rsidR="0028794B">
        <w:rPr>
          <w:rFonts w:ascii="Times New Roman" w:hAnsi="Times New Roman"/>
          <w:b/>
          <w:color w:val="auto"/>
          <w:sz w:val="28"/>
          <w:szCs w:val="28"/>
          <w:lang w:eastAsia="en-US"/>
        </w:rPr>
        <w:t>Ковалевского сельского поселения</w:t>
      </w:r>
    </w:p>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w:p>
    <w:p w:rsidR="00DC1102" w:rsidRPr="00DC1102" w:rsidRDefault="00DC1102" w:rsidP="00DC1102">
      <w:pPr>
        <w:spacing w:after="14" w:line="240" w:lineRule="auto"/>
        <w:ind w:firstLine="698"/>
        <w:jc w:val="both"/>
        <w:rPr>
          <w:rFonts w:ascii="Times New Roman" w:hAnsi="Times New Roman"/>
          <w:color w:val="auto"/>
          <w:sz w:val="28"/>
          <w:szCs w:val="28"/>
          <w:lang w:eastAsia="en-US"/>
        </w:rPr>
      </w:pPr>
      <w:proofErr w:type="gramStart"/>
      <w:r w:rsidRPr="00DC1102">
        <w:rPr>
          <w:rFonts w:ascii="Times New Roman" w:hAnsi="Times New Roman"/>
          <w:color w:val="auto"/>
          <w:sz w:val="28"/>
          <w:szCs w:val="28"/>
          <w:lang w:eastAsia="en-US"/>
        </w:rPr>
        <w:t xml:space="preserve">При принятии решений о внесении изменений в паспорта муниципальных (комплексных) программ </w:t>
      </w:r>
      <w:r w:rsidR="0028794B" w:rsidRPr="0028794B">
        <w:rPr>
          <w:rFonts w:ascii="Times New Roman" w:hAnsi="Times New Roman"/>
          <w:color w:val="auto"/>
          <w:sz w:val="28"/>
          <w:szCs w:val="28"/>
          <w:lang w:eastAsia="en-US"/>
        </w:rPr>
        <w:t>Ковалевского сельского поселения</w:t>
      </w:r>
      <w:r w:rsidRPr="00DC1102">
        <w:rPr>
          <w:rFonts w:ascii="Times New Roman" w:hAnsi="Times New Roman"/>
          <w:color w:val="auto"/>
          <w:sz w:val="28"/>
          <w:szCs w:val="28"/>
          <w:lang w:eastAsia="en-US"/>
        </w:rPr>
        <w:t xml:space="preserve"> (структурных элементов муниципальных (комплексных) программ </w:t>
      </w:r>
      <w:r w:rsidR="0028794B" w:rsidRPr="0028794B">
        <w:rPr>
          <w:rFonts w:ascii="Times New Roman" w:hAnsi="Times New Roman"/>
          <w:color w:val="auto"/>
          <w:sz w:val="28"/>
          <w:szCs w:val="28"/>
          <w:lang w:eastAsia="en-US"/>
        </w:rPr>
        <w:t>Ковалевского сельского поселения</w:t>
      </w:r>
      <w:r w:rsidRPr="00DC1102">
        <w:rPr>
          <w:rFonts w:ascii="Times New Roman" w:hAnsi="Times New Roman"/>
          <w:color w:val="auto"/>
          <w:sz w:val="28"/>
          <w:szCs w:val="28"/>
          <w:lang w:eastAsia="en-US"/>
        </w:rPr>
        <w:t xml:space="preserve">) новых мероприятий (результатов), имеющих финансовое обеспечение, при исполнении бюджета района в текущем году, главный распорядитель средств бюджета района, инициирующий новое мероприятие (результат), (далее – ответственный исполнитель) обеспечивает предварительное согласование таких мероприятий (результатов) одновременно с </w:t>
      </w:r>
      <w:r w:rsidR="0028794B">
        <w:rPr>
          <w:rFonts w:ascii="Times New Roman" w:hAnsi="Times New Roman"/>
          <w:color w:val="auto"/>
          <w:sz w:val="28"/>
          <w:szCs w:val="28"/>
          <w:lang w:eastAsia="en-US"/>
        </w:rPr>
        <w:t>сектором экономики и финансов</w:t>
      </w:r>
      <w:r w:rsidRPr="00DC1102">
        <w:rPr>
          <w:rFonts w:ascii="Times New Roman" w:hAnsi="Times New Roman"/>
          <w:color w:val="auto"/>
          <w:sz w:val="28"/>
          <w:szCs w:val="28"/>
          <w:lang w:eastAsia="en-US"/>
        </w:rPr>
        <w:t xml:space="preserve"> Администрации</w:t>
      </w:r>
      <w:proofErr w:type="gramEnd"/>
      <w:r w:rsidRPr="00DC1102">
        <w:rPr>
          <w:rFonts w:ascii="Times New Roman" w:hAnsi="Times New Roman"/>
          <w:color w:val="auto"/>
          <w:sz w:val="28"/>
          <w:szCs w:val="28"/>
          <w:lang w:eastAsia="en-US"/>
        </w:rPr>
        <w:t xml:space="preserve"> </w:t>
      </w:r>
      <w:r w:rsidR="0028794B" w:rsidRPr="0028794B">
        <w:rPr>
          <w:rFonts w:ascii="Times New Roman" w:hAnsi="Times New Roman"/>
          <w:color w:val="auto"/>
          <w:sz w:val="28"/>
          <w:szCs w:val="28"/>
          <w:lang w:eastAsia="en-US"/>
        </w:rPr>
        <w:t>Ковалевского сельского поселения</w:t>
      </w:r>
      <w:r w:rsidRPr="00DC1102">
        <w:rPr>
          <w:rFonts w:ascii="Times New Roman" w:hAnsi="Times New Roman"/>
          <w:color w:val="auto"/>
          <w:sz w:val="28"/>
          <w:szCs w:val="28"/>
          <w:lang w:eastAsia="en-US"/>
        </w:rPr>
        <w:t xml:space="preserve"> до внесения изменений в сводную бюджетную роспись, до внесения изменений в решение Собрания депутатов </w:t>
      </w:r>
      <w:r w:rsidR="0028794B" w:rsidRPr="0028794B">
        <w:rPr>
          <w:rFonts w:ascii="Times New Roman" w:hAnsi="Times New Roman"/>
          <w:color w:val="auto"/>
          <w:sz w:val="28"/>
          <w:szCs w:val="28"/>
          <w:lang w:eastAsia="en-US"/>
        </w:rPr>
        <w:t xml:space="preserve">Ковалевского сельского поселения </w:t>
      </w:r>
      <w:r w:rsidRPr="00DC1102">
        <w:rPr>
          <w:rFonts w:ascii="Times New Roman" w:hAnsi="Times New Roman"/>
          <w:color w:val="auto"/>
          <w:sz w:val="28"/>
          <w:szCs w:val="28"/>
          <w:lang w:eastAsia="en-US"/>
        </w:rPr>
        <w:t>о бюджете на бумажном носителе с приложением заполненной формы согласно приложению № 14 к настоящим Методическим рекомендациям.</w:t>
      </w:r>
    </w:p>
    <w:p w:rsidR="00DC1102" w:rsidRPr="00DC1102" w:rsidRDefault="0028794B" w:rsidP="00DC1102">
      <w:pPr>
        <w:spacing w:after="14" w:line="240" w:lineRule="auto"/>
        <w:ind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Сектор экономики и финансов </w:t>
      </w:r>
      <w:r w:rsidR="00DC1102" w:rsidRPr="00DC1102">
        <w:rPr>
          <w:rFonts w:ascii="Times New Roman" w:hAnsi="Times New Roman"/>
          <w:color w:val="auto"/>
          <w:sz w:val="28"/>
          <w:szCs w:val="28"/>
          <w:lang w:eastAsia="en-US"/>
        </w:rPr>
        <w:t xml:space="preserve">Администрации </w:t>
      </w:r>
      <w:r w:rsidRPr="0028794B">
        <w:rPr>
          <w:rFonts w:ascii="Times New Roman" w:hAnsi="Times New Roman"/>
          <w:color w:val="auto"/>
          <w:sz w:val="28"/>
          <w:szCs w:val="28"/>
          <w:lang w:eastAsia="en-US"/>
        </w:rPr>
        <w:t xml:space="preserve">Ковалевского сельского поселения </w:t>
      </w:r>
      <w:r w:rsidR="00DC1102" w:rsidRPr="00DC1102">
        <w:rPr>
          <w:rFonts w:ascii="Times New Roman" w:hAnsi="Times New Roman"/>
          <w:color w:val="auto"/>
          <w:sz w:val="28"/>
          <w:szCs w:val="28"/>
          <w:lang w:eastAsia="en-US"/>
        </w:rPr>
        <w:t>рассматривает указанные мероприятия (результаты):</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на предмет соответствия бюджетному законодательству, законодательно установленным полномочиям (столбцы 2,3,5 формы согласно приложению     № 14 к настоящим Методическим рекомендациям);</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proofErr w:type="gramStart"/>
      <w:r w:rsidRPr="00DC1102">
        <w:rPr>
          <w:rFonts w:ascii="Times New Roman" w:hAnsi="Times New Roman"/>
          <w:color w:val="auto"/>
          <w:sz w:val="28"/>
          <w:szCs w:val="28"/>
          <w:lang w:eastAsia="en-US"/>
        </w:rPr>
        <w:t xml:space="preserve">на предмет соответствия приоритетам социально-экономической политики, определенным Стратегией социально-экономического развития </w:t>
      </w:r>
      <w:r w:rsidR="00467854" w:rsidRPr="00467854">
        <w:rPr>
          <w:rFonts w:ascii="Times New Roman" w:hAnsi="Times New Roman"/>
          <w:color w:val="auto"/>
          <w:sz w:val="28"/>
          <w:szCs w:val="28"/>
          <w:lang w:eastAsia="en-US"/>
        </w:rPr>
        <w:t>Ковалевского сельского поселения</w:t>
      </w:r>
      <w:r w:rsidRPr="00DC1102">
        <w:rPr>
          <w:rFonts w:ascii="Times New Roman" w:hAnsi="Times New Roman"/>
          <w:color w:val="auto"/>
          <w:sz w:val="28"/>
          <w:szCs w:val="28"/>
          <w:lang w:eastAsia="en-US"/>
        </w:rPr>
        <w:t xml:space="preserve">, синхронизации указанных мероприятий (результатов) с муниципальной (комплексной) программой </w:t>
      </w:r>
      <w:r w:rsidR="00467854" w:rsidRPr="00467854">
        <w:rPr>
          <w:rFonts w:ascii="Times New Roman" w:hAnsi="Times New Roman"/>
          <w:color w:val="auto"/>
          <w:sz w:val="28"/>
          <w:szCs w:val="28"/>
          <w:lang w:eastAsia="en-US"/>
        </w:rPr>
        <w:t>Ковалевского сельского поселения</w:t>
      </w:r>
      <w:r w:rsidRPr="00DC1102">
        <w:rPr>
          <w:rFonts w:ascii="Times New Roman" w:hAnsi="Times New Roman"/>
          <w:color w:val="auto"/>
          <w:sz w:val="28"/>
          <w:szCs w:val="28"/>
          <w:lang w:eastAsia="en-US"/>
        </w:rPr>
        <w:t xml:space="preserve"> и (или) структурными элементами государственной (комплексной) программы Ростовской области (столбец 2 формы согласно приложению № 14 к настоящим Методическим рекомендациям);</w:t>
      </w:r>
      <w:proofErr w:type="gramEnd"/>
    </w:p>
    <w:p w:rsidR="00DC1102" w:rsidRPr="00DC1102" w:rsidRDefault="00467854" w:rsidP="00DC1102">
      <w:pPr>
        <w:spacing w:after="14" w:line="240" w:lineRule="auto"/>
        <w:ind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сектор экономики и финансов </w:t>
      </w:r>
      <w:r w:rsidR="00DC1102" w:rsidRPr="00DC1102">
        <w:rPr>
          <w:rFonts w:ascii="Times New Roman" w:hAnsi="Times New Roman"/>
          <w:color w:val="auto"/>
          <w:sz w:val="28"/>
          <w:szCs w:val="28"/>
          <w:lang w:eastAsia="en-US"/>
        </w:rPr>
        <w:t xml:space="preserve">Администрации </w:t>
      </w:r>
      <w:r w:rsidRPr="00467854">
        <w:rPr>
          <w:rFonts w:ascii="Times New Roman" w:hAnsi="Times New Roman"/>
          <w:color w:val="auto"/>
          <w:sz w:val="28"/>
          <w:szCs w:val="28"/>
          <w:lang w:eastAsia="en-US"/>
        </w:rPr>
        <w:t xml:space="preserve">Ковалевского сельского поселения </w:t>
      </w:r>
      <w:r w:rsidR="00DC1102" w:rsidRPr="00DC1102">
        <w:rPr>
          <w:rFonts w:ascii="Times New Roman" w:hAnsi="Times New Roman"/>
          <w:color w:val="auto"/>
          <w:sz w:val="28"/>
          <w:szCs w:val="28"/>
          <w:lang w:eastAsia="en-US"/>
        </w:rPr>
        <w:t>рассматривает указанные мероприятия (результаты) на предмет соответствия методологии проектной деятельности (столбец 2 формы согласно приложению № 14 к настоящим Методическим рекомендациям).</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При заполнении формы согласно приложению к Методическим рекомендациям ответственный исполнитель учитывает требования пункта 3.8 постановления Администрации </w:t>
      </w:r>
      <w:r w:rsidR="00467854" w:rsidRPr="00467854">
        <w:rPr>
          <w:rFonts w:ascii="Times New Roman" w:hAnsi="Times New Roman"/>
          <w:color w:val="auto"/>
          <w:sz w:val="28"/>
          <w:szCs w:val="28"/>
          <w:lang w:eastAsia="en-US"/>
        </w:rPr>
        <w:t>Ковалевского сельского поселения</w:t>
      </w:r>
      <w:r w:rsidRPr="00DC1102">
        <w:rPr>
          <w:rFonts w:ascii="Times New Roman" w:hAnsi="Times New Roman"/>
          <w:color w:val="auto"/>
          <w:sz w:val="28"/>
          <w:szCs w:val="28"/>
          <w:lang w:eastAsia="en-US"/>
        </w:rPr>
        <w:t xml:space="preserve"> </w:t>
      </w:r>
      <w:r w:rsidR="00467854" w:rsidRPr="00467854">
        <w:rPr>
          <w:rFonts w:ascii="Times New Roman" w:hAnsi="Times New Roman"/>
          <w:color w:val="auto"/>
          <w:sz w:val="28"/>
          <w:szCs w:val="28"/>
          <w:lang w:eastAsia="en-US"/>
        </w:rPr>
        <w:t>от 26.08.2024 № 69</w:t>
      </w:r>
      <w:r w:rsidR="00467854">
        <w:rPr>
          <w:rFonts w:ascii="Times New Roman" w:hAnsi="Times New Roman"/>
          <w:color w:val="auto"/>
          <w:sz w:val="28"/>
          <w:szCs w:val="28"/>
          <w:lang w:eastAsia="en-US"/>
        </w:rPr>
        <w:t xml:space="preserve"> </w:t>
      </w:r>
      <w:r w:rsidRPr="00DC1102">
        <w:rPr>
          <w:rFonts w:ascii="Times New Roman" w:hAnsi="Times New Roman"/>
          <w:color w:val="auto"/>
          <w:sz w:val="28"/>
          <w:szCs w:val="28"/>
          <w:lang w:eastAsia="en-US"/>
        </w:rPr>
        <w:t xml:space="preserve">в части </w:t>
      </w:r>
      <w:r w:rsidRPr="00DC1102">
        <w:rPr>
          <w:rFonts w:ascii="Times New Roman" w:hAnsi="Times New Roman"/>
          <w:color w:val="auto"/>
          <w:sz w:val="28"/>
          <w:szCs w:val="28"/>
          <w:lang w:eastAsia="en-US"/>
        </w:rPr>
        <w:lastRenderedPageBreak/>
        <w:t xml:space="preserve">увязки одного мероприятия (результата) с одним направлением расходов в целях </w:t>
      </w:r>
      <w:proofErr w:type="spellStart"/>
      <w:r w:rsidRPr="00DC1102">
        <w:rPr>
          <w:rFonts w:ascii="Times New Roman" w:hAnsi="Times New Roman"/>
          <w:color w:val="auto"/>
          <w:sz w:val="28"/>
          <w:szCs w:val="28"/>
          <w:lang w:eastAsia="en-US"/>
        </w:rPr>
        <w:t>прослеживаемости</w:t>
      </w:r>
      <w:proofErr w:type="spellEnd"/>
      <w:r w:rsidRPr="00DC1102">
        <w:rPr>
          <w:rFonts w:ascii="Times New Roman" w:hAnsi="Times New Roman"/>
          <w:color w:val="auto"/>
          <w:sz w:val="28"/>
          <w:szCs w:val="28"/>
          <w:lang w:eastAsia="en-US"/>
        </w:rPr>
        <w:t xml:space="preserve"> финансового обеспечения. Для мероприятий (результатов) в составе комплекса процессных мероприятий данное требование может не применяться.</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Согласованная форма согласно приложению № 14 к настоящим Методическим рекомендациям направляется ответственным исполнителем в </w:t>
      </w:r>
      <w:r w:rsidR="00467854">
        <w:rPr>
          <w:rFonts w:ascii="Times New Roman" w:hAnsi="Times New Roman"/>
          <w:color w:val="auto"/>
          <w:sz w:val="28"/>
          <w:szCs w:val="28"/>
          <w:lang w:eastAsia="en-US"/>
        </w:rPr>
        <w:t>сектор экономики и финансов</w:t>
      </w:r>
      <w:r w:rsidRPr="00DC1102">
        <w:rPr>
          <w:rFonts w:ascii="Times New Roman" w:hAnsi="Times New Roman"/>
          <w:color w:val="auto"/>
          <w:sz w:val="28"/>
          <w:szCs w:val="28"/>
          <w:lang w:eastAsia="en-US"/>
        </w:rPr>
        <w:t xml:space="preserve"> Администрации </w:t>
      </w:r>
      <w:r w:rsidR="00467854">
        <w:rPr>
          <w:rFonts w:ascii="Times New Roman" w:hAnsi="Times New Roman"/>
          <w:color w:val="auto"/>
          <w:sz w:val="28"/>
          <w:szCs w:val="28"/>
          <w:lang w:eastAsia="en-US"/>
        </w:rPr>
        <w:t>Ковалевского сельского поселения</w:t>
      </w:r>
      <w:r w:rsidRPr="00DC1102">
        <w:rPr>
          <w:rFonts w:ascii="Times New Roman" w:hAnsi="Times New Roman"/>
          <w:color w:val="auto"/>
          <w:sz w:val="28"/>
          <w:szCs w:val="28"/>
          <w:lang w:eastAsia="en-US"/>
        </w:rPr>
        <w:t xml:space="preserve"> одновременно с предложениями по внесению изменений в </w:t>
      </w:r>
      <w:r w:rsidR="00467854">
        <w:rPr>
          <w:rFonts w:ascii="Times New Roman" w:hAnsi="Times New Roman"/>
          <w:color w:val="auto"/>
          <w:sz w:val="28"/>
          <w:szCs w:val="28"/>
          <w:lang w:eastAsia="en-US"/>
        </w:rPr>
        <w:t>распоряжение</w:t>
      </w:r>
      <w:r w:rsidRPr="00DC1102">
        <w:rPr>
          <w:rFonts w:ascii="Times New Roman" w:hAnsi="Times New Roman"/>
          <w:color w:val="auto"/>
          <w:sz w:val="28"/>
          <w:szCs w:val="28"/>
          <w:lang w:eastAsia="en-US"/>
        </w:rPr>
        <w:t xml:space="preserve"> </w:t>
      </w:r>
      <w:r w:rsidR="00467854" w:rsidRPr="00467854">
        <w:rPr>
          <w:rFonts w:ascii="Times New Roman" w:hAnsi="Times New Roman"/>
          <w:color w:val="auto"/>
          <w:sz w:val="28"/>
          <w:szCs w:val="28"/>
          <w:lang w:eastAsia="en-US"/>
        </w:rPr>
        <w:t>Администрации Ковалевского сельского поселения</w:t>
      </w:r>
      <w:r w:rsidRPr="00DC1102">
        <w:rPr>
          <w:rFonts w:ascii="Times New Roman" w:hAnsi="Times New Roman"/>
          <w:color w:val="auto"/>
          <w:sz w:val="28"/>
          <w:szCs w:val="28"/>
          <w:lang w:eastAsia="en-US"/>
        </w:rPr>
        <w:t xml:space="preserve"> о порядке применения бюджетной классификации бюджета </w:t>
      </w:r>
      <w:r w:rsidR="00467854">
        <w:rPr>
          <w:rFonts w:ascii="Times New Roman" w:hAnsi="Times New Roman"/>
          <w:color w:val="auto"/>
          <w:sz w:val="28"/>
          <w:szCs w:val="28"/>
          <w:lang w:eastAsia="en-US"/>
        </w:rPr>
        <w:t>поселения</w:t>
      </w:r>
      <w:r w:rsidRPr="00DC1102">
        <w:rPr>
          <w:rFonts w:ascii="Times New Roman" w:hAnsi="Times New Roman"/>
          <w:color w:val="auto"/>
          <w:sz w:val="28"/>
          <w:szCs w:val="28"/>
          <w:lang w:eastAsia="en-US"/>
        </w:rPr>
        <w:t>.</w:t>
      </w:r>
    </w:p>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sectPr w:rsidR="00DC1102" w:rsidRPr="00DC1102" w:rsidSect="0028794B">
          <w:pgSz w:w="11910" w:h="16840"/>
          <w:pgMar w:top="1134" w:right="567" w:bottom="1134" w:left="993" w:header="709" w:footer="0" w:gutter="0"/>
          <w:cols w:space="720"/>
        </w:sectPr>
      </w:pPr>
    </w:p>
    <w:p w:rsidR="00DC1102" w:rsidRPr="00DC1102" w:rsidRDefault="00DC1102" w:rsidP="00DC1102">
      <w:pPr>
        <w:spacing w:after="14" w:line="240" w:lineRule="auto"/>
        <w:ind w:left="10206" w:right="65"/>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lastRenderedPageBreak/>
        <w:t>Приложение 14</w:t>
      </w:r>
    </w:p>
    <w:p w:rsidR="00DC1102" w:rsidRPr="00DC1102" w:rsidRDefault="00DC1102" w:rsidP="00DC1102">
      <w:pPr>
        <w:spacing w:after="14" w:line="240" w:lineRule="auto"/>
        <w:ind w:left="10206" w:right="-31"/>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к Методическим рекомендациям </w:t>
      </w:r>
    </w:p>
    <w:p w:rsidR="00DC1102" w:rsidRPr="00DC1102" w:rsidRDefault="00DC1102" w:rsidP="00DC1102">
      <w:pPr>
        <w:spacing w:after="14" w:line="240" w:lineRule="auto"/>
        <w:ind w:left="10206" w:right="-31"/>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по разработке и реализации муниципальных программ</w:t>
      </w:r>
    </w:p>
    <w:p w:rsidR="00DC1102" w:rsidRPr="00DC1102" w:rsidRDefault="00467854" w:rsidP="00DC1102">
      <w:pPr>
        <w:spacing w:after="14"/>
        <w:ind w:left="124" w:right="65" w:firstLine="698"/>
        <w:jc w:val="right"/>
        <w:rPr>
          <w:rFonts w:ascii="Times New Roman" w:hAnsi="Times New Roman"/>
          <w:color w:val="auto"/>
          <w:sz w:val="2"/>
          <w:szCs w:val="2"/>
          <w:lang w:eastAsia="en-US"/>
        </w:rPr>
      </w:pPr>
      <w:r w:rsidRPr="00467854">
        <w:rPr>
          <w:rFonts w:ascii="Times New Roman" w:hAnsi="Times New Roman"/>
          <w:color w:val="auto"/>
          <w:sz w:val="28"/>
          <w:szCs w:val="28"/>
          <w:lang w:eastAsia="en-US"/>
        </w:rPr>
        <w:t>Ковалевского сельского поселения</w:t>
      </w:r>
    </w:p>
    <w:p w:rsidR="00DC1102" w:rsidRPr="00DC1102" w:rsidRDefault="00DC1102" w:rsidP="00DC1102">
      <w:pPr>
        <w:spacing w:after="14" w:line="240" w:lineRule="auto"/>
        <w:ind w:left="124" w:right="65" w:firstLine="698"/>
        <w:jc w:val="center"/>
        <w:rPr>
          <w:rFonts w:ascii="Times New Roman" w:hAnsi="Times New Roman"/>
          <w:color w:val="auto"/>
          <w:sz w:val="24"/>
          <w:szCs w:val="28"/>
          <w:lang w:eastAsia="en-US"/>
        </w:rPr>
      </w:pPr>
    </w:p>
    <w:p w:rsidR="00DC1102" w:rsidRPr="00DC1102" w:rsidRDefault="00DC1102" w:rsidP="00DC1102">
      <w:pPr>
        <w:spacing w:after="14" w:line="240" w:lineRule="auto"/>
        <w:ind w:left="124" w:right="65" w:firstLine="698"/>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Форма для включения новых мероприятий (результатов) в состав параметров</w:t>
      </w:r>
    </w:p>
    <w:p w:rsidR="00DC1102" w:rsidRPr="00DC1102" w:rsidRDefault="00DC1102" w:rsidP="00DC1102">
      <w:pPr>
        <w:spacing w:after="14" w:line="240" w:lineRule="auto"/>
        <w:ind w:left="124" w:right="65" w:firstLine="698"/>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муниципального проекта, иного муниципального проекта, комплекса процессных мероприятий</w:t>
      </w:r>
    </w:p>
    <w:p w:rsidR="00DC1102" w:rsidRPr="00DC1102" w:rsidRDefault="00DC1102" w:rsidP="00DC1102">
      <w:pPr>
        <w:spacing w:after="14" w:line="240" w:lineRule="auto"/>
        <w:ind w:left="124" w:right="65" w:firstLine="698"/>
        <w:jc w:val="center"/>
        <w:rPr>
          <w:rFonts w:ascii="Times New Roman" w:hAnsi="Times New Roman"/>
          <w:color w:val="auto"/>
          <w:sz w:val="24"/>
          <w:szCs w:val="28"/>
          <w:lang w:eastAsia="en-US"/>
        </w:rPr>
      </w:pPr>
    </w:p>
    <w:p w:rsidR="00DC1102" w:rsidRPr="00DC1102" w:rsidRDefault="00DC1102" w:rsidP="00DC1102">
      <w:pPr>
        <w:spacing w:after="14"/>
        <w:ind w:left="124" w:right="65" w:firstLine="698"/>
        <w:jc w:val="both"/>
        <w:rPr>
          <w:rFonts w:ascii="Times New Roman" w:hAnsi="Times New Roman"/>
          <w:color w:val="auto"/>
          <w:sz w:val="2"/>
          <w:szCs w:val="2"/>
          <w:lang w:eastAsia="en-US"/>
        </w:rPr>
      </w:pPr>
    </w:p>
    <w:tbl>
      <w:tblPr>
        <w:tblW w:w="14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12"/>
        <w:gridCol w:w="4870"/>
        <w:gridCol w:w="5619"/>
        <w:gridCol w:w="1843"/>
        <w:gridCol w:w="1897"/>
      </w:tblGrid>
      <w:tr w:rsidR="00DC1102" w:rsidRPr="00DC1102" w:rsidTr="00DC1102">
        <w:trPr>
          <w:trHeight w:val="360"/>
          <w:jc w:val="center"/>
        </w:trPr>
        <w:tc>
          <w:tcPr>
            <w:tcW w:w="512"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 xml:space="preserve">№ </w:t>
            </w:r>
            <w:proofErr w:type="gramStart"/>
            <w:r w:rsidRPr="00DC1102">
              <w:rPr>
                <w:rFonts w:ascii="Times New Roman" w:hAnsi="Times New Roman"/>
                <w:color w:val="auto"/>
                <w:sz w:val="24"/>
                <w:szCs w:val="24"/>
                <w:lang w:eastAsia="en-US"/>
              </w:rPr>
              <w:t>п</w:t>
            </w:r>
            <w:proofErr w:type="gramEnd"/>
            <w:r w:rsidRPr="00DC1102">
              <w:rPr>
                <w:rFonts w:ascii="Times New Roman" w:hAnsi="Times New Roman"/>
                <w:color w:val="auto"/>
                <w:sz w:val="24"/>
                <w:szCs w:val="24"/>
                <w:lang w:eastAsia="en-US"/>
              </w:rPr>
              <w:t>/п</w:t>
            </w:r>
          </w:p>
        </w:tc>
        <w:tc>
          <w:tcPr>
            <w:tcW w:w="4870"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14" w:line="216" w:lineRule="auto"/>
              <w:ind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Наименование мероприятия (результата) муниципального проекта, иного муниципального проекта, комплекса процессных мероприятий</w:t>
            </w:r>
          </w:p>
        </w:tc>
        <w:tc>
          <w:tcPr>
            <w:tcW w:w="5619"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Наименование направления расходов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right="65"/>
              <w:jc w:val="center"/>
              <w:rPr>
                <w:rFonts w:ascii="Times New Roman" w:hAnsi="Times New Roman"/>
                <w:color w:val="auto"/>
                <w:sz w:val="24"/>
                <w:szCs w:val="24"/>
                <w:lang w:eastAsia="en-US"/>
              </w:rPr>
            </w:pPr>
            <w:proofErr w:type="gramStart"/>
            <w:r w:rsidRPr="00DC1102">
              <w:rPr>
                <w:rFonts w:ascii="Times New Roman" w:hAnsi="Times New Roman"/>
                <w:color w:val="auto"/>
                <w:sz w:val="24"/>
                <w:szCs w:val="24"/>
                <w:lang w:eastAsia="en-US"/>
              </w:rPr>
              <w:t>Отнесение к проектной/ к процессной деятельности</w:t>
            </w:r>
            <w:proofErr w:type="gramEnd"/>
          </w:p>
        </w:tc>
        <w:tc>
          <w:tcPr>
            <w:tcW w:w="1897"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Код бюджетной классификации целевой статьи</w:t>
            </w:r>
          </w:p>
        </w:tc>
      </w:tr>
      <w:tr w:rsidR="00DC1102" w:rsidRPr="00DC1102" w:rsidTr="00DC1102">
        <w:trPr>
          <w:trHeight w:val="60"/>
          <w:jc w:val="center"/>
        </w:trPr>
        <w:tc>
          <w:tcPr>
            <w:tcW w:w="512"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left="124" w:right="65" w:hanging="168"/>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1</w:t>
            </w:r>
          </w:p>
        </w:tc>
        <w:tc>
          <w:tcPr>
            <w:tcW w:w="4870"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left="124" w:right="65" w:hanging="168"/>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2</w:t>
            </w:r>
          </w:p>
        </w:tc>
        <w:tc>
          <w:tcPr>
            <w:tcW w:w="5619"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left="124" w:right="65" w:firstLine="698"/>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left="124" w:right="65" w:firstLine="698"/>
              <w:jc w:val="both"/>
              <w:rPr>
                <w:rFonts w:ascii="Times New Roman" w:hAnsi="Times New Roman"/>
                <w:color w:val="auto"/>
                <w:sz w:val="24"/>
                <w:szCs w:val="24"/>
                <w:lang w:eastAsia="en-US"/>
              </w:rPr>
            </w:pPr>
            <w:r w:rsidRPr="00DC1102">
              <w:rPr>
                <w:rFonts w:ascii="Times New Roman" w:hAnsi="Times New Roman"/>
                <w:color w:val="auto"/>
                <w:sz w:val="24"/>
                <w:szCs w:val="24"/>
                <w:lang w:eastAsia="en-US"/>
              </w:rPr>
              <w:t>4</w:t>
            </w:r>
          </w:p>
        </w:tc>
        <w:tc>
          <w:tcPr>
            <w:tcW w:w="1897"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left="124" w:right="65" w:firstLine="698"/>
              <w:jc w:val="both"/>
              <w:rPr>
                <w:rFonts w:ascii="Times New Roman" w:hAnsi="Times New Roman"/>
                <w:color w:val="auto"/>
                <w:sz w:val="24"/>
                <w:szCs w:val="24"/>
                <w:lang w:eastAsia="en-US"/>
              </w:rPr>
            </w:pPr>
            <w:r w:rsidRPr="00DC1102">
              <w:rPr>
                <w:rFonts w:ascii="Times New Roman" w:hAnsi="Times New Roman"/>
                <w:color w:val="auto"/>
                <w:sz w:val="24"/>
                <w:szCs w:val="24"/>
                <w:lang w:eastAsia="en-US"/>
              </w:rPr>
              <w:t>5</w:t>
            </w:r>
          </w:p>
        </w:tc>
      </w:tr>
      <w:tr w:rsidR="00DC1102" w:rsidRPr="00DC1102" w:rsidTr="00DC1102">
        <w:trPr>
          <w:trHeight w:val="360"/>
          <w:jc w:val="center"/>
        </w:trPr>
        <w:tc>
          <w:tcPr>
            <w:tcW w:w="512"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line="216" w:lineRule="auto"/>
              <w:jc w:val="center"/>
              <w:rPr>
                <w:rFonts w:ascii="Times New Roman" w:hAnsi="Times New Roman"/>
                <w:color w:val="auto"/>
                <w:sz w:val="24"/>
                <w:szCs w:val="24"/>
              </w:rPr>
            </w:pPr>
            <w:r w:rsidRPr="00DC1102">
              <w:rPr>
                <w:rFonts w:ascii="Times New Roman" w:hAnsi="Times New Roman"/>
                <w:color w:val="auto"/>
                <w:sz w:val="24"/>
                <w:szCs w:val="24"/>
              </w:rPr>
              <w:t>1.</w:t>
            </w:r>
          </w:p>
        </w:tc>
        <w:tc>
          <w:tcPr>
            <w:tcW w:w="4870"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31" w:right="57"/>
              <w:rPr>
                <w:rFonts w:ascii="Times New Roman" w:hAnsi="Times New Roman"/>
                <w:color w:val="auto"/>
                <w:sz w:val="24"/>
                <w:szCs w:val="24"/>
              </w:rPr>
            </w:pPr>
            <w:r w:rsidRPr="00DC1102">
              <w:rPr>
                <w:rFonts w:ascii="Times New Roman" w:hAnsi="Times New Roman"/>
                <w:color w:val="auto"/>
                <w:sz w:val="24"/>
                <w:szCs w:val="24"/>
              </w:rPr>
              <w:t>Например:</w:t>
            </w:r>
          </w:p>
          <w:p w:rsidR="00DC1102" w:rsidRPr="00DC1102" w:rsidRDefault="00DC1102" w:rsidP="00DC1102">
            <w:pPr>
              <w:spacing w:after="0" w:line="216" w:lineRule="auto"/>
              <w:ind w:left="131" w:right="57"/>
              <w:rPr>
                <w:rFonts w:ascii="Times New Roman" w:hAnsi="Times New Roman"/>
                <w:color w:val="auto"/>
                <w:sz w:val="24"/>
                <w:szCs w:val="24"/>
              </w:rPr>
            </w:pPr>
            <w:r w:rsidRPr="00DC1102">
              <w:rPr>
                <w:rFonts w:ascii="Times New Roman" w:hAnsi="Times New Roman"/>
                <w:color w:val="auto"/>
                <w:sz w:val="24"/>
                <w:szCs w:val="24"/>
              </w:rPr>
              <w:t xml:space="preserve">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w:t>
            </w:r>
            <w:r w:rsidRPr="00DC1102">
              <w:rPr>
                <w:rFonts w:ascii="Times New Roman" w:hAnsi="Times New Roman"/>
                <w:color w:val="auto"/>
                <w:sz w:val="24"/>
                <w:szCs w:val="24"/>
                <w:lang w:eastAsia="en-US"/>
              </w:rPr>
              <w:t>муниципального</w:t>
            </w:r>
            <w:r w:rsidRPr="00DC1102">
              <w:rPr>
                <w:rFonts w:ascii="Times New Roman" w:hAnsi="Times New Roman"/>
                <w:color w:val="auto"/>
                <w:sz w:val="24"/>
                <w:szCs w:val="24"/>
              </w:rPr>
              <w:t xml:space="preserve"> проекта «……»</w:t>
            </w:r>
          </w:p>
        </w:tc>
        <w:tc>
          <w:tcPr>
            <w:tcW w:w="5619"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81" w:right="40"/>
              <w:jc w:val="both"/>
              <w:rPr>
                <w:rFonts w:ascii="Times New Roman" w:hAnsi="Times New Roman"/>
                <w:color w:val="auto"/>
                <w:sz w:val="24"/>
                <w:szCs w:val="24"/>
              </w:rPr>
            </w:pPr>
            <w:r w:rsidRPr="00DC1102">
              <w:rPr>
                <w:rFonts w:ascii="Times New Roman" w:hAnsi="Times New Roman"/>
                <w:color w:val="auto"/>
                <w:sz w:val="24"/>
                <w:szCs w:val="24"/>
              </w:rPr>
              <w:t>Реализация мероприятий по модернизации школьных систем образования</w:t>
            </w:r>
          </w:p>
          <w:p w:rsidR="00DC1102" w:rsidRPr="00DC1102" w:rsidRDefault="00DC1102" w:rsidP="00DC1102">
            <w:pPr>
              <w:spacing w:after="0" w:line="216" w:lineRule="auto"/>
              <w:ind w:left="81" w:right="40"/>
              <w:jc w:val="both"/>
              <w:rPr>
                <w:rFonts w:ascii="Times New Roman" w:hAnsi="Times New Roman"/>
                <w:color w:val="auto"/>
                <w:sz w:val="24"/>
                <w:szCs w:val="24"/>
              </w:rPr>
            </w:pPr>
            <w:r w:rsidRPr="00DC1102">
              <w:rPr>
                <w:rFonts w:ascii="Times New Roman" w:hAnsi="Times New Roman"/>
                <w:color w:val="auto"/>
                <w:sz w:val="24"/>
                <w:szCs w:val="24"/>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Проектная часть</w:t>
            </w:r>
          </w:p>
        </w:tc>
        <w:tc>
          <w:tcPr>
            <w:tcW w:w="1897"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jc w:val="center"/>
              <w:rPr>
                <w:rFonts w:ascii="Times New Roman" w:hAnsi="Times New Roman"/>
                <w:color w:val="auto"/>
                <w:sz w:val="24"/>
                <w:szCs w:val="24"/>
              </w:rPr>
            </w:pPr>
            <w:r w:rsidRPr="00DC1102">
              <w:rPr>
                <w:rFonts w:ascii="Times New Roman" w:hAnsi="Times New Roman"/>
                <w:color w:val="auto"/>
                <w:sz w:val="24"/>
                <w:szCs w:val="24"/>
              </w:rPr>
              <w:t xml:space="preserve">02 </w:t>
            </w:r>
            <w:r w:rsidRPr="00DC1102">
              <w:rPr>
                <w:rFonts w:ascii="Times New Roman" w:hAnsi="Times New Roman"/>
                <w:b/>
                <w:color w:val="auto"/>
                <w:sz w:val="24"/>
                <w:szCs w:val="24"/>
              </w:rPr>
              <w:t>2</w:t>
            </w:r>
            <w:r w:rsidRPr="00DC1102">
              <w:rPr>
                <w:rFonts w:ascii="Times New Roman" w:hAnsi="Times New Roman"/>
                <w:color w:val="auto"/>
                <w:sz w:val="24"/>
                <w:szCs w:val="24"/>
              </w:rPr>
              <w:t xml:space="preserve"> Ю</w:t>
            </w:r>
            <w:proofErr w:type="gramStart"/>
            <w:r w:rsidRPr="00DC1102">
              <w:rPr>
                <w:rFonts w:ascii="Times New Roman" w:hAnsi="Times New Roman"/>
                <w:color w:val="auto"/>
                <w:sz w:val="24"/>
                <w:szCs w:val="24"/>
              </w:rPr>
              <w:t>4</w:t>
            </w:r>
            <w:proofErr w:type="gramEnd"/>
            <w:r w:rsidRPr="00DC1102">
              <w:rPr>
                <w:rFonts w:ascii="Times New Roman" w:hAnsi="Times New Roman"/>
                <w:color w:val="auto"/>
                <w:sz w:val="24"/>
                <w:szCs w:val="24"/>
              </w:rPr>
              <w:t xml:space="preserve"> 57500</w:t>
            </w:r>
          </w:p>
          <w:p w:rsidR="00DC1102" w:rsidRPr="00DC1102" w:rsidRDefault="00DC1102" w:rsidP="00DC1102">
            <w:pPr>
              <w:spacing w:after="0" w:line="216" w:lineRule="auto"/>
              <w:jc w:val="center"/>
              <w:rPr>
                <w:rFonts w:ascii="Times New Roman" w:hAnsi="Times New Roman"/>
                <w:color w:val="auto"/>
                <w:sz w:val="24"/>
                <w:szCs w:val="24"/>
                <w:shd w:val="clear" w:color="auto" w:fill="FFD821"/>
              </w:rPr>
            </w:pPr>
          </w:p>
          <w:p w:rsidR="00DC1102" w:rsidRPr="00DC1102" w:rsidRDefault="00DC1102" w:rsidP="00DC1102">
            <w:pPr>
              <w:spacing w:after="0" w:line="216" w:lineRule="auto"/>
              <w:jc w:val="center"/>
              <w:rPr>
                <w:rFonts w:ascii="Times New Roman" w:hAnsi="Times New Roman"/>
                <w:color w:val="auto"/>
                <w:sz w:val="24"/>
                <w:szCs w:val="24"/>
                <w:shd w:val="clear" w:color="auto" w:fill="FFD821"/>
              </w:rPr>
            </w:pPr>
          </w:p>
          <w:p w:rsidR="00DC1102" w:rsidRPr="00DC1102" w:rsidRDefault="00DC1102" w:rsidP="00DC1102">
            <w:pPr>
              <w:spacing w:after="0" w:line="216" w:lineRule="auto"/>
              <w:jc w:val="center"/>
              <w:rPr>
                <w:rFonts w:ascii="Times New Roman" w:hAnsi="Times New Roman"/>
                <w:color w:val="auto"/>
                <w:sz w:val="24"/>
                <w:szCs w:val="24"/>
                <w:shd w:val="clear" w:color="auto" w:fill="FFD821"/>
              </w:rPr>
            </w:pPr>
          </w:p>
          <w:p w:rsidR="00DC1102" w:rsidRPr="00DC1102" w:rsidRDefault="00DC1102" w:rsidP="00DC1102">
            <w:pPr>
              <w:spacing w:after="0" w:line="216" w:lineRule="auto"/>
              <w:jc w:val="center"/>
              <w:rPr>
                <w:rFonts w:ascii="Times New Roman" w:hAnsi="Times New Roman"/>
                <w:color w:val="auto"/>
                <w:sz w:val="24"/>
                <w:szCs w:val="24"/>
              </w:rPr>
            </w:pPr>
            <w:r w:rsidRPr="00DC1102">
              <w:rPr>
                <w:rFonts w:ascii="Times New Roman" w:hAnsi="Times New Roman"/>
                <w:color w:val="auto"/>
                <w:sz w:val="24"/>
                <w:szCs w:val="24"/>
              </w:rPr>
              <w:t xml:space="preserve">02 </w:t>
            </w:r>
            <w:r w:rsidRPr="00DC1102">
              <w:rPr>
                <w:rFonts w:ascii="Times New Roman" w:hAnsi="Times New Roman"/>
                <w:b/>
                <w:color w:val="auto"/>
                <w:sz w:val="24"/>
                <w:szCs w:val="24"/>
              </w:rPr>
              <w:t xml:space="preserve">2 </w:t>
            </w:r>
            <w:r w:rsidRPr="00DC1102">
              <w:rPr>
                <w:rFonts w:ascii="Times New Roman" w:hAnsi="Times New Roman"/>
                <w:color w:val="auto"/>
                <w:sz w:val="24"/>
                <w:szCs w:val="24"/>
              </w:rPr>
              <w:t>Ю</w:t>
            </w:r>
            <w:proofErr w:type="gramStart"/>
            <w:r w:rsidRPr="00DC1102">
              <w:rPr>
                <w:rFonts w:ascii="Times New Roman" w:hAnsi="Times New Roman"/>
                <w:color w:val="auto"/>
                <w:sz w:val="24"/>
                <w:szCs w:val="24"/>
              </w:rPr>
              <w:t>4</w:t>
            </w:r>
            <w:proofErr w:type="gramEnd"/>
            <w:r w:rsidRPr="00DC1102">
              <w:rPr>
                <w:rFonts w:ascii="Times New Roman" w:hAnsi="Times New Roman"/>
                <w:color w:val="auto"/>
                <w:sz w:val="24"/>
                <w:szCs w:val="24"/>
              </w:rPr>
              <w:t xml:space="preserve"> А7500</w:t>
            </w:r>
            <w:r w:rsidRPr="00DC1102">
              <w:rPr>
                <w:rFonts w:ascii="Times New Roman" w:hAnsi="Times New Roman"/>
                <w:color w:val="auto"/>
                <w:sz w:val="24"/>
                <w:szCs w:val="24"/>
              </w:rPr>
              <w:br/>
            </w:r>
          </w:p>
        </w:tc>
      </w:tr>
      <w:tr w:rsidR="00DC1102" w:rsidRPr="00DC1102" w:rsidTr="00DC1102">
        <w:trPr>
          <w:trHeight w:val="360"/>
          <w:jc w:val="center"/>
        </w:trPr>
        <w:tc>
          <w:tcPr>
            <w:tcW w:w="512"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line="216" w:lineRule="auto"/>
              <w:jc w:val="center"/>
              <w:rPr>
                <w:rFonts w:ascii="Times New Roman" w:hAnsi="Times New Roman"/>
                <w:color w:val="auto"/>
                <w:sz w:val="24"/>
                <w:szCs w:val="24"/>
              </w:rPr>
            </w:pPr>
            <w:r w:rsidRPr="00DC1102">
              <w:rPr>
                <w:rFonts w:ascii="Times New Roman" w:hAnsi="Times New Roman"/>
                <w:color w:val="auto"/>
                <w:sz w:val="24"/>
                <w:szCs w:val="24"/>
              </w:rPr>
              <w:t>2.</w:t>
            </w:r>
          </w:p>
        </w:tc>
        <w:tc>
          <w:tcPr>
            <w:tcW w:w="4870"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31"/>
              <w:rPr>
                <w:rFonts w:ascii="Times New Roman" w:hAnsi="Times New Roman"/>
                <w:color w:val="auto"/>
                <w:sz w:val="24"/>
                <w:szCs w:val="24"/>
                <w:shd w:val="clear" w:color="auto" w:fill="FFFFFF"/>
              </w:rPr>
            </w:pPr>
            <w:r w:rsidRPr="00DC1102">
              <w:rPr>
                <w:rFonts w:ascii="Times New Roman" w:hAnsi="Times New Roman"/>
                <w:color w:val="auto"/>
                <w:sz w:val="24"/>
                <w:szCs w:val="24"/>
                <w:shd w:val="clear" w:color="auto" w:fill="FFFFFF"/>
              </w:rPr>
              <w:t xml:space="preserve">Обеспечены инженерной инфраструктурой земельные участки, предназначенные для бесплатного предоставления и бесплатно предоставленные гражданам, имеющим трех и более детей </w:t>
            </w:r>
            <w:r w:rsidRPr="00DC1102">
              <w:rPr>
                <w:rFonts w:ascii="Times New Roman" w:hAnsi="Times New Roman"/>
                <w:color w:val="auto"/>
                <w:sz w:val="24"/>
                <w:szCs w:val="24"/>
                <w:lang w:eastAsia="en-US"/>
              </w:rPr>
              <w:t>муниципального</w:t>
            </w:r>
            <w:r w:rsidRPr="00DC1102">
              <w:rPr>
                <w:rFonts w:ascii="Times New Roman" w:hAnsi="Times New Roman"/>
                <w:color w:val="auto"/>
                <w:sz w:val="24"/>
                <w:szCs w:val="24"/>
              </w:rPr>
              <w:t xml:space="preserve"> проекта «……»</w:t>
            </w:r>
          </w:p>
        </w:tc>
        <w:tc>
          <w:tcPr>
            <w:tcW w:w="5619"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57" w:right="57"/>
              <w:jc w:val="both"/>
              <w:rPr>
                <w:rFonts w:ascii="Times New Roman" w:hAnsi="Times New Roman"/>
                <w:color w:val="auto"/>
                <w:sz w:val="24"/>
                <w:szCs w:val="24"/>
              </w:rPr>
            </w:pPr>
            <w:r w:rsidRPr="00DC1102">
              <w:rPr>
                <w:rFonts w:ascii="Times New Roman" w:hAnsi="Times New Roman"/>
                <w:color w:val="auto"/>
                <w:sz w:val="24"/>
                <w:szCs w:val="24"/>
              </w:rPr>
              <w:t>Обеспечение инженерной инфраструктурой земельных участков, предназначенных для бесплатного предоставления и бесплатно предоставленных гражданам, имеющим трех и более детей</w:t>
            </w:r>
          </w:p>
        </w:tc>
        <w:tc>
          <w:tcPr>
            <w:tcW w:w="1843"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Проектная часть</w:t>
            </w:r>
          </w:p>
        </w:tc>
        <w:tc>
          <w:tcPr>
            <w:tcW w:w="1897"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jc w:val="center"/>
              <w:rPr>
                <w:rFonts w:ascii="Times New Roman" w:hAnsi="Times New Roman"/>
                <w:color w:val="auto"/>
                <w:sz w:val="24"/>
                <w:szCs w:val="24"/>
                <w:lang w:val="en-US"/>
              </w:rPr>
            </w:pPr>
            <w:r w:rsidRPr="00DC1102">
              <w:rPr>
                <w:rFonts w:ascii="Times New Roman" w:hAnsi="Times New Roman"/>
                <w:color w:val="auto"/>
                <w:sz w:val="24"/>
                <w:szCs w:val="24"/>
              </w:rPr>
              <w:t xml:space="preserve">06 </w:t>
            </w:r>
            <w:r w:rsidRPr="00DC1102">
              <w:rPr>
                <w:rFonts w:ascii="Times New Roman" w:hAnsi="Times New Roman"/>
                <w:b/>
                <w:color w:val="auto"/>
                <w:sz w:val="24"/>
                <w:szCs w:val="24"/>
              </w:rPr>
              <w:t>2</w:t>
            </w:r>
            <w:r w:rsidRPr="00DC1102">
              <w:rPr>
                <w:rFonts w:ascii="Times New Roman" w:hAnsi="Times New Roman"/>
                <w:color w:val="auto"/>
                <w:sz w:val="24"/>
                <w:szCs w:val="24"/>
              </w:rPr>
              <w:t xml:space="preserve"> 01 </w:t>
            </w:r>
            <w:r w:rsidRPr="00DC1102">
              <w:rPr>
                <w:rFonts w:ascii="Times New Roman" w:hAnsi="Times New Roman"/>
                <w:color w:val="auto"/>
                <w:sz w:val="24"/>
                <w:szCs w:val="24"/>
                <w:lang w:val="en-US"/>
              </w:rPr>
              <w:t>XXXXX</w:t>
            </w:r>
          </w:p>
          <w:p w:rsidR="00DC1102" w:rsidRPr="00DC1102" w:rsidRDefault="00DC1102" w:rsidP="00DC1102">
            <w:pPr>
              <w:spacing w:after="0" w:line="216" w:lineRule="auto"/>
              <w:jc w:val="center"/>
              <w:rPr>
                <w:rFonts w:ascii="Times New Roman" w:hAnsi="Times New Roman"/>
                <w:color w:val="auto"/>
                <w:sz w:val="24"/>
                <w:szCs w:val="24"/>
              </w:rPr>
            </w:pPr>
          </w:p>
          <w:p w:rsidR="00DC1102" w:rsidRPr="00DC1102" w:rsidRDefault="00DC1102" w:rsidP="00DC1102">
            <w:pPr>
              <w:spacing w:after="0" w:line="216" w:lineRule="auto"/>
              <w:jc w:val="center"/>
              <w:rPr>
                <w:rFonts w:ascii="Times New Roman" w:hAnsi="Times New Roman"/>
                <w:color w:val="auto"/>
                <w:sz w:val="24"/>
                <w:szCs w:val="24"/>
              </w:rPr>
            </w:pPr>
          </w:p>
        </w:tc>
      </w:tr>
      <w:tr w:rsidR="00DC1102" w:rsidRPr="00DC1102" w:rsidTr="00DC1102">
        <w:trPr>
          <w:trHeight w:val="360"/>
          <w:jc w:val="center"/>
        </w:trPr>
        <w:tc>
          <w:tcPr>
            <w:tcW w:w="512"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line="216" w:lineRule="auto"/>
              <w:jc w:val="center"/>
              <w:rPr>
                <w:rFonts w:ascii="Times New Roman" w:hAnsi="Times New Roman"/>
                <w:color w:val="auto"/>
                <w:sz w:val="24"/>
                <w:szCs w:val="24"/>
              </w:rPr>
            </w:pPr>
            <w:r w:rsidRPr="00DC1102">
              <w:rPr>
                <w:rFonts w:ascii="Times New Roman" w:hAnsi="Times New Roman"/>
                <w:color w:val="auto"/>
                <w:sz w:val="24"/>
                <w:szCs w:val="24"/>
              </w:rPr>
              <w:t>3.</w:t>
            </w:r>
          </w:p>
        </w:tc>
        <w:tc>
          <w:tcPr>
            <w:tcW w:w="4870"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31" w:right="57"/>
              <w:rPr>
                <w:rFonts w:ascii="Times New Roman" w:hAnsi="Times New Roman"/>
                <w:color w:val="auto"/>
                <w:sz w:val="24"/>
                <w:szCs w:val="24"/>
              </w:rPr>
            </w:pPr>
            <w:r w:rsidRPr="00DC1102">
              <w:rPr>
                <w:rFonts w:ascii="Times New Roman" w:hAnsi="Times New Roman"/>
                <w:color w:val="auto"/>
                <w:sz w:val="24"/>
                <w:szCs w:val="24"/>
              </w:rPr>
              <w:t>Организовано и проведено ежегодное мероприятие для награждения многодетных матерей комплекса процессных мероприятий «……»</w:t>
            </w:r>
          </w:p>
        </w:tc>
        <w:tc>
          <w:tcPr>
            <w:tcW w:w="5619"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81" w:right="40"/>
              <w:jc w:val="both"/>
              <w:rPr>
                <w:rFonts w:ascii="Times New Roman" w:hAnsi="Times New Roman"/>
                <w:color w:val="auto"/>
                <w:sz w:val="24"/>
                <w:szCs w:val="24"/>
              </w:rPr>
            </w:pPr>
            <w:r w:rsidRPr="00DC1102">
              <w:rPr>
                <w:rFonts w:ascii="Times New Roman" w:hAnsi="Times New Roman"/>
                <w:color w:val="auto"/>
                <w:sz w:val="24"/>
                <w:szCs w:val="24"/>
              </w:rPr>
              <w:t>Организация и проведение ежегодного мероприятия для награждения многодетных матерей</w:t>
            </w:r>
          </w:p>
        </w:tc>
        <w:tc>
          <w:tcPr>
            <w:tcW w:w="1843"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Процессная часть</w:t>
            </w:r>
          </w:p>
        </w:tc>
        <w:tc>
          <w:tcPr>
            <w:tcW w:w="1897"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jc w:val="center"/>
              <w:rPr>
                <w:rFonts w:ascii="Times New Roman" w:hAnsi="Times New Roman"/>
                <w:color w:val="auto"/>
                <w:sz w:val="24"/>
                <w:szCs w:val="24"/>
                <w:lang w:val="en-US"/>
              </w:rPr>
            </w:pPr>
            <w:r w:rsidRPr="00DC1102">
              <w:rPr>
                <w:rFonts w:ascii="Times New Roman" w:hAnsi="Times New Roman"/>
                <w:color w:val="auto"/>
                <w:sz w:val="24"/>
                <w:szCs w:val="24"/>
              </w:rPr>
              <w:t xml:space="preserve">04 </w:t>
            </w:r>
            <w:r w:rsidRPr="00DC1102">
              <w:rPr>
                <w:rFonts w:ascii="Times New Roman" w:hAnsi="Times New Roman"/>
                <w:b/>
                <w:color w:val="auto"/>
                <w:sz w:val="24"/>
                <w:szCs w:val="24"/>
              </w:rPr>
              <w:t xml:space="preserve">4 </w:t>
            </w:r>
            <w:r w:rsidRPr="00DC1102">
              <w:rPr>
                <w:rFonts w:ascii="Times New Roman" w:hAnsi="Times New Roman"/>
                <w:color w:val="auto"/>
                <w:sz w:val="24"/>
                <w:szCs w:val="24"/>
              </w:rPr>
              <w:t xml:space="preserve">03 </w:t>
            </w:r>
            <w:r w:rsidRPr="00DC1102">
              <w:rPr>
                <w:rFonts w:ascii="Times New Roman" w:hAnsi="Times New Roman"/>
                <w:color w:val="auto"/>
                <w:sz w:val="24"/>
                <w:szCs w:val="24"/>
                <w:lang w:val="en-US"/>
              </w:rPr>
              <w:t>XXXXX</w:t>
            </w:r>
          </w:p>
          <w:p w:rsidR="00DC1102" w:rsidRPr="00DC1102" w:rsidRDefault="00DC1102" w:rsidP="00DC1102">
            <w:pPr>
              <w:spacing w:after="0" w:line="216" w:lineRule="auto"/>
              <w:jc w:val="center"/>
              <w:rPr>
                <w:rFonts w:ascii="Times New Roman" w:hAnsi="Times New Roman"/>
                <w:color w:val="auto"/>
                <w:sz w:val="24"/>
                <w:szCs w:val="24"/>
              </w:rPr>
            </w:pPr>
          </w:p>
          <w:p w:rsidR="00DC1102" w:rsidRPr="00DC1102" w:rsidRDefault="00DC1102" w:rsidP="00DC1102">
            <w:pPr>
              <w:spacing w:after="0" w:line="216" w:lineRule="auto"/>
              <w:jc w:val="center"/>
              <w:rPr>
                <w:rFonts w:ascii="Times New Roman" w:hAnsi="Times New Roman"/>
                <w:color w:val="auto"/>
                <w:sz w:val="24"/>
                <w:szCs w:val="24"/>
              </w:rPr>
            </w:pPr>
          </w:p>
        </w:tc>
      </w:tr>
      <w:tr w:rsidR="00DC1102" w:rsidRPr="00DC1102" w:rsidTr="00DC1102">
        <w:trPr>
          <w:trHeight w:val="208"/>
          <w:jc w:val="center"/>
        </w:trPr>
        <w:tc>
          <w:tcPr>
            <w:tcW w:w="512"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jc w:val="center"/>
              <w:rPr>
                <w:rFonts w:ascii="Times New Roman" w:hAnsi="Times New Roman"/>
                <w:color w:val="auto"/>
                <w:sz w:val="24"/>
                <w:szCs w:val="24"/>
              </w:rPr>
            </w:pPr>
            <w:r w:rsidRPr="00DC1102">
              <w:rPr>
                <w:rFonts w:ascii="Times New Roman" w:hAnsi="Times New Roman"/>
                <w:color w:val="auto"/>
                <w:sz w:val="24"/>
                <w:szCs w:val="24"/>
              </w:rPr>
              <w:t>4.</w:t>
            </w:r>
          </w:p>
        </w:tc>
        <w:tc>
          <w:tcPr>
            <w:tcW w:w="4870"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right="62"/>
              <w:jc w:val="both"/>
              <w:rPr>
                <w:rFonts w:ascii="Times New Roman" w:hAnsi="Times New Roman"/>
                <w:color w:val="auto"/>
                <w:sz w:val="24"/>
                <w:szCs w:val="24"/>
                <w:lang w:eastAsia="en-US"/>
              </w:rPr>
            </w:pPr>
            <w:r w:rsidRPr="00DC1102">
              <w:rPr>
                <w:rFonts w:ascii="Times New Roman" w:hAnsi="Times New Roman"/>
                <w:color w:val="auto"/>
                <w:sz w:val="24"/>
                <w:szCs w:val="24"/>
                <w:lang w:eastAsia="en-US"/>
              </w:rPr>
              <w:t>.......</w:t>
            </w:r>
          </w:p>
        </w:tc>
        <w:tc>
          <w:tcPr>
            <w:tcW w:w="5619"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firstLine="698"/>
              <w:jc w:val="both"/>
              <w:rPr>
                <w:rFonts w:ascii="Times New Roman" w:hAnsi="Times New Roman"/>
                <w:color w:val="auto"/>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firstLine="698"/>
              <w:jc w:val="both"/>
              <w:rPr>
                <w:rFonts w:ascii="Times New Roman" w:hAnsi="Times New Roman"/>
                <w:color w:val="auto"/>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firstLine="698"/>
              <w:jc w:val="both"/>
              <w:rPr>
                <w:rFonts w:ascii="Times New Roman" w:hAnsi="Times New Roman"/>
                <w:color w:val="auto"/>
                <w:sz w:val="24"/>
                <w:szCs w:val="24"/>
                <w:lang w:eastAsia="en-US"/>
              </w:rPr>
            </w:pPr>
          </w:p>
        </w:tc>
      </w:tr>
    </w:tbl>
    <w:p w:rsidR="00DC1102" w:rsidRPr="00DC1102" w:rsidRDefault="00DC1102" w:rsidP="00DC1102">
      <w:pPr>
        <w:spacing w:after="0" w:line="240" w:lineRule="auto"/>
        <w:jc w:val="both"/>
        <w:rPr>
          <w:rFonts w:ascii="Times New Roman" w:hAnsi="Times New Roman"/>
          <w:i/>
          <w:sz w:val="28"/>
        </w:rPr>
        <w:sectPr w:rsidR="00DC1102" w:rsidRPr="00DC1102" w:rsidSect="00DC1102">
          <w:headerReference w:type="default" r:id="rId25"/>
          <w:headerReference w:type="first" r:id="rId26"/>
          <w:footerReference w:type="first" r:id="rId27"/>
          <w:pgSz w:w="16838" w:h="11905" w:orient="landscape" w:code="9"/>
          <w:pgMar w:top="1701" w:right="1134" w:bottom="567" w:left="1134" w:header="720" w:footer="187" w:gutter="0"/>
          <w:cols w:space="720"/>
        </w:sectPr>
      </w:pPr>
    </w:p>
    <w:p w:rsidR="00DC1102" w:rsidRDefault="00DC1102"/>
    <w:sectPr w:rsidR="00DC1102" w:rsidSect="00DC1102">
      <w:pgSz w:w="16838" w:h="11906" w:orient="landscape" w:code="9"/>
      <w:pgMar w:top="1701" w:right="964" w:bottom="567" w:left="1134" w:header="851"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DA7" w:rsidRDefault="00182DA7" w:rsidP="00921A10">
      <w:pPr>
        <w:spacing w:after="0" w:line="240" w:lineRule="auto"/>
      </w:pPr>
      <w:r>
        <w:separator/>
      </w:r>
    </w:p>
  </w:endnote>
  <w:endnote w:type="continuationSeparator" w:id="0">
    <w:p w:rsidR="00182DA7" w:rsidRDefault="00182DA7" w:rsidP="0092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1EF" w:rsidRDefault="00D121EF">
    <w:pPr>
      <w:pStyle w:val="af1"/>
      <w:jc w:val="center"/>
    </w:pPr>
  </w:p>
  <w:p w:rsidR="00D121EF" w:rsidRDefault="00D121EF">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1EF" w:rsidRDefault="00D121EF">
    <w:pPr>
      <w:pStyle w:val="af1"/>
      <w:jc w:val="center"/>
    </w:pPr>
  </w:p>
  <w:p w:rsidR="00D121EF" w:rsidRDefault="00D121E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DA7" w:rsidRDefault="00182DA7" w:rsidP="00921A10">
      <w:pPr>
        <w:spacing w:after="0" w:line="240" w:lineRule="auto"/>
      </w:pPr>
      <w:r>
        <w:separator/>
      </w:r>
    </w:p>
  </w:footnote>
  <w:footnote w:type="continuationSeparator" w:id="0">
    <w:p w:rsidR="00182DA7" w:rsidRDefault="00182DA7" w:rsidP="00921A10">
      <w:pPr>
        <w:spacing w:after="0" w:line="240" w:lineRule="auto"/>
      </w:pPr>
      <w:r>
        <w:continuationSeparator/>
      </w:r>
    </w:p>
  </w:footnote>
  <w:footnote w:id="1">
    <w:p w:rsidR="00D121EF" w:rsidRPr="003F6920" w:rsidRDefault="00D121EF" w:rsidP="00957B85">
      <w:pPr>
        <w:pStyle w:val="Footnote"/>
        <w:jc w:val="both"/>
        <w:rPr>
          <w:sz w:val="16"/>
          <w:szCs w:val="16"/>
        </w:rPr>
      </w:pPr>
      <w:r w:rsidRPr="00514233">
        <w:rPr>
          <w:sz w:val="16"/>
          <w:szCs w:val="16"/>
          <w:vertAlign w:val="superscript"/>
        </w:rPr>
        <w:footnoteRef/>
      </w:r>
      <w:r w:rsidRPr="00514233">
        <w:rPr>
          <w:sz w:val="16"/>
          <w:szCs w:val="16"/>
        </w:rPr>
        <w:t xml:space="preserve"> </w:t>
      </w:r>
      <w:proofErr w:type="gramStart"/>
      <w:r w:rsidRPr="003F6920">
        <w:rPr>
          <w:sz w:val="16"/>
          <w:szCs w:val="16"/>
        </w:rPr>
        <w:t>Отчет о ходе реализации муниципальной (комплексной)  программы утверждается ответственным исполнителем муниципальной (комплексной)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roofErr w:type="gramEnd"/>
    </w:p>
  </w:footnote>
  <w:footnote w:id="2">
    <w:p w:rsidR="00D121EF" w:rsidRPr="003F6920" w:rsidRDefault="00D121EF" w:rsidP="00957B85">
      <w:pPr>
        <w:pStyle w:val="Footnote"/>
        <w:contextualSpacing/>
        <w:jc w:val="both"/>
        <w:rPr>
          <w:sz w:val="16"/>
          <w:szCs w:val="16"/>
        </w:rPr>
      </w:pPr>
      <w:r w:rsidRPr="003F6920">
        <w:rPr>
          <w:sz w:val="16"/>
          <w:szCs w:val="16"/>
          <w:vertAlign w:val="superscript"/>
        </w:rPr>
        <w:footnoteRef/>
      </w:r>
      <w:r w:rsidRPr="003F6920">
        <w:rPr>
          <w:sz w:val="16"/>
          <w:szCs w:val="16"/>
        </w:rPr>
        <w:t xml:space="preserve"> При представлении отчета о ходе реализации муниципальной (комплексной) программы также представляются отчёты о ходе реализации структурных элементов, входящих в состав соответствующей муниципальной (комплексной) программы. В случае если структурный элемент муниципальной (комплексной) программы одновременно реализуется в рамках нескольких муниципальных (комплексных) программ, к отчету о ходе реализации муниципальной (</w:t>
      </w:r>
      <w:proofErr w:type="gramStart"/>
      <w:r w:rsidRPr="003F6920">
        <w:rPr>
          <w:sz w:val="16"/>
          <w:szCs w:val="16"/>
        </w:rPr>
        <w:t xml:space="preserve">комплексной) </w:t>
      </w:r>
      <w:proofErr w:type="gramEnd"/>
      <w:r w:rsidRPr="003F6920">
        <w:rPr>
          <w:sz w:val="16"/>
          <w:szCs w:val="16"/>
        </w:rPr>
        <w:t>программы представляются отчетные сведения, относящиеся исключительно к данной муниципальной (комплексной) программе.</w:t>
      </w:r>
    </w:p>
  </w:footnote>
  <w:footnote w:id="3">
    <w:p w:rsidR="00D121EF" w:rsidRPr="003F6920" w:rsidRDefault="00D121EF" w:rsidP="00957B85">
      <w:pPr>
        <w:pStyle w:val="Footnote"/>
        <w:contextualSpacing/>
        <w:jc w:val="both"/>
        <w:rPr>
          <w:sz w:val="16"/>
          <w:szCs w:val="16"/>
        </w:rPr>
      </w:pPr>
      <w:r w:rsidRPr="003F6920">
        <w:rPr>
          <w:sz w:val="16"/>
          <w:szCs w:val="16"/>
          <w:vertAlign w:val="superscript"/>
        </w:rPr>
        <w:footnoteRef/>
      </w:r>
      <w:r w:rsidRPr="003F6920">
        <w:rPr>
          <w:sz w:val="16"/>
          <w:szCs w:val="16"/>
        </w:rPr>
        <w:t xml:space="preserve"> Указывается наименование муниципальной (комплексной) программы.</w:t>
      </w:r>
    </w:p>
  </w:footnote>
  <w:footnote w:id="4">
    <w:p w:rsidR="00D121EF" w:rsidRPr="003F6920" w:rsidRDefault="00D121EF" w:rsidP="00957B85">
      <w:pPr>
        <w:pStyle w:val="Footnote"/>
        <w:jc w:val="both"/>
        <w:rPr>
          <w:sz w:val="16"/>
          <w:szCs w:val="16"/>
        </w:rPr>
      </w:pPr>
      <w:r w:rsidRPr="003F6920">
        <w:rPr>
          <w:sz w:val="16"/>
          <w:szCs w:val="16"/>
          <w:vertAlign w:val="superscript"/>
        </w:rPr>
        <w:footnoteRef/>
      </w:r>
      <w:r w:rsidRPr="003F6920">
        <w:rPr>
          <w:sz w:val="16"/>
          <w:szCs w:val="16"/>
        </w:rPr>
        <w:t xml:space="preserve"> Данные формы отчетности также используются и для отчета о завершении муниципальной (комплексной) программы. Моментом принятия решения о завершении муниципальной (комплексной) программы и датой завершения реализации муниципальной (комплексной) программы считается дата утверждения отчета о завершении реализации муниципальной (комплексной) программы. </w:t>
      </w:r>
    </w:p>
  </w:footnote>
  <w:footnote w:id="5">
    <w:p w:rsidR="00D121EF" w:rsidRPr="00514233" w:rsidRDefault="00D121EF" w:rsidP="00957B85">
      <w:pPr>
        <w:pStyle w:val="Footnote"/>
        <w:contextualSpacing/>
        <w:jc w:val="both"/>
        <w:rPr>
          <w:sz w:val="16"/>
          <w:szCs w:val="16"/>
        </w:rPr>
      </w:pPr>
      <w:r w:rsidRPr="003F6920">
        <w:rPr>
          <w:sz w:val="16"/>
          <w:szCs w:val="16"/>
          <w:vertAlign w:val="superscript"/>
        </w:rPr>
        <w:footnoteRef/>
      </w:r>
      <w:r w:rsidRPr="003F6920">
        <w:rPr>
          <w:sz w:val="16"/>
          <w:szCs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6">
    <w:p w:rsidR="00D121EF" w:rsidRPr="003F6920" w:rsidRDefault="00D121EF" w:rsidP="00957B85">
      <w:pPr>
        <w:pStyle w:val="Footnote"/>
        <w:jc w:val="both"/>
        <w:rPr>
          <w:sz w:val="16"/>
          <w:szCs w:val="16"/>
        </w:rPr>
      </w:pPr>
      <w:r w:rsidRPr="00514233">
        <w:rPr>
          <w:sz w:val="16"/>
          <w:szCs w:val="16"/>
          <w:vertAlign w:val="superscript"/>
        </w:rPr>
        <w:footnoteRef/>
      </w:r>
      <w:r w:rsidRPr="00514233">
        <w:rPr>
          <w:sz w:val="16"/>
          <w:szCs w:val="16"/>
        </w:rPr>
        <w:t xml:space="preserve"> Здесь и </w:t>
      </w:r>
      <w:r w:rsidRPr="003F6920">
        <w:rPr>
          <w:sz w:val="16"/>
          <w:szCs w:val="16"/>
        </w:rPr>
        <w:t>далее используемая в разделах отчета цветовая индикация соответствует следующим статусам реализации муниципальной (комплексной) программы, ее структурного элемента, достижения или выполнения параметра муниципальной  (комплексной) программы, ее структурного элемента (далее – статус):</w:t>
      </w:r>
    </w:p>
    <w:p w:rsidR="00D121EF" w:rsidRPr="003F6920" w:rsidRDefault="00D121EF" w:rsidP="00957B85">
      <w:pPr>
        <w:pStyle w:val="Footnote"/>
        <w:jc w:val="both"/>
        <w:rPr>
          <w:sz w:val="16"/>
          <w:szCs w:val="16"/>
        </w:rPr>
      </w:pPr>
      <w:r w:rsidRPr="003F6920">
        <w:rPr>
          <w:sz w:val="16"/>
          <w:szCs w:val="16"/>
        </w:rPr>
        <w:t>зеленый индикатор - отсутствие отклонений, проблемы и риски отсутствуют, дополнительные решения не требуются;</w:t>
      </w:r>
    </w:p>
    <w:p w:rsidR="00D121EF" w:rsidRPr="003F6920" w:rsidRDefault="00D121EF" w:rsidP="00957B85">
      <w:pPr>
        <w:pStyle w:val="Footnote"/>
        <w:jc w:val="both"/>
        <w:rPr>
          <w:sz w:val="16"/>
          <w:szCs w:val="16"/>
        </w:rPr>
      </w:pPr>
      <w:r w:rsidRPr="003F6920">
        <w:rPr>
          <w:sz w:val="16"/>
          <w:szCs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(комплексной) программы;</w:t>
      </w:r>
    </w:p>
    <w:p w:rsidR="00D121EF" w:rsidRPr="003F6920" w:rsidRDefault="00D121EF" w:rsidP="00957B85">
      <w:pPr>
        <w:pStyle w:val="Footnote"/>
        <w:jc w:val="both"/>
        <w:rPr>
          <w:sz w:val="16"/>
          <w:szCs w:val="16"/>
        </w:rPr>
      </w:pPr>
      <w:r w:rsidRPr="003F6920">
        <w:rPr>
          <w:sz w:val="16"/>
          <w:szCs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w:t>
      </w:r>
      <w:proofErr w:type="gramStart"/>
      <w:r w:rsidRPr="003F6920">
        <w:rPr>
          <w:sz w:val="16"/>
          <w:szCs w:val="16"/>
        </w:rPr>
        <w:t xml:space="preserve">комплексной) </w:t>
      </w:r>
      <w:proofErr w:type="gramEnd"/>
      <w:r w:rsidRPr="003F6920">
        <w:rPr>
          <w:sz w:val="16"/>
          <w:szCs w:val="16"/>
        </w:rPr>
        <w:t>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муниципальной (комплексной) программе, паспорту ее структурного элемента.</w:t>
      </w:r>
    </w:p>
    <w:p w:rsidR="00D121EF" w:rsidRPr="003F6920" w:rsidRDefault="00D121EF" w:rsidP="00957B85">
      <w:pPr>
        <w:pStyle w:val="Footnote"/>
        <w:jc w:val="both"/>
        <w:rPr>
          <w:sz w:val="16"/>
          <w:szCs w:val="16"/>
        </w:rPr>
      </w:pPr>
      <w:r w:rsidRPr="003F6920">
        <w:rPr>
          <w:sz w:val="16"/>
          <w:szCs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D121EF" w:rsidRPr="003F6920" w:rsidRDefault="00D121EF" w:rsidP="00957B85">
      <w:pPr>
        <w:pStyle w:val="Footnote"/>
        <w:jc w:val="both"/>
        <w:rPr>
          <w:sz w:val="16"/>
          <w:szCs w:val="16"/>
        </w:rPr>
      </w:pPr>
      <w:r w:rsidRPr="003F6920">
        <w:rPr>
          <w:sz w:val="16"/>
          <w:szCs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D121EF" w:rsidRPr="003F6920" w:rsidRDefault="00D121EF" w:rsidP="00957B85">
      <w:pPr>
        <w:pStyle w:val="Footnote"/>
        <w:jc w:val="both"/>
        <w:rPr>
          <w:sz w:val="16"/>
          <w:szCs w:val="16"/>
        </w:rPr>
      </w:pPr>
      <w:r w:rsidRPr="003F6920">
        <w:rPr>
          <w:sz w:val="16"/>
          <w:szCs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7">
    <w:p w:rsidR="00D121EF" w:rsidRPr="003F6920" w:rsidRDefault="00D121EF" w:rsidP="00957B85">
      <w:pPr>
        <w:pStyle w:val="Footnote"/>
        <w:jc w:val="both"/>
        <w:rPr>
          <w:sz w:val="16"/>
          <w:szCs w:val="16"/>
        </w:rPr>
      </w:pPr>
      <w:r w:rsidRPr="003F6920">
        <w:rPr>
          <w:sz w:val="16"/>
          <w:szCs w:val="16"/>
          <w:vertAlign w:val="superscript"/>
        </w:rPr>
        <w:footnoteRef/>
      </w:r>
      <w:r w:rsidRPr="003F6920">
        <w:rPr>
          <w:sz w:val="16"/>
          <w:szCs w:val="16"/>
        </w:rPr>
        <w:t xml:space="preserve"> Указывается автоматически на основании данных паспорта муниципальной (комплексной) программы, паспорта ее структурного элемента.</w:t>
      </w:r>
    </w:p>
  </w:footnote>
  <w:footnote w:id="8">
    <w:p w:rsidR="00D121EF" w:rsidRPr="003F6920" w:rsidRDefault="00D121EF" w:rsidP="00957B85">
      <w:pPr>
        <w:pStyle w:val="Footnote"/>
        <w:jc w:val="both"/>
        <w:rPr>
          <w:sz w:val="16"/>
          <w:szCs w:val="16"/>
        </w:rPr>
      </w:pPr>
      <w:r w:rsidRPr="003F6920">
        <w:rPr>
          <w:sz w:val="16"/>
          <w:szCs w:val="16"/>
          <w:vertAlign w:val="superscript"/>
        </w:rPr>
        <w:footnoteRef/>
      </w:r>
      <w:r w:rsidRPr="003F6920">
        <w:rPr>
          <w:sz w:val="16"/>
          <w:szCs w:val="16"/>
        </w:rPr>
        <w:t xml:space="preserve"> Не подлежит отражению в печатной форме отчета о ходе реализации муниципальной (комплексной)  программы.</w:t>
      </w:r>
    </w:p>
  </w:footnote>
  <w:footnote w:id="9">
    <w:p w:rsidR="00D121EF" w:rsidRPr="003F6920" w:rsidRDefault="00D121EF" w:rsidP="00957B85">
      <w:pPr>
        <w:pStyle w:val="Footnote"/>
        <w:jc w:val="both"/>
        <w:rPr>
          <w:sz w:val="16"/>
          <w:szCs w:val="16"/>
        </w:rPr>
      </w:pPr>
      <w:r w:rsidRPr="003F6920">
        <w:rPr>
          <w:sz w:val="16"/>
          <w:szCs w:val="16"/>
          <w:vertAlign w:val="superscript"/>
        </w:rPr>
        <w:footnoteRef/>
      </w:r>
      <w:r w:rsidRPr="003F6920">
        <w:rPr>
          <w:sz w:val="16"/>
          <w:szCs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0">
    <w:p w:rsidR="00D121EF" w:rsidRPr="003F6920" w:rsidRDefault="00D121EF" w:rsidP="00957B85">
      <w:pPr>
        <w:pStyle w:val="Footnote"/>
        <w:jc w:val="both"/>
        <w:rPr>
          <w:sz w:val="16"/>
          <w:szCs w:val="16"/>
        </w:rPr>
      </w:pPr>
      <w:r w:rsidRPr="003F6920">
        <w:rPr>
          <w:sz w:val="16"/>
          <w:szCs w:val="16"/>
          <w:vertAlign w:val="superscript"/>
        </w:rPr>
        <w:footnoteRef/>
      </w:r>
      <w:r w:rsidRPr="003F6920">
        <w:rPr>
          <w:sz w:val="16"/>
          <w:szCs w:val="16"/>
        </w:rPr>
        <w:t xml:space="preserve"> Не указывается в рамках годового отчета о ходе реализации муниципальной (комплексной)  программы.</w:t>
      </w:r>
    </w:p>
  </w:footnote>
  <w:footnote w:id="11">
    <w:p w:rsidR="00D121EF" w:rsidRPr="003F6920" w:rsidRDefault="00D121EF" w:rsidP="00957B85">
      <w:pPr>
        <w:pStyle w:val="Footnote"/>
        <w:jc w:val="both"/>
        <w:rPr>
          <w:sz w:val="16"/>
          <w:szCs w:val="16"/>
        </w:rPr>
      </w:pPr>
      <w:r w:rsidRPr="003F6920">
        <w:rPr>
          <w:sz w:val="16"/>
          <w:szCs w:val="16"/>
          <w:vertAlign w:val="superscript"/>
        </w:rPr>
        <w:footnoteRef/>
      </w:r>
      <w:r w:rsidRPr="003F6920">
        <w:rPr>
          <w:sz w:val="16"/>
          <w:szCs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муниципальной (комплексной) программы.</w:t>
      </w:r>
    </w:p>
  </w:footnote>
  <w:footnote w:id="12">
    <w:p w:rsidR="00D121EF" w:rsidRDefault="00D121EF" w:rsidP="00957B85">
      <w:pPr>
        <w:pStyle w:val="Footnote"/>
        <w:jc w:val="both"/>
      </w:pPr>
      <w:r w:rsidRPr="003F6920">
        <w:rPr>
          <w:sz w:val="16"/>
          <w:szCs w:val="16"/>
          <w:vertAlign w:val="superscript"/>
        </w:rPr>
        <w:footnoteRef/>
      </w:r>
      <w:r w:rsidRPr="003F6920">
        <w:rPr>
          <w:sz w:val="16"/>
          <w:szCs w:val="16"/>
        </w:rPr>
        <w:t xml:space="preserve"> Указываются обоснования наличия отклонений фактических/прогнозных значений за отчетный</w:t>
      </w:r>
      <w:r w:rsidRPr="00514233">
        <w:rPr>
          <w:sz w:val="16"/>
          <w:szCs w:val="16"/>
        </w:rPr>
        <w:t xml:space="preserve">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3">
    <w:p w:rsidR="00D121EF" w:rsidRDefault="00D121EF" w:rsidP="00957B85">
      <w:pPr>
        <w:pStyle w:val="Footnote"/>
      </w:pPr>
      <w:r>
        <w:rPr>
          <w:vertAlign w:val="superscript"/>
        </w:rPr>
        <w:footnoteRef/>
      </w:r>
      <w:r>
        <w:rPr>
          <w:sz w:val="16"/>
        </w:rPr>
        <w:t xml:space="preserve"> Заполняется при наличии соответствующих показателей в паспорте </w:t>
      </w:r>
      <w:r w:rsidRPr="003F6920">
        <w:rPr>
          <w:sz w:val="16"/>
        </w:rPr>
        <w:t xml:space="preserve">муниципальной  </w:t>
      </w:r>
      <w:r w:rsidRPr="003F6920">
        <w:rPr>
          <w:sz w:val="16"/>
          <w:szCs w:val="16"/>
        </w:rPr>
        <w:t>(комплексной</w:t>
      </w:r>
      <w:r w:rsidRPr="00AA390B">
        <w:rPr>
          <w:sz w:val="16"/>
          <w:szCs w:val="16"/>
        </w:rPr>
        <w:t>)</w:t>
      </w:r>
      <w:r>
        <w:rPr>
          <w:sz w:val="16"/>
          <w:szCs w:val="16"/>
        </w:rPr>
        <w:t xml:space="preserve"> </w:t>
      </w:r>
      <w:r>
        <w:rPr>
          <w:sz w:val="16"/>
        </w:rPr>
        <w:t>программы с учетом выбранной периодичности наблюдения.</w:t>
      </w:r>
    </w:p>
  </w:footnote>
  <w:footnote w:id="14">
    <w:p w:rsidR="00D121EF" w:rsidRPr="003F6920" w:rsidRDefault="00D121EF" w:rsidP="00957B85">
      <w:pPr>
        <w:pStyle w:val="Footnote"/>
      </w:pPr>
      <w:r w:rsidRPr="003F6920">
        <w:rPr>
          <w:vertAlign w:val="superscript"/>
        </w:rPr>
        <w:footnoteRef/>
      </w:r>
      <w:r w:rsidRPr="003F6920">
        <w:rPr>
          <w:sz w:val="16"/>
        </w:rPr>
        <w:t xml:space="preserve"> Здесь и далее – за исключением внебюджетных источников, для которых процент исполнения рассчитывается как (6)/(2)*100.</w:t>
      </w:r>
    </w:p>
  </w:footnote>
  <w:footnote w:id="15">
    <w:p w:rsidR="00D121EF" w:rsidRPr="003F6920" w:rsidRDefault="00D121EF" w:rsidP="00957B85">
      <w:pPr>
        <w:pStyle w:val="Footnote"/>
        <w:rPr>
          <w:color w:val="000000" w:themeColor="text1"/>
          <w:sz w:val="16"/>
          <w:szCs w:val="16"/>
          <w:shd w:val="clear" w:color="auto" w:fill="4BF357"/>
        </w:rPr>
      </w:pPr>
      <w:r w:rsidRPr="003F6920">
        <w:rPr>
          <w:sz w:val="16"/>
          <w:szCs w:val="16"/>
        </w:rPr>
        <w:footnoteRef/>
      </w:r>
      <w:r w:rsidRPr="003F6920">
        <w:rPr>
          <w:sz w:val="16"/>
          <w:szCs w:val="16"/>
        </w:rPr>
        <w:t xml:space="preserve"> При необходимости</w:t>
      </w:r>
    </w:p>
  </w:footnote>
  <w:footnote w:id="16">
    <w:p w:rsidR="00D121EF" w:rsidRPr="003F6920" w:rsidRDefault="00D121EF" w:rsidP="00957B85">
      <w:pPr>
        <w:pStyle w:val="Footnote"/>
        <w:rPr>
          <w:shd w:val="clear" w:color="auto" w:fill="4BF357"/>
        </w:rPr>
      </w:pPr>
      <w:r w:rsidRPr="003F6920">
        <w:rPr>
          <w:sz w:val="16"/>
          <w:szCs w:val="16"/>
        </w:rPr>
        <w:footnoteRef/>
      </w:r>
      <w:r w:rsidRPr="003F6920">
        <w:rPr>
          <w:sz w:val="16"/>
          <w:szCs w:val="16"/>
        </w:rPr>
        <w:t xml:space="preserve"> При необходимости</w:t>
      </w:r>
    </w:p>
  </w:footnote>
  <w:footnote w:id="17">
    <w:p w:rsidR="00D121EF" w:rsidRPr="0010023A" w:rsidRDefault="00D121EF" w:rsidP="00957B85">
      <w:pPr>
        <w:pStyle w:val="afa"/>
        <w:rPr>
          <w:rFonts w:ascii="Times New Roman" w:hAnsi="Times New Roman"/>
          <w:sz w:val="16"/>
          <w:szCs w:val="16"/>
        </w:rPr>
      </w:pPr>
      <w:r w:rsidRPr="002B0C53">
        <w:rPr>
          <w:rStyle w:val="a5"/>
          <w:rFonts w:ascii="Times New Roman" w:hAnsi="Times New Roman"/>
          <w:sz w:val="16"/>
          <w:szCs w:val="16"/>
        </w:rPr>
        <w:footnoteRef/>
      </w:r>
      <w:r w:rsidRPr="002B0C53">
        <w:rPr>
          <w:rFonts w:ascii="Times New Roman" w:hAnsi="Times New Roman"/>
          <w:sz w:val="16"/>
          <w:szCs w:val="16"/>
        </w:rPr>
        <w:t xml:space="preserve"> Приводится в случае рисков. В ином случае – не включается.</w:t>
      </w:r>
    </w:p>
  </w:footnote>
  <w:footnote w:id="18">
    <w:p w:rsidR="00D121EF" w:rsidRPr="0010023A" w:rsidRDefault="00D121EF" w:rsidP="00957B85">
      <w:pPr>
        <w:pStyle w:val="Footnote"/>
        <w:rPr>
          <w:sz w:val="16"/>
          <w:szCs w:val="16"/>
        </w:rPr>
      </w:pPr>
      <w:r w:rsidRPr="0010023A">
        <w:rPr>
          <w:sz w:val="16"/>
          <w:szCs w:val="16"/>
          <w:vertAlign w:val="superscript"/>
        </w:rPr>
        <w:footnoteRef/>
      </w:r>
      <w:r w:rsidRPr="0010023A">
        <w:rPr>
          <w:sz w:val="16"/>
          <w:szCs w:val="16"/>
        </w:rPr>
        <w:t xml:space="preserve"> </w:t>
      </w:r>
      <w:proofErr w:type="gramStart"/>
      <w:r w:rsidRPr="0010023A">
        <w:rPr>
          <w:sz w:val="16"/>
          <w:szCs w:val="16"/>
        </w:rPr>
        <w:t>Включаются</w:t>
      </w:r>
      <w:proofErr w:type="gramEnd"/>
      <w:r w:rsidRPr="0010023A">
        <w:rPr>
          <w:sz w:val="16"/>
          <w:szCs w:val="16"/>
        </w:rPr>
        <w:t xml:space="preserve"> в том числе предложения по дальнейшей реализации муниципальной (комплексной) программы.</w:t>
      </w:r>
    </w:p>
  </w:footnote>
  <w:footnote w:id="19">
    <w:p w:rsidR="00D121EF" w:rsidRPr="003F6920" w:rsidRDefault="00D121EF" w:rsidP="00957B85">
      <w:pPr>
        <w:pStyle w:val="Footnote"/>
        <w:jc w:val="both"/>
        <w:rPr>
          <w:sz w:val="16"/>
          <w:szCs w:val="16"/>
        </w:rPr>
      </w:pPr>
      <w:r w:rsidRPr="00B44DD0">
        <w:rPr>
          <w:sz w:val="16"/>
          <w:szCs w:val="16"/>
          <w:vertAlign w:val="superscript"/>
        </w:rPr>
        <w:footnoteRef/>
      </w:r>
      <w:r w:rsidRPr="00B44DD0">
        <w:rPr>
          <w:sz w:val="16"/>
          <w:szCs w:val="16"/>
        </w:rPr>
        <w:t xml:space="preserve"> Отчёт о ходе реализации комплекса процессных мероприятий </w:t>
      </w:r>
      <w:r w:rsidRPr="003F6920">
        <w:rPr>
          <w:sz w:val="16"/>
          <w:szCs w:val="16"/>
        </w:rPr>
        <w:t>утверждается руководителем органа местного самоуправления Красносулинского района, либо иного главного распорядителя средств бюджета Красносулинского района,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0">
    <w:p w:rsidR="00D121EF" w:rsidRPr="00B44DD0" w:rsidRDefault="00D121EF" w:rsidP="00957B85">
      <w:pPr>
        <w:pStyle w:val="Footnote"/>
        <w:jc w:val="both"/>
        <w:rPr>
          <w:sz w:val="16"/>
          <w:szCs w:val="16"/>
        </w:rPr>
      </w:pPr>
      <w:r w:rsidRPr="003F6920">
        <w:rPr>
          <w:sz w:val="16"/>
          <w:szCs w:val="16"/>
          <w:vertAlign w:val="superscript"/>
        </w:rPr>
        <w:footnoteRef/>
      </w:r>
      <w:r w:rsidRPr="003F6920">
        <w:rPr>
          <w:sz w:val="16"/>
          <w:szCs w:val="16"/>
        </w:rPr>
        <w:t xml:space="preserve"> Данные формы отчетности также используются и для отчета о завершении комплекса</w:t>
      </w:r>
      <w:r w:rsidRPr="00B44DD0">
        <w:rPr>
          <w:sz w:val="16"/>
          <w:szCs w:val="16"/>
        </w:rPr>
        <w:t xml:space="preserve">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1">
    <w:p w:rsidR="00D121EF" w:rsidRPr="00B44DD0" w:rsidRDefault="00D121EF" w:rsidP="00957B85">
      <w:pPr>
        <w:pStyle w:val="Footnote"/>
        <w:jc w:val="both"/>
        <w:rPr>
          <w:sz w:val="16"/>
          <w:szCs w:val="16"/>
        </w:rPr>
      </w:pPr>
      <w:r w:rsidRPr="00B44DD0">
        <w:rPr>
          <w:sz w:val="16"/>
          <w:szCs w:val="16"/>
          <w:vertAlign w:val="superscript"/>
        </w:rPr>
        <w:footnoteRef/>
      </w:r>
      <w:r w:rsidRPr="00B44DD0">
        <w:rPr>
          <w:sz w:val="16"/>
          <w:szCs w:val="16"/>
        </w:rPr>
        <w:t xml:space="preserve"> Указывается наименование комплекса процессных мероприятий.</w:t>
      </w:r>
    </w:p>
  </w:footnote>
  <w:footnote w:id="22">
    <w:p w:rsidR="00D121EF" w:rsidRPr="00FA0395" w:rsidRDefault="00D121EF" w:rsidP="00957B85">
      <w:pPr>
        <w:pStyle w:val="Footnote"/>
        <w:jc w:val="both"/>
        <w:rPr>
          <w:sz w:val="16"/>
          <w:szCs w:val="16"/>
        </w:rPr>
      </w:pPr>
      <w:r w:rsidRPr="00B44DD0">
        <w:rPr>
          <w:sz w:val="16"/>
          <w:szCs w:val="16"/>
          <w:vertAlign w:val="superscript"/>
        </w:rPr>
        <w:footnoteRef/>
      </w:r>
      <w:r w:rsidRPr="00B44DD0">
        <w:rPr>
          <w:sz w:val="16"/>
          <w:szCs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3">
    <w:p w:rsidR="00D121EF" w:rsidRPr="00FA0395" w:rsidRDefault="00D121EF" w:rsidP="00957B85">
      <w:pPr>
        <w:pStyle w:val="Footnote"/>
        <w:rPr>
          <w:sz w:val="16"/>
          <w:szCs w:val="16"/>
        </w:rPr>
      </w:pPr>
      <w:r w:rsidRPr="00FA0395">
        <w:rPr>
          <w:sz w:val="16"/>
          <w:szCs w:val="16"/>
          <w:vertAlign w:val="superscript"/>
        </w:rPr>
        <w:footnoteRef/>
      </w:r>
      <w:r w:rsidRPr="00FA0395">
        <w:rPr>
          <w:sz w:val="16"/>
          <w:szCs w:val="16"/>
        </w:rPr>
        <w:t xml:space="preserve"> Заполняется при наличии показателей комплекса процессных мероприятий.</w:t>
      </w:r>
    </w:p>
  </w:footnote>
  <w:footnote w:id="24">
    <w:p w:rsidR="00D121EF" w:rsidRPr="00FA0395" w:rsidRDefault="00D121EF" w:rsidP="00957B85">
      <w:pPr>
        <w:pStyle w:val="Footnote"/>
        <w:rPr>
          <w:sz w:val="16"/>
          <w:szCs w:val="16"/>
        </w:rPr>
      </w:pPr>
      <w:r w:rsidRPr="00FA0395">
        <w:rPr>
          <w:sz w:val="16"/>
          <w:szCs w:val="16"/>
          <w:vertAlign w:val="superscript"/>
        </w:rPr>
        <w:footnoteRef/>
      </w:r>
      <w:r w:rsidRPr="00FA0395">
        <w:rPr>
          <w:sz w:val="16"/>
          <w:szCs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roofErr w:type="gramStart"/>
      <w:r w:rsidRPr="00FA0395">
        <w:rPr>
          <w:sz w:val="16"/>
          <w:szCs w:val="16"/>
        </w:rPr>
        <w:t>-»</w:t>
      </w:r>
      <w:proofErr w:type="gramEnd"/>
      <w:r w:rsidRPr="00FA0395">
        <w:rPr>
          <w:sz w:val="16"/>
          <w:szCs w:val="16"/>
        </w:rPr>
        <w:t>.</w:t>
      </w:r>
    </w:p>
  </w:footnote>
  <w:footnote w:id="25">
    <w:p w:rsidR="00D121EF" w:rsidRPr="00FA0395" w:rsidRDefault="00D121EF" w:rsidP="00957B85">
      <w:pPr>
        <w:pStyle w:val="Footnote"/>
        <w:jc w:val="both"/>
        <w:rPr>
          <w:sz w:val="16"/>
          <w:szCs w:val="16"/>
        </w:rPr>
      </w:pPr>
      <w:r w:rsidRPr="00FA0395">
        <w:rPr>
          <w:sz w:val="16"/>
          <w:szCs w:val="16"/>
          <w:vertAlign w:val="superscript"/>
        </w:rPr>
        <w:footnoteRef/>
      </w:r>
      <w:r w:rsidRPr="00FA0395">
        <w:rPr>
          <w:sz w:val="16"/>
          <w:szCs w:val="16"/>
        </w:rPr>
        <w:t xml:space="preserve"> Здесь и далее указывается на основании данных паспорта комплекса процессных мероприятий.</w:t>
      </w:r>
    </w:p>
  </w:footnote>
  <w:footnote w:id="26">
    <w:p w:rsidR="00D121EF" w:rsidRPr="00FA0395" w:rsidRDefault="00D121EF" w:rsidP="00957B85">
      <w:pPr>
        <w:pStyle w:val="Footnote"/>
        <w:rPr>
          <w:sz w:val="16"/>
          <w:szCs w:val="16"/>
        </w:rPr>
      </w:pPr>
      <w:r w:rsidRPr="00FA0395">
        <w:rPr>
          <w:sz w:val="16"/>
          <w:szCs w:val="16"/>
          <w:vertAlign w:val="superscript"/>
        </w:rPr>
        <w:footnoteRef/>
      </w:r>
      <w:r w:rsidRPr="00FA0395">
        <w:rPr>
          <w:sz w:val="16"/>
          <w:szCs w:val="16"/>
        </w:rPr>
        <w:t xml:space="preserve"> Здесь и далее не подлежит отражению в печатной форме.</w:t>
      </w:r>
    </w:p>
  </w:footnote>
  <w:footnote w:id="27">
    <w:p w:rsidR="00D121EF" w:rsidRPr="002B0C53" w:rsidRDefault="00D121EF" w:rsidP="00957B85">
      <w:pPr>
        <w:pStyle w:val="Footnote"/>
        <w:rPr>
          <w:sz w:val="16"/>
          <w:szCs w:val="16"/>
        </w:rPr>
      </w:pPr>
      <w:r w:rsidRPr="00FA0395">
        <w:rPr>
          <w:sz w:val="16"/>
          <w:szCs w:val="16"/>
          <w:vertAlign w:val="superscript"/>
        </w:rPr>
        <w:footnoteRef/>
      </w:r>
      <w:r w:rsidRPr="00FA0395">
        <w:rPr>
          <w:sz w:val="16"/>
          <w:szCs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w:t>
      </w:r>
      <w:r w:rsidRPr="002B0C53">
        <w:rPr>
          <w:sz w:val="16"/>
          <w:szCs w:val="16"/>
        </w:rPr>
        <w:t>заполнено, прогнозное значение не заполняется.</w:t>
      </w:r>
    </w:p>
  </w:footnote>
  <w:footnote w:id="28">
    <w:p w:rsidR="00D121EF" w:rsidRPr="002B0C53" w:rsidRDefault="00D121EF" w:rsidP="00957B85">
      <w:pPr>
        <w:pStyle w:val="afa"/>
        <w:rPr>
          <w:rFonts w:ascii="Times New Roman" w:hAnsi="Times New Roman"/>
          <w:sz w:val="16"/>
          <w:szCs w:val="16"/>
        </w:rPr>
      </w:pPr>
      <w:r w:rsidRPr="002B0C53">
        <w:rPr>
          <w:rStyle w:val="a5"/>
          <w:rFonts w:ascii="Times New Roman" w:hAnsi="Times New Roman"/>
          <w:sz w:val="16"/>
          <w:szCs w:val="16"/>
        </w:rPr>
        <w:footnoteRef/>
      </w:r>
      <w:r w:rsidRPr="002B0C53">
        <w:rPr>
          <w:rFonts w:ascii="Times New Roman" w:hAnsi="Times New Roman"/>
          <w:sz w:val="16"/>
          <w:szCs w:val="16"/>
        </w:rPr>
        <w:t xml:space="preserve"> Указывается при необходимости.</w:t>
      </w:r>
    </w:p>
  </w:footnote>
  <w:footnote w:id="29">
    <w:p w:rsidR="00D121EF" w:rsidRPr="00FA0395" w:rsidRDefault="00D121EF" w:rsidP="00957B85">
      <w:pPr>
        <w:pStyle w:val="Footnote"/>
        <w:rPr>
          <w:sz w:val="16"/>
          <w:szCs w:val="16"/>
        </w:rPr>
      </w:pPr>
      <w:r w:rsidRPr="002B0C53">
        <w:rPr>
          <w:sz w:val="16"/>
          <w:szCs w:val="16"/>
          <w:vertAlign w:val="superscript"/>
        </w:rPr>
        <w:footnoteRef/>
      </w:r>
      <w:r w:rsidRPr="002B0C53">
        <w:rPr>
          <w:sz w:val="16"/>
          <w:szCs w:val="16"/>
        </w:rPr>
        <w:t xml:space="preserve"> Не указывается в рамках годового отчета о ходе</w:t>
      </w:r>
      <w:r w:rsidRPr="00FA0395">
        <w:rPr>
          <w:sz w:val="16"/>
          <w:szCs w:val="16"/>
        </w:rPr>
        <w:t xml:space="preserve"> реализации комплекса процессных мероприятий.</w:t>
      </w:r>
    </w:p>
  </w:footnote>
  <w:footnote w:id="30">
    <w:p w:rsidR="00D121EF" w:rsidRPr="00FA0395" w:rsidRDefault="00D121EF" w:rsidP="00957B85">
      <w:pPr>
        <w:pStyle w:val="Footnote"/>
        <w:rPr>
          <w:sz w:val="16"/>
          <w:szCs w:val="16"/>
        </w:rPr>
      </w:pPr>
      <w:r w:rsidRPr="00FA0395">
        <w:rPr>
          <w:sz w:val="16"/>
          <w:szCs w:val="16"/>
          <w:vertAlign w:val="superscript"/>
        </w:rPr>
        <w:footnoteRef/>
      </w:r>
      <w:r w:rsidRPr="00FA0395">
        <w:rPr>
          <w:sz w:val="16"/>
          <w:szCs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1">
    <w:p w:rsidR="00D121EF" w:rsidRPr="00FA0395" w:rsidRDefault="00D121EF" w:rsidP="00957B85">
      <w:pPr>
        <w:pStyle w:val="Footnote"/>
        <w:jc w:val="both"/>
        <w:rPr>
          <w:sz w:val="16"/>
          <w:szCs w:val="16"/>
        </w:rPr>
      </w:pPr>
      <w:r w:rsidRPr="00FA0395">
        <w:rPr>
          <w:sz w:val="16"/>
          <w:szCs w:val="16"/>
          <w:vertAlign w:val="superscript"/>
        </w:rPr>
        <w:footnoteRef/>
      </w:r>
      <w:r w:rsidRPr="00FA0395">
        <w:rPr>
          <w:sz w:val="16"/>
          <w:szCs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2">
    <w:p w:rsidR="00D121EF" w:rsidRPr="00FA0395" w:rsidRDefault="00D121EF" w:rsidP="00957B85">
      <w:pPr>
        <w:pStyle w:val="Footnote"/>
        <w:rPr>
          <w:sz w:val="16"/>
          <w:szCs w:val="16"/>
        </w:rPr>
      </w:pPr>
      <w:r w:rsidRPr="00FA0395">
        <w:rPr>
          <w:sz w:val="16"/>
          <w:szCs w:val="16"/>
          <w:vertAlign w:val="superscript"/>
        </w:rPr>
        <w:footnoteRef/>
      </w:r>
      <w:r w:rsidRPr="00FA0395">
        <w:rPr>
          <w:sz w:val="16"/>
          <w:szCs w:val="16"/>
        </w:rPr>
        <w:t xml:space="preserve"> Заполняется при наличии прокси-показателей комплекса процессных мероприятий.</w:t>
      </w:r>
    </w:p>
  </w:footnote>
  <w:footnote w:id="33">
    <w:p w:rsidR="00D121EF" w:rsidRPr="00FA0395" w:rsidRDefault="00D121EF" w:rsidP="00957B85">
      <w:pPr>
        <w:pStyle w:val="Footnote"/>
        <w:rPr>
          <w:sz w:val="16"/>
          <w:szCs w:val="16"/>
        </w:rPr>
      </w:pPr>
      <w:r w:rsidRPr="00FA0395">
        <w:rPr>
          <w:sz w:val="16"/>
          <w:szCs w:val="16"/>
          <w:vertAlign w:val="superscript"/>
        </w:rPr>
        <w:footnoteRef/>
      </w:r>
      <w:r w:rsidRPr="00FA0395">
        <w:rPr>
          <w:sz w:val="16"/>
          <w:szCs w:val="16"/>
        </w:rPr>
        <w:t xml:space="preserve"> Указываются прокси-показатели, </w:t>
      </w:r>
      <w:proofErr w:type="gramStart"/>
      <w:r w:rsidRPr="00FA0395">
        <w:rPr>
          <w:sz w:val="16"/>
          <w:szCs w:val="16"/>
        </w:rPr>
        <w:t>предусмотренные</w:t>
      </w:r>
      <w:proofErr w:type="gramEnd"/>
      <w:r w:rsidRPr="00FA0395">
        <w:rPr>
          <w:sz w:val="16"/>
          <w:szCs w:val="16"/>
        </w:rPr>
        <w:t xml:space="preserve">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roofErr w:type="gramStart"/>
      <w:r w:rsidRPr="00FA0395">
        <w:rPr>
          <w:sz w:val="16"/>
          <w:szCs w:val="16"/>
        </w:rPr>
        <w:t>-»</w:t>
      </w:r>
      <w:proofErr w:type="gramEnd"/>
      <w:r w:rsidRPr="00FA0395">
        <w:rPr>
          <w:sz w:val="16"/>
          <w:szCs w:val="16"/>
        </w:rPr>
        <w:t>.</w:t>
      </w:r>
    </w:p>
  </w:footnote>
  <w:footnote w:id="34">
    <w:p w:rsidR="00D121EF" w:rsidRPr="0095103A" w:rsidRDefault="00D121EF" w:rsidP="00957B85">
      <w:pPr>
        <w:pStyle w:val="afa"/>
        <w:rPr>
          <w:rFonts w:ascii="Times New Roman" w:hAnsi="Times New Roman"/>
          <w:sz w:val="16"/>
          <w:szCs w:val="16"/>
        </w:rPr>
      </w:pPr>
      <w:r w:rsidRPr="0095103A">
        <w:rPr>
          <w:rStyle w:val="a5"/>
          <w:rFonts w:ascii="Times New Roman" w:hAnsi="Times New Roman"/>
          <w:sz w:val="16"/>
          <w:szCs w:val="16"/>
        </w:rPr>
        <w:footnoteRef/>
      </w:r>
      <w:r w:rsidRPr="0095103A">
        <w:rPr>
          <w:rFonts w:ascii="Times New Roman" w:hAnsi="Times New Roman"/>
          <w:sz w:val="16"/>
          <w:szCs w:val="16"/>
        </w:rPr>
        <w:t xml:space="preserve"> </w:t>
      </w:r>
      <w:r w:rsidRPr="00722998">
        <w:rPr>
          <w:rFonts w:ascii="Times New Roman" w:hAnsi="Times New Roman"/>
          <w:sz w:val="16"/>
          <w:szCs w:val="16"/>
        </w:rPr>
        <w:t>Указывается при необходимости.</w:t>
      </w:r>
    </w:p>
  </w:footnote>
  <w:footnote w:id="35">
    <w:p w:rsidR="00D121EF" w:rsidRPr="00FA0395" w:rsidRDefault="00D121EF" w:rsidP="00957B85">
      <w:pPr>
        <w:pStyle w:val="Footnote"/>
        <w:rPr>
          <w:sz w:val="16"/>
          <w:szCs w:val="16"/>
        </w:rPr>
      </w:pPr>
      <w:r w:rsidRPr="00FA0395">
        <w:rPr>
          <w:sz w:val="16"/>
          <w:szCs w:val="16"/>
          <w:vertAlign w:val="superscript"/>
        </w:rPr>
        <w:footnoteRef/>
      </w:r>
      <w:r w:rsidRPr="00FA0395">
        <w:rPr>
          <w:sz w:val="16"/>
          <w:szCs w:val="16"/>
        </w:rPr>
        <w:t xml:space="preserve"> 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36">
    <w:p w:rsidR="00D121EF" w:rsidRPr="00FA0395" w:rsidRDefault="00D121EF" w:rsidP="00957B85">
      <w:pPr>
        <w:pStyle w:val="Footnote"/>
        <w:jc w:val="both"/>
        <w:rPr>
          <w:sz w:val="16"/>
          <w:szCs w:val="16"/>
        </w:rPr>
      </w:pPr>
      <w:r w:rsidRPr="00FA0395">
        <w:rPr>
          <w:sz w:val="16"/>
          <w:szCs w:val="16"/>
          <w:vertAlign w:val="superscript"/>
        </w:rPr>
        <w:footnoteRef/>
      </w:r>
      <w:r w:rsidRPr="00FA0395">
        <w:rPr>
          <w:sz w:val="16"/>
          <w:szCs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7">
    <w:p w:rsidR="00D121EF" w:rsidRPr="00FA0395" w:rsidRDefault="00D121EF" w:rsidP="00957B85">
      <w:pPr>
        <w:pStyle w:val="Footnote"/>
        <w:jc w:val="both"/>
        <w:rPr>
          <w:sz w:val="16"/>
          <w:szCs w:val="16"/>
        </w:rPr>
      </w:pPr>
      <w:r w:rsidRPr="00FA0395">
        <w:rPr>
          <w:sz w:val="16"/>
          <w:szCs w:val="16"/>
          <w:vertAlign w:val="superscript"/>
        </w:rPr>
        <w:footnoteRef/>
      </w:r>
      <w:r w:rsidRPr="00FA0395">
        <w:rPr>
          <w:sz w:val="16"/>
          <w:szCs w:val="16"/>
        </w:rPr>
        <w:t xml:space="preserve"> 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8">
    <w:p w:rsidR="00D121EF" w:rsidRPr="00FA0395" w:rsidRDefault="00D121EF" w:rsidP="00957B85">
      <w:pPr>
        <w:pStyle w:val="Footnote"/>
        <w:jc w:val="both"/>
        <w:rPr>
          <w:sz w:val="16"/>
          <w:szCs w:val="16"/>
        </w:rPr>
      </w:pPr>
      <w:r w:rsidRPr="00FA0395">
        <w:rPr>
          <w:sz w:val="16"/>
          <w:szCs w:val="16"/>
          <w:vertAlign w:val="superscript"/>
        </w:rPr>
        <w:footnoteRef/>
      </w:r>
      <w:r w:rsidRPr="00FA0395">
        <w:rPr>
          <w:sz w:val="16"/>
          <w:szCs w:val="16"/>
        </w:rPr>
        <w:t xml:space="preserve"> 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9">
    <w:p w:rsidR="00D121EF" w:rsidRPr="00FA0395" w:rsidRDefault="00D121EF" w:rsidP="00957B85">
      <w:pPr>
        <w:pStyle w:val="Footnote"/>
        <w:jc w:val="both"/>
        <w:rPr>
          <w:sz w:val="16"/>
          <w:szCs w:val="16"/>
        </w:rPr>
      </w:pPr>
      <w:r w:rsidRPr="00FA0395">
        <w:rPr>
          <w:sz w:val="16"/>
          <w:szCs w:val="16"/>
          <w:vertAlign w:val="superscript"/>
        </w:rPr>
        <w:footnoteRef/>
      </w:r>
      <w:r w:rsidRPr="00FA0395">
        <w:rPr>
          <w:sz w:val="16"/>
          <w:szCs w:val="16"/>
        </w:rPr>
        <w:t xml:space="preserve"> </w:t>
      </w:r>
      <w:proofErr w:type="gramStart"/>
      <w:r w:rsidRPr="00FA0395">
        <w:rPr>
          <w:sz w:val="16"/>
          <w:szCs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roofErr w:type="gramEnd"/>
    </w:p>
  </w:footnote>
  <w:footnote w:id="40">
    <w:p w:rsidR="00D121EF" w:rsidRPr="00FA0395" w:rsidRDefault="00D121EF" w:rsidP="00957B85">
      <w:pPr>
        <w:pStyle w:val="Footnote"/>
        <w:rPr>
          <w:sz w:val="16"/>
          <w:szCs w:val="16"/>
        </w:rPr>
      </w:pPr>
      <w:r w:rsidRPr="00FA0395">
        <w:rPr>
          <w:sz w:val="16"/>
          <w:szCs w:val="16"/>
          <w:vertAlign w:val="superscript"/>
        </w:rPr>
        <w:footnoteRef/>
      </w:r>
      <w:r w:rsidRPr="00FA0395">
        <w:rPr>
          <w:sz w:val="16"/>
          <w:szCs w:val="16"/>
        </w:rPr>
        <w:t xml:space="preserve"> За исключением внебюджетных источников, для которых процент исполнения рассчитывается как (6)/(2)*100.</w:t>
      </w:r>
    </w:p>
  </w:footnote>
  <w:footnote w:id="41">
    <w:p w:rsidR="00D121EF" w:rsidRPr="00FA0395" w:rsidRDefault="00D121EF" w:rsidP="00957B85">
      <w:pPr>
        <w:spacing w:after="0" w:line="240" w:lineRule="auto"/>
        <w:rPr>
          <w:rFonts w:ascii="Times New Roman" w:hAnsi="Times New Roman"/>
          <w:sz w:val="16"/>
          <w:szCs w:val="16"/>
        </w:rPr>
      </w:pPr>
      <w:r w:rsidRPr="00FA0395">
        <w:rPr>
          <w:rFonts w:ascii="Times New Roman" w:hAnsi="Times New Roman"/>
          <w:sz w:val="16"/>
          <w:szCs w:val="16"/>
          <w:vertAlign w:val="superscript"/>
        </w:rPr>
        <w:footnoteRef/>
      </w:r>
      <w:r w:rsidRPr="00FA0395">
        <w:rPr>
          <w:rFonts w:ascii="Times New Roman" w:hAnsi="Times New Roman"/>
          <w:sz w:val="16"/>
          <w:szCs w:val="16"/>
          <w:vertAlign w:val="superscript"/>
        </w:rPr>
        <w:t xml:space="preserve"> </w:t>
      </w:r>
      <w:r w:rsidRPr="00FA0395">
        <w:rPr>
          <w:rFonts w:ascii="Times New Roman" w:hAnsi="Times New Roman"/>
          <w:sz w:val="16"/>
          <w:szCs w:val="16"/>
        </w:rPr>
        <w:t>При необходимости</w:t>
      </w:r>
    </w:p>
  </w:footnote>
  <w:footnote w:id="42">
    <w:p w:rsidR="00D121EF" w:rsidRPr="00EA16EF" w:rsidRDefault="00D121EF" w:rsidP="00957B85">
      <w:pPr>
        <w:spacing w:after="0"/>
        <w:rPr>
          <w:rFonts w:ascii="Times New Roman" w:hAnsi="Times New Roman"/>
          <w:sz w:val="20"/>
        </w:rPr>
      </w:pPr>
      <w:r w:rsidRPr="00FA0395">
        <w:rPr>
          <w:rFonts w:ascii="Times New Roman" w:hAnsi="Times New Roman"/>
          <w:sz w:val="16"/>
          <w:szCs w:val="16"/>
          <w:vertAlign w:val="superscript"/>
        </w:rPr>
        <w:footnoteRef/>
      </w:r>
      <w:r w:rsidRPr="00FA0395">
        <w:rPr>
          <w:rFonts w:ascii="Times New Roman" w:hAnsi="Times New Roman"/>
          <w:sz w:val="16"/>
          <w:szCs w:val="16"/>
          <w:vertAlign w:val="superscript"/>
        </w:rPr>
        <w:t xml:space="preserve"> </w:t>
      </w:r>
      <w:r w:rsidRPr="00FA0395">
        <w:rPr>
          <w:rFonts w:ascii="Times New Roman" w:hAnsi="Times New Roman"/>
          <w:sz w:val="16"/>
          <w:szCs w:val="16"/>
        </w:rPr>
        <w:t>При необходимости</w:t>
      </w:r>
    </w:p>
  </w:footnote>
  <w:footnote w:id="43">
    <w:p w:rsidR="00D121EF" w:rsidRDefault="00D121EF" w:rsidP="00DC1102">
      <w:pPr>
        <w:pStyle w:val="afa"/>
        <w:spacing w:line="216" w:lineRule="auto"/>
        <w:rPr>
          <w:rFonts w:ascii="Times New Roman" w:hAnsi="Times New Roman"/>
        </w:rPr>
      </w:pPr>
      <w:r w:rsidRPr="00787DC6">
        <w:rPr>
          <w:rStyle w:val="a5"/>
          <w:rFonts w:ascii="Times New Roman" w:eastAsiaTheme="majorEastAsia"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44">
    <w:p w:rsidR="00D121EF" w:rsidRPr="00C319B0" w:rsidRDefault="00D121EF" w:rsidP="00DC1102">
      <w:pPr>
        <w:pStyle w:val="afa"/>
        <w:spacing w:line="192" w:lineRule="auto"/>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 в отчетном периоде может принимать значение в интервале от -100% до 100%.</w:t>
      </w:r>
    </w:p>
  </w:footnote>
  <w:footnote w:id="45">
    <w:p w:rsidR="00D121EF" w:rsidRPr="00C319B0" w:rsidRDefault="00D121EF" w:rsidP="00DC1102">
      <w:pPr>
        <w:spacing w:after="0" w:line="192" w:lineRule="auto"/>
        <w:jc w:val="both"/>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 в отчетном периоде </w:t>
      </w:r>
      <m:oMath>
        <m:d>
          <m:dPr>
            <m:ctrlPr>
              <w:rPr>
                <w:rFonts w:ascii="Cambria Math" w:hAnsi="Cambria Math"/>
                <w:i/>
                <w:color w:val="auto"/>
                <w:sz w:val="16"/>
                <w:szCs w:val="16"/>
              </w:rPr>
            </m:ctrlPr>
          </m:dPr>
          <m:e>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гп</m:t>
                </m:r>
              </m:sub>
            </m:sSub>
          </m:e>
        </m:d>
      </m:oMath>
      <w:r w:rsidRPr="00C319B0">
        <w:rPr>
          <w:rFonts w:ascii="Times New Roman" w:hAnsi="Times New Roman"/>
          <w:color w:val="auto"/>
          <w:sz w:val="16"/>
          <w:szCs w:val="16"/>
        </w:rPr>
        <w:t xml:space="preserve"> рассчитывается по формуле: </w:t>
      </w:r>
      <m:oMath>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гп</m:t>
            </m:r>
          </m:sub>
        </m:sSub>
        <m:r>
          <w:rPr>
            <w:rFonts w:ascii="Cambria Math" w:hAnsi="Cambria Math"/>
            <w:color w:val="auto"/>
            <w:sz w:val="16"/>
            <w:szCs w:val="16"/>
          </w:rPr>
          <m:t>=0,7∙</m:t>
        </m:r>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пГП</m:t>
            </m:r>
          </m:sub>
        </m:sSub>
        <m:r>
          <w:rPr>
            <w:rFonts w:ascii="Cambria Math" w:hAnsi="Cambria Math"/>
            <w:color w:val="auto"/>
            <w:sz w:val="16"/>
            <w:szCs w:val="16"/>
          </w:rPr>
          <m:t>+0,3</m:t>
        </m:r>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пСЭ</m:t>
            </m:r>
          </m:sub>
        </m:sSub>
      </m:oMath>
      <w:r w:rsidRPr="00C319B0">
        <w:rPr>
          <w:rFonts w:ascii="Times New Roman" w:hAnsi="Times New Roman"/>
          <w:color w:val="auto"/>
          <w:sz w:val="16"/>
          <w:szCs w:val="16"/>
        </w:rPr>
        <w:t>, где:</w:t>
      </w:r>
      <m:oMath>
        <m:r>
          <w:rPr>
            <w:rFonts w:ascii="Cambria Math" w:hAnsi="Cambria Math"/>
            <w:color w:val="auto"/>
            <w:sz w:val="16"/>
            <w:szCs w:val="16"/>
          </w:rPr>
          <m:t xml:space="preserve"> </m:t>
        </m:r>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пГП</m:t>
            </m:r>
          </m:sub>
        </m:sSub>
      </m:oMath>
      <w:r w:rsidRPr="00C319B0">
        <w:rPr>
          <w:rFonts w:ascii="Times New Roman" w:hAnsi="Times New Roman"/>
          <w:color w:val="auto"/>
          <w:sz w:val="16"/>
          <w:szCs w:val="16"/>
        </w:rPr>
        <w:t xml:space="preserve"> – оценка динамики прироста значений показателей уровня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 </w:t>
      </w:r>
      <m:oMath>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пСЭ</m:t>
            </m:r>
          </m:sub>
        </m:sSub>
      </m:oMath>
      <w:r w:rsidRPr="00C319B0">
        <w:rPr>
          <w:rFonts w:ascii="Times New Roman" w:hAnsi="Times New Roman"/>
          <w:color w:val="auto"/>
          <w:sz w:val="16"/>
          <w:szCs w:val="16"/>
        </w:rPr>
        <w:t xml:space="preserve"> – оценка </w:t>
      </w:r>
      <w:proofErr w:type="gramStart"/>
      <w:r w:rsidRPr="00C319B0">
        <w:rPr>
          <w:rFonts w:ascii="Times New Roman" w:hAnsi="Times New Roman"/>
          <w:color w:val="auto"/>
          <w:sz w:val="16"/>
          <w:szCs w:val="16"/>
        </w:rPr>
        <w:t>динамики прироста значений показателей уровня структурных элементов</w:t>
      </w:r>
      <w:proofErr w:type="gramEnd"/>
      <w:r w:rsidRPr="00C319B0">
        <w:rPr>
          <w:rFonts w:ascii="Times New Roman" w:hAnsi="Times New Roman"/>
          <w:color w:val="auto"/>
          <w:sz w:val="16"/>
          <w:szCs w:val="16"/>
        </w:rPr>
        <w:t xml:space="preserve">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w:t>
      </w:r>
    </w:p>
  </w:footnote>
  <w:footnote w:id="46">
    <w:p w:rsidR="00D121EF" w:rsidRPr="00C319B0" w:rsidRDefault="00D121EF" w:rsidP="00DC1102">
      <w:pPr>
        <w:pStyle w:val="afa"/>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Указывается оценка динамики приростов значений показателей уровня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w:t>
      </w:r>
    </w:p>
  </w:footnote>
  <w:footnote w:id="47">
    <w:p w:rsidR="00D121EF" w:rsidRPr="00C319B0" w:rsidRDefault="00D121EF" w:rsidP="00DC1102">
      <w:pPr>
        <w:pStyle w:val="afa"/>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Указывается оценка </w:t>
      </w:r>
      <w:proofErr w:type="gramStart"/>
      <w:r w:rsidRPr="00C319B0">
        <w:rPr>
          <w:rFonts w:ascii="Times New Roman" w:hAnsi="Times New Roman"/>
          <w:color w:val="auto"/>
          <w:sz w:val="16"/>
          <w:szCs w:val="16"/>
        </w:rPr>
        <w:t>динамики приростов значений показателей уровня структурных элементов</w:t>
      </w:r>
      <w:proofErr w:type="gramEnd"/>
      <w:r w:rsidRPr="00DF6C05">
        <w:rPr>
          <w:rFonts w:ascii="Times New Roman" w:hAnsi="Times New Roman"/>
          <w:color w:val="auto"/>
          <w:sz w:val="16"/>
          <w:szCs w:val="16"/>
        </w:rPr>
        <w:t xml:space="preserve">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w:t>
      </w:r>
    </w:p>
    <w:p w:rsidR="00D121EF" w:rsidRDefault="00D121EF" w:rsidP="00DC1102">
      <w:pPr>
        <w:pStyle w:val="afa"/>
      </w:pPr>
    </w:p>
  </w:footnote>
  <w:footnote w:id="48">
    <w:p w:rsidR="00D121EF" w:rsidRDefault="00D121EF" w:rsidP="00DC1102">
      <w:pPr>
        <w:pStyle w:val="1fa"/>
        <w:jc w:val="both"/>
        <w:rPr>
          <w:rFonts w:ascii="Times New Roman" w:hAnsi="Times New Roman"/>
        </w:rPr>
      </w:pPr>
      <w:r>
        <w:rPr>
          <w:rStyle w:val="36"/>
          <w:rFonts w:ascii="Times New Roman" w:hAnsi="Times New Roman"/>
        </w:rPr>
        <w:footnoteRef/>
      </w:r>
      <w:r>
        <w:rPr>
          <w:rFonts w:ascii="Times New Roman" w:hAnsi="Times New Roman"/>
        </w:rPr>
        <w:t xml:space="preserve">  </w:t>
      </w:r>
      <w:r w:rsidRPr="00F87A9A">
        <w:rPr>
          <w:rFonts w:ascii="Times New Roman" w:hAnsi="Times New Roman"/>
        </w:rPr>
        <w:t xml:space="preserve">Пункт 6.14  Порядка разработки, реализации и оценки эффективности </w:t>
      </w:r>
      <w:r>
        <w:rPr>
          <w:rFonts w:ascii="Times New Roman" w:hAnsi="Times New Roman"/>
        </w:rPr>
        <w:t>муниципальных</w:t>
      </w:r>
      <w:r w:rsidRPr="00F87A9A">
        <w:rPr>
          <w:rFonts w:ascii="Times New Roman" w:hAnsi="Times New Roman"/>
        </w:rPr>
        <w:t xml:space="preserve"> программ </w:t>
      </w:r>
      <w:r>
        <w:rPr>
          <w:rFonts w:ascii="Times New Roman" w:hAnsi="Times New Roman"/>
        </w:rPr>
        <w:t>Красносулинского района</w:t>
      </w:r>
      <w:r w:rsidRPr="00F87A9A">
        <w:rPr>
          <w:rFonts w:ascii="Times New Roman" w:hAnsi="Times New Roman"/>
        </w:rPr>
        <w:t xml:space="preserve">, утвержденного постановлением </w:t>
      </w:r>
      <w:r>
        <w:rPr>
          <w:rFonts w:ascii="Times New Roman" w:hAnsi="Times New Roman"/>
        </w:rPr>
        <w:t>Администрации Красносулинского района</w:t>
      </w:r>
      <w:r w:rsidRPr="00F87A9A">
        <w:rPr>
          <w:rFonts w:ascii="Times New Roman" w:hAnsi="Times New Roman"/>
        </w:rPr>
        <w:t xml:space="preserve"> от </w:t>
      </w:r>
      <w:r>
        <w:rPr>
          <w:rFonts w:ascii="Times New Roman" w:hAnsi="Times New Roman"/>
        </w:rPr>
        <w:t xml:space="preserve">12.07.2024 </w:t>
      </w:r>
      <w:r w:rsidRPr="00F87A9A">
        <w:rPr>
          <w:rFonts w:ascii="Times New Roman" w:hAnsi="Times New Roman"/>
        </w:rPr>
        <w:t xml:space="preserve">№ </w:t>
      </w:r>
      <w:r>
        <w:rPr>
          <w:rFonts w:ascii="Times New Roman" w:hAnsi="Times New Roman"/>
        </w:rPr>
        <w:t>749</w:t>
      </w:r>
      <w:r w:rsidRPr="00F87A9A">
        <w:rPr>
          <w:rFonts w:ascii="Times New Roman" w:hAnsi="Times New Roman"/>
        </w:rPr>
        <w:t xml:space="preserve"> «Об утверждении Порядка разработки, реализации и оценки эффективности </w:t>
      </w:r>
      <w:r>
        <w:rPr>
          <w:rFonts w:ascii="Times New Roman" w:hAnsi="Times New Roman"/>
        </w:rPr>
        <w:t>муниципальны</w:t>
      </w:r>
      <w:r w:rsidRPr="00F87A9A">
        <w:rPr>
          <w:rFonts w:ascii="Times New Roman" w:hAnsi="Times New Roman"/>
        </w:rPr>
        <w:t xml:space="preserve">х программ </w:t>
      </w:r>
      <w:r>
        <w:rPr>
          <w:rFonts w:ascii="Times New Roman" w:hAnsi="Times New Roman"/>
        </w:rPr>
        <w:t>Красносулинского района</w:t>
      </w:r>
      <w:r w:rsidRPr="00F87A9A">
        <w:rPr>
          <w:rFonts w:ascii="Times New Roman" w:hAnsi="Times New Roman"/>
        </w:rPr>
        <w:t>».</w:t>
      </w:r>
    </w:p>
  </w:footnote>
  <w:footnote w:id="49">
    <w:p w:rsidR="00D121EF" w:rsidRDefault="00D121EF" w:rsidP="00DC1102">
      <w:pPr>
        <w:pStyle w:val="1fa"/>
        <w:rPr>
          <w:rFonts w:ascii="Times New Roman" w:hAnsi="Times New Roman"/>
        </w:rPr>
      </w:pPr>
      <w:r>
        <w:rPr>
          <w:rStyle w:val="36"/>
        </w:rPr>
        <w:footnoteRef/>
      </w:r>
      <w:r>
        <w:t xml:space="preserve"> </w:t>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429361"/>
      <w:docPartObj>
        <w:docPartGallery w:val="Page Numbers (Top of Page)"/>
        <w:docPartUnique/>
      </w:docPartObj>
    </w:sdtPr>
    <w:sdtEndPr>
      <w:rPr>
        <w:rFonts w:ascii="Times New Roman" w:hAnsi="Times New Roman"/>
      </w:rPr>
    </w:sdtEndPr>
    <w:sdtContent>
      <w:p w:rsidR="00D121EF" w:rsidRPr="00C43D87" w:rsidRDefault="00D121EF">
        <w:pPr>
          <w:pStyle w:val="a6"/>
          <w:jc w:val="center"/>
          <w:rPr>
            <w:rFonts w:ascii="Times New Roman" w:hAnsi="Times New Roman"/>
          </w:rPr>
        </w:pPr>
        <w:r w:rsidRPr="00C43D87">
          <w:rPr>
            <w:rFonts w:ascii="Times New Roman" w:hAnsi="Times New Roman"/>
          </w:rPr>
          <w:fldChar w:fldCharType="begin"/>
        </w:r>
        <w:r w:rsidRPr="00C43D87">
          <w:rPr>
            <w:rFonts w:ascii="Times New Roman" w:hAnsi="Times New Roman"/>
          </w:rPr>
          <w:instrText>PAGE   \* MERGEFORMAT</w:instrText>
        </w:r>
        <w:r w:rsidRPr="00C43D87">
          <w:rPr>
            <w:rFonts w:ascii="Times New Roman" w:hAnsi="Times New Roman"/>
          </w:rPr>
          <w:fldChar w:fldCharType="separate"/>
        </w:r>
        <w:r w:rsidR="005B587B">
          <w:rPr>
            <w:rFonts w:ascii="Times New Roman" w:hAnsi="Times New Roman"/>
            <w:noProof/>
          </w:rPr>
          <w:t>17</w:t>
        </w:r>
        <w:r w:rsidRPr="00C43D87">
          <w:rPr>
            <w:rFonts w:ascii="Times New Roman" w:hAnsi="Times New Roman"/>
          </w:rPr>
          <w:fldChar w:fldCharType="end"/>
        </w:r>
      </w:p>
    </w:sdtContent>
  </w:sdt>
  <w:p w:rsidR="00D121EF" w:rsidRDefault="00D121E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1EF" w:rsidRPr="00E56272" w:rsidRDefault="00D121EF" w:rsidP="00E56272">
    <w:pPr>
      <w:pStyle w:val="a6"/>
      <w:jc w:val="cent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1EF" w:rsidRDefault="00D121EF">
    <w:pPr>
      <w:pStyle w:val="a6"/>
      <w:jc w:val="center"/>
    </w:pPr>
    <w:r>
      <w:fldChar w:fldCharType="begin"/>
    </w:r>
    <w:r>
      <w:instrText xml:space="preserve">PAGE </w:instrText>
    </w:r>
    <w:r>
      <w:fldChar w:fldCharType="separate"/>
    </w:r>
    <w:r w:rsidR="005B587B">
      <w:rPr>
        <w:noProof/>
      </w:rPr>
      <w:t>95</w:t>
    </w:r>
    <w:r>
      <w:fldChar w:fldCharType="end"/>
    </w:r>
  </w:p>
  <w:p w:rsidR="00D121EF" w:rsidRDefault="00D121EF">
    <w:pPr>
      <w:pStyle w:val="a6"/>
      <w:tabs>
        <w:tab w:val="clear" w:pos="4677"/>
        <w:tab w:val="clear" w:pos="9355"/>
        <w:tab w:val="left" w:pos="849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1EF" w:rsidRDefault="00D121EF">
    <w:pPr>
      <w:pStyle w:val="a6"/>
      <w:jc w:val="center"/>
    </w:pPr>
  </w:p>
  <w:p w:rsidR="00D121EF" w:rsidRDefault="00D121EF">
    <w:pPr>
      <w:pStyle w:val="a6"/>
      <w:tabs>
        <w:tab w:val="clear" w:pos="9355"/>
        <w:tab w:val="left" w:pos="841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1EF" w:rsidRDefault="00D121EF">
    <w:pPr>
      <w:pStyle w:val="a6"/>
      <w:jc w:val="center"/>
    </w:pPr>
    <w:r>
      <w:fldChar w:fldCharType="begin"/>
    </w:r>
    <w:r>
      <w:instrText xml:space="preserve">PAGE </w:instrText>
    </w:r>
    <w:r>
      <w:fldChar w:fldCharType="separate"/>
    </w:r>
    <w:r w:rsidR="005B587B">
      <w:rPr>
        <w:noProof/>
      </w:rPr>
      <w:t>96</w:t>
    </w:r>
    <w:r>
      <w:fldChar w:fldCharType="end"/>
    </w:r>
  </w:p>
  <w:p w:rsidR="00D121EF" w:rsidRDefault="00D121EF">
    <w:pPr>
      <w:pStyle w:val="a6"/>
      <w:tabs>
        <w:tab w:val="clear" w:pos="4677"/>
        <w:tab w:val="clear" w:pos="9355"/>
        <w:tab w:val="left" w:pos="849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1EF" w:rsidRDefault="00D121EF">
    <w:pPr>
      <w:pStyle w:val="a6"/>
      <w:jc w:val="center"/>
    </w:pPr>
  </w:p>
  <w:p w:rsidR="00D121EF" w:rsidRDefault="00D121EF">
    <w:pPr>
      <w:pStyle w:val="a6"/>
      <w:tabs>
        <w:tab w:val="clear" w:pos="9355"/>
        <w:tab w:val="left" w:pos="84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7302"/>
    <w:multiLevelType w:val="multilevel"/>
    <w:tmpl w:val="B010099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nsid w:val="0E940055"/>
    <w:multiLevelType w:val="multilevel"/>
    <w:tmpl w:val="B88EC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771D27"/>
    <w:multiLevelType w:val="multilevel"/>
    <w:tmpl w:val="4EB6016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1C953C6C"/>
    <w:multiLevelType w:val="multilevel"/>
    <w:tmpl w:val="6D70C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5">
    <w:nsid w:val="32145AA7"/>
    <w:multiLevelType w:val="multilevel"/>
    <w:tmpl w:val="E6D2A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E10D59"/>
    <w:multiLevelType w:val="multilevel"/>
    <w:tmpl w:val="A28EAD4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C74654D"/>
    <w:multiLevelType w:val="hybridMultilevel"/>
    <w:tmpl w:val="7966B8A6"/>
    <w:lvl w:ilvl="0" w:tplc="217039A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6F740247"/>
    <w:multiLevelType w:val="multilevel"/>
    <w:tmpl w:val="0B669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5"/>
  </w:num>
  <w:num w:numId="4">
    <w:abstractNumId w:val="3"/>
  </w:num>
  <w:num w:numId="5">
    <w:abstractNumId w:val="0"/>
  </w:num>
  <w:num w:numId="6">
    <w:abstractNumId w:val="2"/>
  </w:num>
  <w:num w:numId="7">
    <w:abstractNumId w:val="1"/>
  </w:num>
  <w:num w:numId="8">
    <w:abstractNumId w:val="6"/>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94"/>
    <w:rsid w:val="000141B6"/>
    <w:rsid w:val="00051293"/>
    <w:rsid w:val="00051646"/>
    <w:rsid w:val="00053813"/>
    <w:rsid w:val="0008112D"/>
    <w:rsid w:val="000A74EA"/>
    <w:rsid w:val="000C15BD"/>
    <w:rsid w:val="000E458D"/>
    <w:rsid w:val="00114142"/>
    <w:rsid w:val="00124F0F"/>
    <w:rsid w:val="00153D98"/>
    <w:rsid w:val="00163D5D"/>
    <w:rsid w:val="00172002"/>
    <w:rsid w:val="00182DA7"/>
    <w:rsid w:val="001877F5"/>
    <w:rsid w:val="00192499"/>
    <w:rsid w:val="001F5B42"/>
    <w:rsid w:val="002246D4"/>
    <w:rsid w:val="002504CF"/>
    <w:rsid w:val="0027496E"/>
    <w:rsid w:val="0028794B"/>
    <w:rsid w:val="002A5841"/>
    <w:rsid w:val="002B0BF5"/>
    <w:rsid w:val="002B4EFA"/>
    <w:rsid w:val="002E68A5"/>
    <w:rsid w:val="00315C05"/>
    <w:rsid w:val="00325571"/>
    <w:rsid w:val="003440B2"/>
    <w:rsid w:val="003547D7"/>
    <w:rsid w:val="00357659"/>
    <w:rsid w:val="003C0AE8"/>
    <w:rsid w:val="003C3B9E"/>
    <w:rsid w:val="003D071B"/>
    <w:rsid w:val="003F141F"/>
    <w:rsid w:val="004051F9"/>
    <w:rsid w:val="004354C9"/>
    <w:rsid w:val="00467854"/>
    <w:rsid w:val="004712F3"/>
    <w:rsid w:val="004809EE"/>
    <w:rsid w:val="004C0340"/>
    <w:rsid w:val="004D2797"/>
    <w:rsid w:val="004D34DD"/>
    <w:rsid w:val="004D5309"/>
    <w:rsid w:val="0055725C"/>
    <w:rsid w:val="00587CC9"/>
    <w:rsid w:val="005A66A5"/>
    <w:rsid w:val="005B587B"/>
    <w:rsid w:val="005C1B05"/>
    <w:rsid w:val="005C7987"/>
    <w:rsid w:val="005D7AC0"/>
    <w:rsid w:val="005F1302"/>
    <w:rsid w:val="00603AB6"/>
    <w:rsid w:val="00610AAB"/>
    <w:rsid w:val="00611DF0"/>
    <w:rsid w:val="00641578"/>
    <w:rsid w:val="00661070"/>
    <w:rsid w:val="006615F8"/>
    <w:rsid w:val="00667D1F"/>
    <w:rsid w:val="00676DF4"/>
    <w:rsid w:val="006837C7"/>
    <w:rsid w:val="00686AB9"/>
    <w:rsid w:val="006F4FFA"/>
    <w:rsid w:val="0071462A"/>
    <w:rsid w:val="00731351"/>
    <w:rsid w:val="0074358A"/>
    <w:rsid w:val="00755C77"/>
    <w:rsid w:val="00774888"/>
    <w:rsid w:val="00777534"/>
    <w:rsid w:val="007B519B"/>
    <w:rsid w:val="007C09C4"/>
    <w:rsid w:val="007E0AB6"/>
    <w:rsid w:val="007E2361"/>
    <w:rsid w:val="007E33DD"/>
    <w:rsid w:val="00825393"/>
    <w:rsid w:val="00876279"/>
    <w:rsid w:val="008B704D"/>
    <w:rsid w:val="008F5F78"/>
    <w:rsid w:val="00921A10"/>
    <w:rsid w:val="009517EB"/>
    <w:rsid w:val="00957B85"/>
    <w:rsid w:val="0098503B"/>
    <w:rsid w:val="009859A1"/>
    <w:rsid w:val="009A4E1A"/>
    <w:rsid w:val="009B778F"/>
    <w:rsid w:val="009F4EB1"/>
    <w:rsid w:val="00A07EB7"/>
    <w:rsid w:val="00A360A7"/>
    <w:rsid w:val="00A53F0B"/>
    <w:rsid w:val="00A6504E"/>
    <w:rsid w:val="00B15A42"/>
    <w:rsid w:val="00B30164"/>
    <w:rsid w:val="00B34864"/>
    <w:rsid w:val="00B43614"/>
    <w:rsid w:val="00B47FDB"/>
    <w:rsid w:val="00B626B2"/>
    <w:rsid w:val="00B71520"/>
    <w:rsid w:val="00B8478B"/>
    <w:rsid w:val="00BB0593"/>
    <w:rsid w:val="00BB53F4"/>
    <w:rsid w:val="00BD50B1"/>
    <w:rsid w:val="00BF07BC"/>
    <w:rsid w:val="00C00745"/>
    <w:rsid w:val="00C0504D"/>
    <w:rsid w:val="00C07AF1"/>
    <w:rsid w:val="00C16335"/>
    <w:rsid w:val="00C17EED"/>
    <w:rsid w:val="00C43D87"/>
    <w:rsid w:val="00C45381"/>
    <w:rsid w:val="00C700C4"/>
    <w:rsid w:val="00C82C8F"/>
    <w:rsid w:val="00C91341"/>
    <w:rsid w:val="00C96C50"/>
    <w:rsid w:val="00C97097"/>
    <w:rsid w:val="00CA50B4"/>
    <w:rsid w:val="00CD0302"/>
    <w:rsid w:val="00CE348D"/>
    <w:rsid w:val="00CE5FA8"/>
    <w:rsid w:val="00D07910"/>
    <w:rsid w:val="00D121EF"/>
    <w:rsid w:val="00D42F7E"/>
    <w:rsid w:val="00D50D13"/>
    <w:rsid w:val="00D56BF7"/>
    <w:rsid w:val="00DC1102"/>
    <w:rsid w:val="00DD7292"/>
    <w:rsid w:val="00DF3F10"/>
    <w:rsid w:val="00DF524E"/>
    <w:rsid w:val="00E31EFE"/>
    <w:rsid w:val="00E32465"/>
    <w:rsid w:val="00E33447"/>
    <w:rsid w:val="00E3613A"/>
    <w:rsid w:val="00E47F1E"/>
    <w:rsid w:val="00E51519"/>
    <w:rsid w:val="00E56272"/>
    <w:rsid w:val="00E61559"/>
    <w:rsid w:val="00E7042E"/>
    <w:rsid w:val="00E757AC"/>
    <w:rsid w:val="00E85B73"/>
    <w:rsid w:val="00EF263D"/>
    <w:rsid w:val="00F34ADA"/>
    <w:rsid w:val="00F4253C"/>
    <w:rsid w:val="00F741CC"/>
    <w:rsid w:val="00F91C94"/>
    <w:rsid w:val="00FB1DB2"/>
    <w:rsid w:val="00FE3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4C9"/>
    <w:rPr>
      <w:rFonts w:ascii="Calibri" w:eastAsia="Times New Roman" w:hAnsi="Calibri" w:cs="Times New Roman"/>
      <w:color w:val="000000"/>
      <w:szCs w:val="20"/>
      <w:lang w:eastAsia="ru-RU"/>
    </w:rPr>
  </w:style>
  <w:style w:type="paragraph" w:styleId="1">
    <w:name w:val="heading 1"/>
    <w:basedOn w:val="a"/>
    <w:next w:val="a"/>
    <w:link w:val="10"/>
    <w:uiPriority w:val="9"/>
    <w:qFormat/>
    <w:rsid w:val="00921A10"/>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rsid w:val="00921A10"/>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921A10"/>
    <w:pPr>
      <w:keepNext/>
      <w:spacing w:before="240" w:after="60"/>
      <w:outlineLvl w:val="2"/>
    </w:pPr>
    <w:rPr>
      <w:rFonts w:ascii="Cambria" w:hAnsi="Cambria"/>
      <w:b/>
      <w:sz w:val="26"/>
    </w:rPr>
  </w:style>
  <w:style w:type="paragraph" w:styleId="4">
    <w:name w:val="heading 4"/>
    <w:next w:val="a"/>
    <w:link w:val="40"/>
    <w:uiPriority w:val="9"/>
    <w:qFormat/>
    <w:rsid w:val="00921A10"/>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921A10"/>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uiPriority w:val="99"/>
    <w:rsid w:val="00F91C94"/>
    <w:rPr>
      <w:sz w:val="22"/>
    </w:rPr>
  </w:style>
  <w:style w:type="character" w:customStyle="1" w:styleId="10">
    <w:name w:val="Заголовок 1 Знак"/>
    <w:basedOn w:val="a0"/>
    <w:link w:val="1"/>
    <w:uiPriority w:val="9"/>
    <w:rsid w:val="00921A10"/>
    <w:rPr>
      <w:rFonts w:ascii="Arial" w:eastAsia="Times New Roman" w:hAnsi="Arial" w:cs="Times New Roman"/>
      <w:b/>
      <w:color w:val="26282F"/>
      <w:sz w:val="24"/>
      <w:szCs w:val="20"/>
      <w:lang w:eastAsia="ru-RU"/>
    </w:rPr>
  </w:style>
  <w:style w:type="character" w:customStyle="1" w:styleId="20">
    <w:name w:val="Заголовок 2 Знак"/>
    <w:basedOn w:val="a0"/>
    <w:link w:val="2"/>
    <w:uiPriority w:val="9"/>
    <w:rsid w:val="00921A1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921A10"/>
    <w:rPr>
      <w:rFonts w:ascii="Cambria" w:eastAsia="Times New Roman" w:hAnsi="Cambria" w:cs="Times New Roman"/>
      <w:b/>
      <w:color w:val="000000"/>
      <w:sz w:val="26"/>
      <w:szCs w:val="20"/>
      <w:lang w:eastAsia="ru-RU"/>
    </w:rPr>
  </w:style>
  <w:style w:type="character" w:customStyle="1" w:styleId="40">
    <w:name w:val="Заголовок 4 Знак"/>
    <w:basedOn w:val="a0"/>
    <w:link w:val="4"/>
    <w:uiPriority w:val="9"/>
    <w:rsid w:val="00921A1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921A10"/>
    <w:rPr>
      <w:rFonts w:ascii="XO Thames" w:eastAsia="Times New Roman" w:hAnsi="XO Thames" w:cs="Times New Roman"/>
      <w:b/>
      <w:color w:val="000000"/>
      <w:szCs w:val="20"/>
      <w:lang w:eastAsia="ru-RU"/>
    </w:rPr>
  </w:style>
  <w:style w:type="paragraph" w:styleId="a3">
    <w:name w:val="List Paragraph"/>
    <w:basedOn w:val="a"/>
    <w:link w:val="a4"/>
    <w:uiPriority w:val="1"/>
    <w:qFormat/>
    <w:rsid w:val="00F91C94"/>
    <w:pPr>
      <w:ind w:left="720"/>
      <w:contextualSpacing/>
    </w:pPr>
  </w:style>
  <w:style w:type="character" w:customStyle="1" w:styleId="a4">
    <w:name w:val="Абзац списка Знак"/>
    <w:basedOn w:val="11"/>
    <w:link w:val="a3"/>
    <w:uiPriority w:val="1"/>
    <w:rsid w:val="00F91C94"/>
    <w:rPr>
      <w:rFonts w:ascii="Calibri" w:eastAsia="Times New Roman" w:hAnsi="Calibri" w:cs="Times New Roman"/>
      <w:color w:val="000000"/>
      <w:sz w:val="22"/>
      <w:szCs w:val="20"/>
      <w:lang w:eastAsia="ru-RU"/>
    </w:rPr>
  </w:style>
  <w:style w:type="paragraph" w:customStyle="1" w:styleId="12">
    <w:name w:val="Знак сноски1"/>
    <w:basedOn w:val="21"/>
    <w:link w:val="a5"/>
    <w:rsid w:val="00921A10"/>
    <w:rPr>
      <w:vertAlign w:val="superscript"/>
    </w:rPr>
  </w:style>
  <w:style w:type="paragraph" w:customStyle="1" w:styleId="21">
    <w:name w:val="Основной шрифт абзаца2"/>
    <w:rsid w:val="00921A10"/>
    <w:pPr>
      <w:spacing w:after="0" w:line="240" w:lineRule="auto"/>
    </w:pPr>
    <w:rPr>
      <w:rFonts w:ascii="Calibri" w:eastAsia="Times New Roman" w:hAnsi="Calibri" w:cs="Times New Roman"/>
      <w:color w:val="000000"/>
      <w:sz w:val="20"/>
      <w:szCs w:val="20"/>
      <w:lang w:eastAsia="ru-RU"/>
    </w:rPr>
  </w:style>
  <w:style w:type="character" w:styleId="a5">
    <w:name w:val="footnote reference"/>
    <w:basedOn w:val="a0"/>
    <w:link w:val="12"/>
    <w:uiPriority w:val="99"/>
    <w:rsid w:val="00921A10"/>
    <w:rPr>
      <w:rFonts w:ascii="Calibri" w:eastAsia="Times New Roman" w:hAnsi="Calibri" w:cs="Times New Roman"/>
      <w:color w:val="000000"/>
      <w:sz w:val="20"/>
      <w:szCs w:val="20"/>
      <w:vertAlign w:val="superscript"/>
      <w:lang w:eastAsia="ru-RU"/>
    </w:rPr>
  </w:style>
  <w:style w:type="paragraph" w:styleId="22">
    <w:name w:val="toc 2"/>
    <w:next w:val="a"/>
    <w:link w:val="23"/>
    <w:uiPriority w:val="39"/>
    <w:rsid w:val="00921A10"/>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921A10"/>
    <w:rPr>
      <w:rFonts w:ascii="XO Thames" w:eastAsia="Times New Roman" w:hAnsi="XO Thames" w:cs="Times New Roman"/>
      <w:color w:val="000000"/>
      <w:sz w:val="28"/>
      <w:szCs w:val="20"/>
      <w:lang w:eastAsia="ru-RU"/>
    </w:rPr>
  </w:style>
  <w:style w:type="paragraph" w:styleId="41">
    <w:name w:val="toc 4"/>
    <w:next w:val="a"/>
    <w:link w:val="42"/>
    <w:uiPriority w:val="39"/>
    <w:rsid w:val="00921A10"/>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21A10"/>
    <w:rPr>
      <w:rFonts w:ascii="XO Thames" w:eastAsia="Times New Roman" w:hAnsi="XO Thames" w:cs="Times New Roman"/>
      <w:color w:val="000000"/>
      <w:sz w:val="28"/>
      <w:szCs w:val="20"/>
      <w:lang w:eastAsia="ru-RU"/>
    </w:rPr>
  </w:style>
  <w:style w:type="paragraph" w:styleId="a6">
    <w:name w:val="header"/>
    <w:basedOn w:val="a"/>
    <w:link w:val="a7"/>
    <w:rsid w:val="00921A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1A10"/>
    <w:rPr>
      <w:rFonts w:ascii="Calibri" w:eastAsia="Times New Roman" w:hAnsi="Calibri" w:cs="Times New Roman"/>
      <w:color w:val="000000"/>
      <w:szCs w:val="20"/>
      <w:lang w:eastAsia="ru-RU"/>
    </w:rPr>
  </w:style>
  <w:style w:type="paragraph" w:styleId="6">
    <w:name w:val="toc 6"/>
    <w:next w:val="a"/>
    <w:link w:val="60"/>
    <w:uiPriority w:val="39"/>
    <w:rsid w:val="00921A10"/>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21A10"/>
    <w:rPr>
      <w:rFonts w:ascii="XO Thames" w:eastAsia="Times New Roman" w:hAnsi="XO Thames" w:cs="Times New Roman"/>
      <w:color w:val="000000"/>
      <w:sz w:val="28"/>
      <w:szCs w:val="20"/>
      <w:lang w:eastAsia="ru-RU"/>
    </w:rPr>
  </w:style>
  <w:style w:type="paragraph" w:styleId="7">
    <w:name w:val="toc 7"/>
    <w:next w:val="a"/>
    <w:link w:val="70"/>
    <w:uiPriority w:val="39"/>
    <w:rsid w:val="00921A10"/>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21A10"/>
    <w:rPr>
      <w:rFonts w:ascii="XO Thames" w:eastAsia="Times New Roman" w:hAnsi="XO Thames" w:cs="Times New Roman"/>
      <w:color w:val="000000"/>
      <w:sz w:val="28"/>
      <w:szCs w:val="20"/>
      <w:lang w:eastAsia="ru-RU"/>
    </w:rPr>
  </w:style>
  <w:style w:type="paragraph" w:customStyle="1" w:styleId="100">
    <w:name w:val="Знак1_0"/>
    <w:basedOn w:val="a"/>
    <w:rsid w:val="00921A10"/>
    <w:pPr>
      <w:spacing w:beforeAutospacing="1" w:afterAutospacing="1" w:line="240" w:lineRule="auto"/>
    </w:pPr>
    <w:rPr>
      <w:rFonts w:ascii="Tahoma" w:hAnsi="Tahoma"/>
      <w:sz w:val="20"/>
    </w:rPr>
  </w:style>
  <w:style w:type="paragraph" w:customStyle="1" w:styleId="a8">
    <w:name w:val="Гипертекстовая ссылка"/>
    <w:rsid w:val="00921A10"/>
    <w:pPr>
      <w:spacing w:after="0" w:line="240" w:lineRule="auto"/>
    </w:pPr>
    <w:rPr>
      <w:rFonts w:ascii="Calibri" w:eastAsia="Times New Roman" w:hAnsi="Calibri" w:cs="Times New Roman"/>
      <w:color w:val="106BBE"/>
      <w:sz w:val="26"/>
      <w:szCs w:val="20"/>
      <w:lang w:eastAsia="ru-RU"/>
    </w:rPr>
  </w:style>
  <w:style w:type="paragraph" w:customStyle="1" w:styleId="markedcontent">
    <w:name w:val="markedcontent"/>
    <w:rsid w:val="00921A10"/>
    <w:pPr>
      <w:spacing w:after="0" w:line="240" w:lineRule="auto"/>
    </w:pPr>
    <w:rPr>
      <w:rFonts w:ascii="Calibri" w:eastAsia="Times New Roman" w:hAnsi="Calibri" w:cs="Times New Roman"/>
      <w:color w:val="000000"/>
      <w:sz w:val="20"/>
      <w:szCs w:val="20"/>
      <w:lang w:eastAsia="ru-RU"/>
    </w:rPr>
  </w:style>
  <w:style w:type="paragraph" w:styleId="a9">
    <w:name w:val="Normal (Web)"/>
    <w:basedOn w:val="a"/>
    <w:link w:val="aa"/>
    <w:uiPriority w:val="99"/>
    <w:rsid w:val="00921A10"/>
    <w:pPr>
      <w:spacing w:before="30" w:after="30" w:line="240" w:lineRule="auto"/>
    </w:pPr>
    <w:rPr>
      <w:rFonts w:ascii="Times New Roman" w:hAnsi="Times New Roman"/>
      <w:sz w:val="24"/>
    </w:rPr>
  </w:style>
  <w:style w:type="character" w:customStyle="1" w:styleId="aa">
    <w:name w:val="Обычный (веб) Знак"/>
    <w:basedOn w:val="11"/>
    <w:link w:val="a9"/>
    <w:uiPriority w:val="99"/>
    <w:rsid w:val="00921A10"/>
    <w:rPr>
      <w:rFonts w:ascii="Times New Roman" w:eastAsia="Times New Roman" w:hAnsi="Times New Roman" w:cs="Times New Roman"/>
      <w:color w:val="000000"/>
      <w:sz w:val="24"/>
      <w:szCs w:val="20"/>
      <w:lang w:eastAsia="ru-RU"/>
    </w:rPr>
  </w:style>
  <w:style w:type="paragraph" w:customStyle="1" w:styleId="TableParagraph">
    <w:name w:val="Table Paragraph"/>
    <w:basedOn w:val="a"/>
    <w:rsid w:val="00921A10"/>
    <w:pPr>
      <w:widowControl w:val="0"/>
      <w:spacing w:after="0" w:line="240" w:lineRule="auto"/>
    </w:pPr>
    <w:rPr>
      <w:rFonts w:ascii="Times New Roman" w:hAnsi="Times New Roman"/>
    </w:rPr>
  </w:style>
  <w:style w:type="paragraph" w:customStyle="1" w:styleId="ab">
    <w:name w:val="Нормальный (таблица)"/>
    <w:basedOn w:val="a"/>
    <w:next w:val="a"/>
    <w:rsid w:val="00921A10"/>
    <w:pPr>
      <w:widowControl w:val="0"/>
      <w:spacing w:after="0" w:line="240" w:lineRule="auto"/>
      <w:jc w:val="both"/>
    </w:pPr>
    <w:rPr>
      <w:rFonts w:ascii="Arial" w:hAnsi="Arial"/>
      <w:sz w:val="24"/>
    </w:rPr>
  </w:style>
  <w:style w:type="paragraph" w:customStyle="1" w:styleId="13">
    <w:name w:val="Основной шрифт абзаца1"/>
    <w:rsid w:val="00921A10"/>
    <w:pPr>
      <w:spacing w:after="0" w:line="240" w:lineRule="auto"/>
    </w:pPr>
    <w:rPr>
      <w:rFonts w:ascii="Calibri" w:eastAsia="Times New Roman" w:hAnsi="Calibri" w:cs="Times New Roman"/>
      <w:color w:val="000000"/>
      <w:sz w:val="20"/>
      <w:szCs w:val="20"/>
      <w:lang w:eastAsia="ru-RU"/>
    </w:rPr>
  </w:style>
  <w:style w:type="paragraph" w:customStyle="1" w:styleId="Default">
    <w:name w:val="Default"/>
    <w:rsid w:val="00921A10"/>
    <w:pPr>
      <w:spacing w:after="0" w:line="240" w:lineRule="auto"/>
    </w:pPr>
    <w:rPr>
      <w:rFonts w:ascii="Times New Roman" w:eastAsia="Times New Roman" w:hAnsi="Times New Roman" w:cs="Times New Roman"/>
      <w:color w:val="000000"/>
      <w:sz w:val="24"/>
      <w:szCs w:val="20"/>
      <w:lang w:eastAsia="ru-RU"/>
    </w:rPr>
  </w:style>
  <w:style w:type="paragraph" w:customStyle="1" w:styleId="ConsPlusCell">
    <w:name w:val="ConsPlusCell"/>
    <w:rsid w:val="00921A10"/>
    <w:pPr>
      <w:widowControl w:val="0"/>
      <w:spacing w:after="0" w:line="240" w:lineRule="auto"/>
    </w:pPr>
    <w:rPr>
      <w:rFonts w:ascii="Calibri" w:eastAsia="Times New Roman" w:hAnsi="Calibri" w:cs="Times New Roman"/>
      <w:color w:val="000000"/>
      <w:szCs w:val="20"/>
      <w:lang w:eastAsia="ru-RU"/>
    </w:rPr>
  </w:style>
  <w:style w:type="paragraph" w:styleId="ac">
    <w:name w:val="Balloon Text"/>
    <w:basedOn w:val="a"/>
    <w:link w:val="ad"/>
    <w:uiPriority w:val="99"/>
    <w:rsid w:val="00921A10"/>
    <w:pPr>
      <w:spacing w:after="0" w:line="240" w:lineRule="auto"/>
    </w:pPr>
    <w:rPr>
      <w:rFonts w:ascii="Tahoma" w:hAnsi="Tahoma"/>
      <w:sz w:val="16"/>
    </w:rPr>
  </w:style>
  <w:style w:type="character" w:customStyle="1" w:styleId="ad">
    <w:name w:val="Текст выноски Знак"/>
    <w:basedOn w:val="a0"/>
    <w:link w:val="ac"/>
    <w:uiPriority w:val="99"/>
    <w:rsid w:val="00921A10"/>
    <w:rPr>
      <w:rFonts w:ascii="Tahoma" w:eastAsia="Times New Roman" w:hAnsi="Tahoma" w:cs="Times New Roman"/>
      <w:color w:val="000000"/>
      <w:sz w:val="16"/>
      <w:szCs w:val="20"/>
      <w:lang w:eastAsia="ru-RU"/>
    </w:rPr>
  </w:style>
  <w:style w:type="paragraph" w:styleId="ae">
    <w:name w:val="Body Text"/>
    <w:basedOn w:val="a"/>
    <w:link w:val="af"/>
    <w:uiPriority w:val="1"/>
    <w:qFormat/>
    <w:rsid w:val="00921A10"/>
    <w:pPr>
      <w:widowControl w:val="0"/>
      <w:spacing w:after="0" w:line="240" w:lineRule="auto"/>
    </w:pPr>
    <w:rPr>
      <w:rFonts w:ascii="Times New Roman" w:hAnsi="Times New Roman"/>
      <w:sz w:val="28"/>
    </w:rPr>
  </w:style>
  <w:style w:type="character" w:customStyle="1" w:styleId="af">
    <w:name w:val="Основной текст Знак"/>
    <w:basedOn w:val="a0"/>
    <w:link w:val="ae"/>
    <w:uiPriority w:val="1"/>
    <w:rsid w:val="00921A10"/>
    <w:rPr>
      <w:rFonts w:ascii="Times New Roman" w:eastAsia="Times New Roman" w:hAnsi="Times New Roman" w:cs="Times New Roman"/>
      <w:color w:val="000000"/>
      <w:sz w:val="28"/>
      <w:szCs w:val="20"/>
      <w:lang w:eastAsia="ru-RU"/>
    </w:rPr>
  </w:style>
  <w:style w:type="paragraph" w:customStyle="1" w:styleId="af0">
    <w:name w:val="Символ сноски"/>
    <w:rsid w:val="00921A10"/>
    <w:pPr>
      <w:spacing w:after="0" w:line="240" w:lineRule="auto"/>
    </w:pPr>
    <w:rPr>
      <w:rFonts w:ascii="Calibri" w:eastAsia="Times New Roman" w:hAnsi="Calibri" w:cs="Times New Roman"/>
      <w:color w:val="000000"/>
      <w:sz w:val="20"/>
      <w:szCs w:val="20"/>
      <w:lang w:eastAsia="ru-RU"/>
    </w:rPr>
  </w:style>
  <w:style w:type="paragraph" w:styleId="31">
    <w:name w:val="toc 3"/>
    <w:next w:val="a"/>
    <w:link w:val="32"/>
    <w:uiPriority w:val="39"/>
    <w:rsid w:val="00921A10"/>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921A10"/>
    <w:rPr>
      <w:rFonts w:ascii="XO Thames" w:eastAsia="Times New Roman" w:hAnsi="XO Thames" w:cs="Times New Roman"/>
      <w:color w:val="000000"/>
      <w:sz w:val="28"/>
      <w:szCs w:val="20"/>
      <w:lang w:eastAsia="ru-RU"/>
    </w:rPr>
  </w:style>
  <w:style w:type="paragraph" w:styleId="af1">
    <w:name w:val="footer"/>
    <w:basedOn w:val="a"/>
    <w:link w:val="af2"/>
    <w:rsid w:val="00921A1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21A10"/>
    <w:rPr>
      <w:rFonts w:ascii="Calibri" w:eastAsia="Times New Roman" w:hAnsi="Calibri" w:cs="Times New Roman"/>
      <w:color w:val="000000"/>
      <w:szCs w:val="20"/>
      <w:lang w:eastAsia="ru-RU"/>
    </w:rPr>
  </w:style>
  <w:style w:type="paragraph" w:customStyle="1" w:styleId="ConsPlusNormal">
    <w:name w:val="ConsPlusNormal"/>
    <w:rsid w:val="00921A10"/>
    <w:pPr>
      <w:widowControl w:val="0"/>
      <w:spacing w:after="0" w:line="240" w:lineRule="auto"/>
    </w:pPr>
    <w:rPr>
      <w:rFonts w:ascii="Calibri" w:eastAsia="Times New Roman" w:hAnsi="Calibri" w:cs="Times New Roman"/>
      <w:color w:val="000000"/>
      <w:szCs w:val="20"/>
      <w:lang w:eastAsia="ru-RU"/>
    </w:rPr>
  </w:style>
  <w:style w:type="paragraph" w:customStyle="1" w:styleId="14">
    <w:name w:val="Гиперссылка1"/>
    <w:rsid w:val="00921A10"/>
    <w:pPr>
      <w:spacing w:after="0" w:line="240" w:lineRule="auto"/>
    </w:pPr>
    <w:rPr>
      <w:rFonts w:ascii="Calibri" w:eastAsia="Times New Roman" w:hAnsi="Calibri" w:cs="Times New Roman"/>
      <w:color w:val="0000FF"/>
      <w:sz w:val="20"/>
      <w:szCs w:val="20"/>
      <w:u w:val="single"/>
      <w:lang w:eastAsia="ru-RU"/>
    </w:rPr>
  </w:style>
  <w:style w:type="paragraph" w:customStyle="1" w:styleId="15">
    <w:name w:val="Знак1"/>
    <w:basedOn w:val="a"/>
    <w:rsid w:val="00921A10"/>
    <w:pPr>
      <w:spacing w:beforeAutospacing="1" w:afterAutospacing="1" w:line="240" w:lineRule="auto"/>
    </w:pPr>
    <w:rPr>
      <w:rFonts w:ascii="Tahoma" w:hAnsi="Tahoma"/>
      <w:sz w:val="20"/>
    </w:rPr>
  </w:style>
  <w:style w:type="paragraph" w:customStyle="1" w:styleId="24">
    <w:name w:val="Гиперссылка2"/>
    <w:link w:val="af3"/>
    <w:rsid w:val="00921A10"/>
    <w:pPr>
      <w:spacing w:after="0" w:line="240" w:lineRule="auto"/>
    </w:pPr>
    <w:rPr>
      <w:rFonts w:ascii="Calibri" w:eastAsia="Times New Roman" w:hAnsi="Calibri" w:cs="Times New Roman"/>
      <w:color w:val="0000FF"/>
      <w:sz w:val="20"/>
      <w:szCs w:val="20"/>
      <w:u w:val="single"/>
      <w:lang w:eastAsia="ru-RU"/>
    </w:rPr>
  </w:style>
  <w:style w:type="character" w:styleId="af3">
    <w:name w:val="Hyperlink"/>
    <w:link w:val="24"/>
    <w:uiPriority w:val="99"/>
    <w:rsid w:val="00921A10"/>
    <w:rPr>
      <w:rFonts w:ascii="Calibri" w:eastAsia="Times New Roman" w:hAnsi="Calibri" w:cs="Times New Roman"/>
      <w:color w:val="0000FF"/>
      <w:sz w:val="20"/>
      <w:szCs w:val="20"/>
      <w:u w:val="single"/>
      <w:lang w:eastAsia="ru-RU"/>
    </w:rPr>
  </w:style>
  <w:style w:type="paragraph" w:customStyle="1" w:styleId="Footnote">
    <w:name w:val="Footnote"/>
    <w:basedOn w:val="a"/>
    <w:rsid w:val="00921A10"/>
    <w:pPr>
      <w:spacing w:after="0" w:line="240" w:lineRule="auto"/>
    </w:pPr>
    <w:rPr>
      <w:rFonts w:ascii="Times New Roman" w:hAnsi="Times New Roman"/>
      <w:sz w:val="20"/>
    </w:rPr>
  </w:style>
  <w:style w:type="paragraph" w:styleId="16">
    <w:name w:val="toc 1"/>
    <w:next w:val="a"/>
    <w:link w:val="17"/>
    <w:uiPriority w:val="39"/>
    <w:rsid w:val="00921A10"/>
    <w:pPr>
      <w:spacing w:after="0" w:line="240" w:lineRule="auto"/>
    </w:pPr>
    <w:rPr>
      <w:rFonts w:ascii="XO Thames" w:eastAsia="Times New Roman" w:hAnsi="XO Thames" w:cs="Times New Roman"/>
      <w:b/>
      <w:color w:val="000000"/>
      <w:sz w:val="28"/>
      <w:szCs w:val="20"/>
      <w:lang w:eastAsia="ru-RU"/>
    </w:rPr>
  </w:style>
  <w:style w:type="character" w:customStyle="1" w:styleId="17">
    <w:name w:val="Оглавление 1 Знак"/>
    <w:link w:val="16"/>
    <w:uiPriority w:val="39"/>
    <w:rsid w:val="00921A10"/>
    <w:rPr>
      <w:rFonts w:ascii="XO Thames" w:eastAsia="Times New Roman" w:hAnsi="XO Thames" w:cs="Times New Roman"/>
      <w:b/>
      <w:color w:val="000000"/>
      <w:sz w:val="28"/>
      <w:szCs w:val="20"/>
      <w:lang w:eastAsia="ru-RU"/>
    </w:rPr>
  </w:style>
  <w:style w:type="paragraph" w:customStyle="1" w:styleId="HeaderandFooter">
    <w:name w:val="Header and Footer"/>
    <w:rsid w:val="00921A10"/>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921A10"/>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21A10"/>
    <w:rPr>
      <w:rFonts w:ascii="XO Thames" w:eastAsia="Times New Roman" w:hAnsi="XO Thames" w:cs="Times New Roman"/>
      <w:color w:val="000000"/>
      <w:sz w:val="28"/>
      <w:szCs w:val="20"/>
      <w:lang w:eastAsia="ru-RU"/>
    </w:rPr>
  </w:style>
  <w:style w:type="paragraph" w:styleId="8">
    <w:name w:val="toc 8"/>
    <w:next w:val="a"/>
    <w:link w:val="80"/>
    <w:uiPriority w:val="39"/>
    <w:rsid w:val="00921A10"/>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21A10"/>
    <w:rPr>
      <w:rFonts w:ascii="XO Thames" w:eastAsia="Times New Roman" w:hAnsi="XO Thames" w:cs="Times New Roman"/>
      <w:color w:val="000000"/>
      <w:sz w:val="28"/>
      <w:szCs w:val="20"/>
      <w:lang w:eastAsia="ru-RU"/>
    </w:rPr>
  </w:style>
  <w:style w:type="paragraph" w:styleId="51">
    <w:name w:val="toc 5"/>
    <w:next w:val="a"/>
    <w:link w:val="52"/>
    <w:uiPriority w:val="39"/>
    <w:rsid w:val="00921A10"/>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21A10"/>
    <w:rPr>
      <w:rFonts w:ascii="XO Thames" w:eastAsia="Times New Roman" w:hAnsi="XO Thames" w:cs="Times New Roman"/>
      <w:color w:val="000000"/>
      <w:sz w:val="28"/>
      <w:szCs w:val="20"/>
      <w:lang w:eastAsia="ru-RU"/>
    </w:rPr>
  </w:style>
  <w:style w:type="paragraph" w:styleId="af4">
    <w:name w:val="Subtitle"/>
    <w:next w:val="a"/>
    <w:link w:val="af5"/>
    <w:uiPriority w:val="11"/>
    <w:qFormat/>
    <w:rsid w:val="00921A10"/>
    <w:pPr>
      <w:spacing w:after="0" w:line="240" w:lineRule="auto"/>
      <w:jc w:val="both"/>
    </w:pPr>
    <w:rPr>
      <w:rFonts w:ascii="XO Thames" w:eastAsia="Times New Roman" w:hAnsi="XO Thames" w:cs="Times New Roman"/>
      <w:i/>
      <w:color w:val="000000"/>
      <w:sz w:val="24"/>
      <w:szCs w:val="20"/>
      <w:lang w:eastAsia="ru-RU"/>
    </w:rPr>
  </w:style>
  <w:style w:type="character" w:customStyle="1" w:styleId="af5">
    <w:name w:val="Подзаголовок Знак"/>
    <w:basedOn w:val="a0"/>
    <w:link w:val="af4"/>
    <w:uiPriority w:val="11"/>
    <w:rsid w:val="00921A10"/>
    <w:rPr>
      <w:rFonts w:ascii="XO Thames" w:eastAsia="Times New Roman" w:hAnsi="XO Thames" w:cs="Times New Roman"/>
      <w:i/>
      <w:color w:val="000000"/>
      <w:sz w:val="24"/>
      <w:szCs w:val="20"/>
      <w:lang w:eastAsia="ru-RU"/>
    </w:rPr>
  </w:style>
  <w:style w:type="paragraph" w:customStyle="1" w:styleId="ConsPlusNonformat">
    <w:name w:val="ConsPlusNonformat"/>
    <w:rsid w:val="00921A10"/>
    <w:pPr>
      <w:widowControl w:val="0"/>
      <w:spacing w:after="0" w:line="240" w:lineRule="auto"/>
    </w:pPr>
    <w:rPr>
      <w:rFonts w:ascii="Courier New" w:eastAsia="Times New Roman" w:hAnsi="Courier New" w:cs="Times New Roman"/>
      <w:color w:val="000000"/>
      <w:sz w:val="20"/>
      <w:szCs w:val="20"/>
      <w:lang w:eastAsia="ru-RU"/>
    </w:rPr>
  </w:style>
  <w:style w:type="paragraph" w:styleId="af6">
    <w:name w:val="Title"/>
    <w:next w:val="a"/>
    <w:link w:val="af7"/>
    <w:uiPriority w:val="10"/>
    <w:qFormat/>
    <w:rsid w:val="00921A10"/>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7">
    <w:name w:val="Название Знак"/>
    <w:basedOn w:val="a0"/>
    <w:link w:val="af6"/>
    <w:uiPriority w:val="10"/>
    <w:rsid w:val="00921A10"/>
    <w:rPr>
      <w:rFonts w:ascii="XO Thames" w:eastAsia="Times New Roman" w:hAnsi="XO Thames" w:cs="Times New Roman"/>
      <w:b/>
      <w:caps/>
      <w:color w:val="000000"/>
      <w:sz w:val="40"/>
      <w:szCs w:val="20"/>
      <w:lang w:eastAsia="ru-RU"/>
    </w:rPr>
  </w:style>
  <w:style w:type="paragraph" w:customStyle="1" w:styleId="af8">
    <w:name w:val="Привязка сноски"/>
    <w:rsid w:val="00921A10"/>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3"/>
    <w:rsid w:val="00921A10"/>
  </w:style>
  <w:style w:type="character" w:customStyle="1" w:styleId="FontStyle72">
    <w:name w:val="Font Style72"/>
    <w:uiPriority w:val="99"/>
    <w:rsid w:val="0008112D"/>
    <w:rPr>
      <w:rFonts w:ascii="Times New Roman" w:hAnsi="Times New Roman" w:cs="Times New Roman"/>
      <w:color w:val="000000"/>
      <w:sz w:val="28"/>
      <w:szCs w:val="28"/>
    </w:rPr>
  </w:style>
  <w:style w:type="table" w:styleId="af9">
    <w:name w:val="Table Grid"/>
    <w:basedOn w:val="a1"/>
    <w:rsid w:val="00153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 сноски2"/>
    <w:basedOn w:val="21"/>
    <w:rsid w:val="00957B85"/>
    <w:rPr>
      <w:vertAlign w:val="superscript"/>
    </w:rPr>
  </w:style>
  <w:style w:type="table" w:customStyle="1" w:styleId="43">
    <w:name w:val="Сетка таблицы4"/>
    <w:basedOn w:val="a1"/>
    <w:uiPriority w:val="99"/>
    <w:rsid w:val="00957B85"/>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note text"/>
    <w:basedOn w:val="a"/>
    <w:link w:val="afb"/>
    <w:uiPriority w:val="99"/>
    <w:semiHidden/>
    <w:unhideWhenUsed/>
    <w:rsid w:val="00957B85"/>
    <w:pPr>
      <w:spacing w:after="0" w:line="240" w:lineRule="auto"/>
    </w:pPr>
    <w:rPr>
      <w:sz w:val="20"/>
    </w:rPr>
  </w:style>
  <w:style w:type="character" w:customStyle="1" w:styleId="afb">
    <w:name w:val="Текст сноски Знак"/>
    <w:basedOn w:val="a0"/>
    <w:link w:val="afa"/>
    <w:uiPriority w:val="99"/>
    <w:semiHidden/>
    <w:rsid w:val="00957B85"/>
    <w:rPr>
      <w:rFonts w:ascii="Calibri" w:eastAsia="Times New Roman" w:hAnsi="Calibri" w:cs="Times New Roman"/>
      <w:color w:val="000000"/>
      <w:sz w:val="20"/>
      <w:szCs w:val="20"/>
      <w:lang w:eastAsia="ru-RU"/>
    </w:rPr>
  </w:style>
  <w:style w:type="paragraph" w:customStyle="1" w:styleId="Endnote">
    <w:name w:val="Endnote"/>
    <w:basedOn w:val="a"/>
    <w:rsid w:val="00DC1102"/>
    <w:pPr>
      <w:spacing w:after="0" w:line="360" w:lineRule="atLeast"/>
      <w:jc w:val="both"/>
    </w:pPr>
    <w:rPr>
      <w:rFonts w:ascii="Times New Roman" w:hAnsi="Times New Roman"/>
      <w:sz w:val="20"/>
    </w:rPr>
  </w:style>
  <w:style w:type="paragraph" w:customStyle="1" w:styleId="33">
    <w:name w:val="Гиперссылка3"/>
    <w:rsid w:val="00DC1102"/>
    <w:pPr>
      <w:spacing w:after="0" w:line="240" w:lineRule="auto"/>
    </w:pPr>
    <w:rPr>
      <w:rFonts w:ascii="Calibri" w:eastAsia="Times New Roman" w:hAnsi="Calibri" w:cs="Times New Roman"/>
      <w:color w:val="0000FF"/>
      <w:sz w:val="20"/>
      <w:szCs w:val="20"/>
      <w:u w:val="single"/>
      <w:lang w:eastAsia="ru-RU"/>
    </w:rPr>
  </w:style>
  <w:style w:type="paragraph" w:styleId="afc">
    <w:name w:val="annotation text"/>
    <w:basedOn w:val="a"/>
    <w:link w:val="afd"/>
    <w:rsid w:val="00DC1102"/>
    <w:pPr>
      <w:spacing w:after="160" w:line="264" w:lineRule="auto"/>
    </w:pPr>
    <w:rPr>
      <w:sz w:val="20"/>
    </w:rPr>
  </w:style>
  <w:style w:type="character" w:customStyle="1" w:styleId="afd">
    <w:name w:val="Текст примечания Знак"/>
    <w:basedOn w:val="a0"/>
    <w:link w:val="afc"/>
    <w:rsid w:val="00DC1102"/>
    <w:rPr>
      <w:rFonts w:ascii="Calibri" w:eastAsia="Times New Roman" w:hAnsi="Calibri" w:cs="Times New Roman"/>
      <w:color w:val="000000"/>
      <w:sz w:val="20"/>
      <w:szCs w:val="20"/>
      <w:lang w:eastAsia="ru-RU"/>
    </w:rPr>
  </w:style>
  <w:style w:type="paragraph" w:customStyle="1" w:styleId="18">
    <w:name w:val="Знак концевой сноски1"/>
    <w:basedOn w:val="13"/>
    <w:rsid w:val="00DC1102"/>
    <w:rPr>
      <w:vertAlign w:val="superscript"/>
    </w:rPr>
  </w:style>
  <w:style w:type="paragraph" w:customStyle="1" w:styleId="34">
    <w:name w:val="Основной шрифт абзаца3"/>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FontStyle26">
    <w:name w:val="Font Style26"/>
    <w:rsid w:val="00DC1102"/>
    <w:pPr>
      <w:spacing w:after="0" w:line="240" w:lineRule="auto"/>
    </w:pPr>
    <w:rPr>
      <w:rFonts w:ascii="Times New Roman" w:eastAsia="Times New Roman" w:hAnsi="Times New Roman" w:cs="Times New Roman"/>
      <w:color w:val="000000"/>
      <w:sz w:val="26"/>
      <w:szCs w:val="20"/>
      <w:lang w:eastAsia="ru-RU"/>
    </w:rPr>
  </w:style>
  <w:style w:type="paragraph" w:customStyle="1" w:styleId="ConsPlusTitle">
    <w:name w:val="ConsPlusTitle"/>
    <w:rsid w:val="00DC1102"/>
    <w:pPr>
      <w:widowControl w:val="0"/>
      <w:spacing w:after="0" w:line="240" w:lineRule="auto"/>
    </w:pPr>
    <w:rPr>
      <w:rFonts w:ascii="Calibri" w:eastAsia="Times New Roman" w:hAnsi="Calibri" w:cs="Times New Roman"/>
      <w:b/>
      <w:color w:val="000000"/>
      <w:szCs w:val="20"/>
      <w:lang w:eastAsia="ru-RU"/>
    </w:rPr>
  </w:style>
  <w:style w:type="paragraph" w:customStyle="1" w:styleId="19">
    <w:name w:val="Номер страницы1"/>
    <w:basedOn w:val="13"/>
    <w:rsid w:val="00DC1102"/>
  </w:style>
  <w:style w:type="paragraph" w:customStyle="1" w:styleId="1a">
    <w:name w:val="Знак примечания1"/>
    <w:basedOn w:val="13"/>
    <w:rsid w:val="00DC1102"/>
    <w:rPr>
      <w:sz w:val="16"/>
    </w:rPr>
  </w:style>
  <w:style w:type="paragraph" w:styleId="afe">
    <w:name w:val="annotation subject"/>
    <w:basedOn w:val="afc"/>
    <w:next w:val="afc"/>
    <w:link w:val="aff"/>
    <w:rsid w:val="00DC1102"/>
    <w:rPr>
      <w:b/>
    </w:rPr>
  </w:style>
  <w:style w:type="character" w:customStyle="1" w:styleId="aff">
    <w:name w:val="Тема примечания Знак"/>
    <w:basedOn w:val="afd"/>
    <w:link w:val="afe"/>
    <w:rsid w:val="00DC1102"/>
    <w:rPr>
      <w:rFonts w:ascii="Calibri" w:eastAsia="Times New Roman" w:hAnsi="Calibri" w:cs="Times New Roman"/>
      <w:b/>
      <w:color w:val="000000"/>
      <w:sz w:val="20"/>
      <w:szCs w:val="20"/>
      <w:lang w:eastAsia="ru-RU"/>
    </w:rPr>
  </w:style>
  <w:style w:type="paragraph" w:customStyle="1" w:styleId="ConsPlusTitlePage">
    <w:name w:val="ConsPlusTitlePage"/>
    <w:rsid w:val="00DC1102"/>
    <w:pPr>
      <w:widowControl w:val="0"/>
      <w:spacing w:after="0" w:line="240" w:lineRule="auto"/>
    </w:pPr>
    <w:rPr>
      <w:rFonts w:ascii="Tahoma" w:eastAsia="Times New Roman" w:hAnsi="Tahoma" w:cs="Times New Roman"/>
      <w:color w:val="000000"/>
      <w:sz w:val="20"/>
      <w:szCs w:val="20"/>
      <w:lang w:eastAsia="ru-RU"/>
    </w:rPr>
  </w:style>
  <w:style w:type="table" w:customStyle="1" w:styleId="26">
    <w:name w:val="Сетка таблицы2"/>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b">
    <w:name w:val="Сетка таблицы1"/>
    <w:basedOn w:val="a1"/>
    <w:next w:val="af9"/>
    <w:uiPriority w:val="99"/>
    <w:rsid w:val="00DC1102"/>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99"/>
    <w:rsid w:val="00DC1102"/>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endnote text"/>
    <w:basedOn w:val="a"/>
    <w:link w:val="aff1"/>
    <w:uiPriority w:val="99"/>
    <w:semiHidden/>
    <w:unhideWhenUsed/>
    <w:rsid w:val="00DC1102"/>
    <w:pPr>
      <w:spacing w:after="0" w:line="240" w:lineRule="auto"/>
    </w:pPr>
    <w:rPr>
      <w:sz w:val="20"/>
    </w:rPr>
  </w:style>
  <w:style w:type="character" w:customStyle="1" w:styleId="aff1">
    <w:name w:val="Текст концевой сноски Знак"/>
    <w:basedOn w:val="a0"/>
    <w:link w:val="aff0"/>
    <w:uiPriority w:val="99"/>
    <w:semiHidden/>
    <w:rsid w:val="00DC1102"/>
    <w:rPr>
      <w:rFonts w:ascii="Calibri" w:eastAsia="Times New Roman" w:hAnsi="Calibri" w:cs="Times New Roman"/>
      <w:color w:val="000000"/>
      <w:sz w:val="20"/>
      <w:szCs w:val="20"/>
      <w:lang w:eastAsia="ru-RU"/>
    </w:rPr>
  </w:style>
  <w:style w:type="character" w:styleId="aff2">
    <w:name w:val="endnote reference"/>
    <w:basedOn w:val="a0"/>
    <w:uiPriority w:val="99"/>
    <w:semiHidden/>
    <w:unhideWhenUsed/>
    <w:rsid w:val="00DC1102"/>
    <w:rPr>
      <w:vertAlign w:val="superscript"/>
    </w:rPr>
  </w:style>
  <w:style w:type="paragraph" w:customStyle="1" w:styleId="61">
    <w:name w:val="Заголовок 61"/>
    <w:link w:val="Heading6Char"/>
    <w:uiPriority w:val="9"/>
    <w:semiHidden/>
    <w:unhideWhenUsed/>
    <w:qFormat/>
    <w:rsid w:val="00DC1102"/>
    <w:pPr>
      <w:keepNext/>
      <w:keepLines/>
      <w:spacing w:before="200" w:after="0" w:line="259" w:lineRule="auto"/>
    </w:pPr>
    <w:rPr>
      <w:rFonts w:ascii="XO Thames" w:eastAsia="Times New Roman" w:hAnsi="XO Thames" w:cs="Times New Roman"/>
      <w:i/>
      <w:iCs/>
      <w:color w:val="243F60"/>
    </w:rPr>
  </w:style>
  <w:style w:type="paragraph" w:customStyle="1" w:styleId="71">
    <w:name w:val="Заголовок 71"/>
    <w:link w:val="Heading7Char"/>
    <w:uiPriority w:val="9"/>
    <w:semiHidden/>
    <w:unhideWhenUsed/>
    <w:qFormat/>
    <w:rsid w:val="00DC1102"/>
    <w:pPr>
      <w:keepNext/>
      <w:keepLines/>
      <w:spacing w:before="200" w:after="0" w:line="259" w:lineRule="auto"/>
    </w:pPr>
    <w:rPr>
      <w:rFonts w:ascii="XO Thames" w:eastAsia="Times New Roman" w:hAnsi="XO Thames" w:cs="Times New Roman"/>
      <w:i/>
      <w:iCs/>
      <w:color w:val="404040"/>
    </w:rPr>
  </w:style>
  <w:style w:type="paragraph" w:customStyle="1" w:styleId="81">
    <w:name w:val="Заголовок 81"/>
    <w:link w:val="Heading8Char"/>
    <w:uiPriority w:val="9"/>
    <w:semiHidden/>
    <w:unhideWhenUsed/>
    <w:qFormat/>
    <w:rsid w:val="00DC1102"/>
    <w:pPr>
      <w:keepNext/>
      <w:keepLines/>
      <w:spacing w:before="200" w:after="0" w:line="259" w:lineRule="auto"/>
    </w:pPr>
    <w:rPr>
      <w:rFonts w:ascii="XO Thames" w:eastAsia="Times New Roman" w:hAnsi="XO Thames" w:cs="Times New Roman"/>
      <w:color w:val="404040"/>
      <w:sz w:val="20"/>
      <w:szCs w:val="20"/>
    </w:rPr>
  </w:style>
  <w:style w:type="paragraph" w:customStyle="1" w:styleId="91">
    <w:name w:val="Заголовок 91"/>
    <w:link w:val="Heading9Char"/>
    <w:uiPriority w:val="9"/>
    <w:semiHidden/>
    <w:unhideWhenUsed/>
    <w:qFormat/>
    <w:rsid w:val="00DC1102"/>
    <w:pPr>
      <w:keepNext/>
      <w:keepLines/>
      <w:spacing w:before="200" w:after="0" w:line="259" w:lineRule="auto"/>
    </w:pPr>
    <w:rPr>
      <w:rFonts w:ascii="XO Thames" w:eastAsia="Times New Roman" w:hAnsi="XO Thames" w:cs="Times New Roman"/>
      <w:i/>
      <w:iCs/>
      <w:color w:val="404040"/>
      <w:sz w:val="20"/>
      <w:szCs w:val="20"/>
    </w:rPr>
  </w:style>
  <w:style w:type="paragraph" w:customStyle="1" w:styleId="1c">
    <w:name w:val="Без интервала1"/>
    <w:next w:val="aff3"/>
    <w:uiPriority w:val="1"/>
    <w:qFormat/>
    <w:rsid w:val="00DC1102"/>
    <w:pPr>
      <w:spacing w:after="0" w:line="240" w:lineRule="auto"/>
    </w:pPr>
  </w:style>
  <w:style w:type="character" w:customStyle="1" w:styleId="Heading1Char">
    <w:name w:val="Heading 1 Char"/>
    <w:uiPriority w:val="9"/>
    <w:rsid w:val="00DC1102"/>
    <w:rPr>
      <w:rFonts w:ascii="XO Thames" w:eastAsia="Times New Roman" w:hAnsi="XO Thames" w:cs="Times New Roman"/>
      <w:b/>
      <w:bCs/>
      <w:color w:val="365F91"/>
      <w:sz w:val="28"/>
      <w:szCs w:val="28"/>
    </w:rPr>
  </w:style>
  <w:style w:type="character" w:customStyle="1" w:styleId="Heading2Char">
    <w:name w:val="Heading 2 Char"/>
    <w:uiPriority w:val="9"/>
    <w:rsid w:val="00DC1102"/>
    <w:rPr>
      <w:rFonts w:ascii="XO Thames" w:eastAsia="Times New Roman" w:hAnsi="XO Thames" w:cs="Times New Roman"/>
      <w:b/>
      <w:bCs/>
      <w:color w:val="4F81BD"/>
      <w:sz w:val="26"/>
      <w:szCs w:val="26"/>
    </w:rPr>
  </w:style>
  <w:style w:type="character" w:customStyle="1" w:styleId="Heading3Char">
    <w:name w:val="Heading 3 Char"/>
    <w:uiPriority w:val="9"/>
    <w:rsid w:val="00DC1102"/>
    <w:rPr>
      <w:rFonts w:ascii="XO Thames" w:eastAsia="Times New Roman" w:hAnsi="XO Thames" w:cs="Times New Roman"/>
      <w:b/>
      <w:bCs/>
      <w:color w:val="4F81BD"/>
    </w:rPr>
  </w:style>
  <w:style w:type="character" w:customStyle="1" w:styleId="Heading4Char">
    <w:name w:val="Heading 4 Char"/>
    <w:uiPriority w:val="9"/>
    <w:rsid w:val="00DC1102"/>
    <w:rPr>
      <w:rFonts w:ascii="XO Thames" w:eastAsia="Times New Roman" w:hAnsi="XO Thames" w:cs="Times New Roman"/>
      <w:b/>
      <w:bCs/>
      <w:i/>
      <w:iCs/>
      <w:color w:val="4F81BD"/>
    </w:rPr>
  </w:style>
  <w:style w:type="character" w:customStyle="1" w:styleId="Heading5Char">
    <w:name w:val="Heading 5 Char"/>
    <w:uiPriority w:val="9"/>
    <w:rsid w:val="00DC1102"/>
    <w:rPr>
      <w:rFonts w:ascii="XO Thames" w:eastAsia="Times New Roman" w:hAnsi="XO Thames" w:cs="Times New Roman"/>
      <w:color w:val="243F60"/>
    </w:rPr>
  </w:style>
  <w:style w:type="character" w:customStyle="1" w:styleId="Heading6Char">
    <w:name w:val="Heading 6 Char"/>
    <w:link w:val="61"/>
    <w:uiPriority w:val="9"/>
    <w:semiHidden/>
    <w:rsid w:val="00DC1102"/>
    <w:rPr>
      <w:rFonts w:ascii="XO Thames" w:eastAsia="Times New Roman" w:hAnsi="XO Thames" w:cs="Times New Roman"/>
      <w:i/>
      <w:iCs/>
      <w:color w:val="243F60"/>
    </w:rPr>
  </w:style>
  <w:style w:type="character" w:customStyle="1" w:styleId="Heading7Char">
    <w:name w:val="Heading 7 Char"/>
    <w:link w:val="71"/>
    <w:uiPriority w:val="9"/>
    <w:semiHidden/>
    <w:rsid w:val="00DC1102"/>
    <w:rPr>
      <w:rFonts w:ascii="XO Thames" w:eastAsia="Times New Roman" w:hAnsi="XO Thames" w:cs="Times New Roman"/>
      <w:i/>
      <w:iCs/>
      <w:color w:val="404040"/>
    </w:rPr>
  </w:style>
  <w:style w:type="character" w:customStyle="1" w:styleId="Heading8Char">
    <w:name w:val="Heading 8 Char"/>
    <w:link w:val="81"/>
    <w:uiPriority w:val="9"/>
    <w:semiHidden/>
    <w:rsid w:val="00DC1102"/>
    <w:rPr>
      <w:rFonts w:ascii="XO Thames" w:eastAsia="Times New Roman" w:hAnsi="XO Thames" w:cs="Times New Roman"/>
      <w:color w:val="404040"/>
      <w:sz w:val="20"/>
      <w:szCs w:val="20"/>
    </w:rPr>
  </w:style>
  <w:style w:type="character" w:customStyle="1" w:styleId="Heading9Char">
    <w:name w:val="Heading 9 Char"/>
    <w:link w:val="91"/>
    <w:uiPriority w:val="9"/>
    <w:semiHidden/>
    <w:rsid w:val="00DC1102"/>
    <w:rPr>
      <w:rFonts w:ascii="XO Thames" w:eastAsia="Times New Roman" w:hAnsi="XO Thames" w:cs="Times New Roman"/>
      <w:i/>
      <w:iCs/>
      <w:color w:val="404040"/>
      <w:sz w:val="20"/>
      <w:szCs w:val="20"/>
    </w:rPr>
  </w:style>
  <w:style w:type="character" w:customStyle="1" w:styleId="TitleChar">
    <w:name w:val="Title Char"/>
    <w:uiPriority w:val="10"/>
    <w:rsid w:val="00DC1102"/>
    <w:rPr>
      <w:rFonts w:ascii="XO Thames" w:eastAsia="Times New Roman" w:hAnsi="XO Thames" w:cs="Times New Roman"/>
      <w:color w:val="17365D"/>
      <w:spacing w:val="5"/>
      <w:sz w:val="52"/>
      <w:szCs w:val="52"/>
    </w:rPr>
  </w:style>
  <w:style w:type="character" w:customStyle="1" w:styleId="SubtitleChar">
    <w:name w:val="Subtitle Char"/>
    <w:uiPriority w:val="11"/>
    <w:rsid w:val="00DC1102"/>
    <w:rPr>
      <w:rFonts w:ascii="XO Thames" w:eastAsia="Times New Roman" w:hAnsi="XO Thames" w:cs="Times New Roman"/>
      <w:i/>
      <w:iCs/>
      <w:color w:val="4F81BD"/>
      <w:spacing w:val="15"/>
      <w:sz w:val="24"/>
      <w:szCs w:val="24"/>
    </w:rPr>
  </w:style>
  <w:style w:type="character" w:customStyle="1" w:styleId="1d">
    <w:name w:val="Слабое выделение1"/>
    <w:uiPriority w:val="19"/>
    <w:qFormat/>
    <w:rsid w:val="00DC1102"/>
    <w:rPr>
      <w:i/>
      <w:iCs/>
      <w:color w:val="808080"/>
    </w:rPr>
  </w:style>
  <w:style w:type="character" w:styleId="aff4">
    <w:name w:val="Emphasis"/>
    <w:uiPriority w:val="20"/>
    <w:qFormat/>
    <w:rsid w:val="00DC1102"/>
    <w:rPr>
      <w:i/>
      <w:iCs/>
    </w:rPr>
  </w:style>
  <w:style w:type="character" w:customStyle="1" w:styleId="1e">
    <w:name w:val="Сильное выделение1"/>
    <w:uiPriority w:val="21"/>
    <w:qFormat/>
    <w:rsid w:val="00DC1102"/>
    <w:rPr>
      <w:b/>
      <w:bCs/>
      <w:i/>
      <w:iCs/>
      <w:color w:val="4F81BD"/>
    </w:rPr>
  </w:style>
  <w:style w:type="character" w:styleId="aff5">
    <w:name w:val="Strong"/>
    <w:uiPriority w:val="22"/>
    <w:qFormat/>
    <w:rsid w:val="00DC1102"/>
    <w:rPr>
      <w:b/>
      <w:bCs/>
    </w:rPr>
  </w:style>
  <w:style w:type="paragraph" w:customStyle="1" w:styleId="211">
    <w:name w:val="Цитата 21"/>
    <w:next w:val="27"/>
    <w:link w:val="28"/>
    <w:uiPriority w:val="29"/>
    <w:qFormat/>
    <w:rsid w:val="00DC1102"/>
    <w:pPr>
      <w:spacing w:after="160" w:line="259" w:lineRule="auto"/>
    </w:pPr>
    <w:rPr>
      <w:i/>
      <w:iCs/>
      <w:color w:val="000000"/>
    </w:rPr>
  </w:style>
  <w:style w:type="character" w:customStyle="1" w:styleId="28">
    <w:name w:val="Цитата 2 Знак"/>
    <w:basedOn w:val="a0"/>
    <w:link w:val="211"/>
    <w:uiPriority w:val="29"/>
    <w:rsid w:val="00DC1102"/>
    <w:rPr>
      <w:rFonts w:ascii="XO Thames" w:eastAsia="XO Thames" w:hAnsi="XO Thames" w:cs="Times New Roman"/>
      <w:i/>
      <w:iCs/>
      <w:color w:val="000000"/>
      <w:sz w:val="22"/>
      <w:szCs w:val="22"/>
      <w:lang w:eastAsia="en-US"/>
    </w:rPr>
  </w:style>
  <w:style w:type="paragraph" w:customStyle="1" w:styleId="1f">
    <w:name w:val="Выделенная цитата1"/>
    <w:next w:val="aff6"/>
    <w:link w:val="aff7"/>
    <w:uiPriority w:val="30"/>
    <w:qFormat/>
    <w:rsid w:val="00DC1102"/>
    <w:pPr>
      <w:pBdr>
        <w:bottom w:val="single" w:sz="4" w:space="4" w:color="4F81BD"/>
      </w:pBdr>
      <w:spacing w:before="200" w:after="280" w:line="259" w:lineRule="auto"/>
      <w:ind w:left="936" w:right="936"/>
    </w:pPr>
    <w:rPr>
      <w:rFonts w:ascii="XO Thames" w:eastAsia="XO Thames" w:hAnsi="XO Thames" w:cs="Times New Roman"/>
      <w:b/>
      <w:bCs/>
      <w:i/>
      <w:iCs/>
      <w:color w:val="4F81BD"/>
    </w:rPr>
  </w:style>
  <w:style w:type="character" w:customStyle="1" w:styleId="aff7">
    <w:name w:val="Выделенная цитата Знак"/>
    <w:basedOn w:val="a0"/>
    <w:link w:val="1f"/>
    <w:uiPriority w:val="30"/>
    <w:rsid w:val="00DC1102"/>
    <w:rPr>
      <w:rFonts w:ascii="XO Thames" w:eastAsia="XO Thames" w:hAnsi="XO Thames" w:cs="Times New Roman"/>
      <w:b/>
      <w:bCs/>
      <w:i/>
      <w:iCs/>
      <w:color w:val="4F81BD"/>
      <w:sz w:val="22"/>
      <w:szCs w:val="22"/>
      <w:lang w:eastAsia="en-US"/>
    </w:rPr>
  </w:style>
  <w:style w:type="character" w:customStyle="1" w:styleId="1f0">
    <w:name w:val="Слабая ссылка1"/>
    <w:uiPriority w:val="31"/>
    <w:qFormat/>
    <w:rsid w:val="00DC1102"/>
    <w:rPr>
      <w:smallCaps/>
      <w:color w:val="C0504D"/>
      <w:u w:val="single"/>
    </w:rPr>
  </w:style>
  <w:style w:type="character" w:customStyle="1" w:styleId="1f1">
    <w:name w:val="Сильная ссылка1"/>
    <w:uiPriority w:val="32"/>
    <w:qFormat/>
    <w:rsid w:val="00DC1102"/>
    <w:rPr>
      <w:b/>
      <w:bCs/>
      <w:smallCaps/>
      <w:color w:val="C0504D"/>
      <w:spacing w:val="5"/>
      <w:u w:val="single"/>
    </w:rPr>
  </w:style>
  <w:style w:type="character" w:styleId="aff8">
    <w:name w:val="Book Title"/>
    <w:uiPriority w:val="33"/>
    <w:qFormat/>
    <w:rsid w:val="00DC1102"/>
    <w:rPr>
      <w:b/>
      <w:bCs/>
      <w:smallCaps/>
      <w:spacing w:val="5"/>
    </w:rPr>
  </w:style>
  <w:style w:type="character" w:customStyle="1" w:styleId="FootnoteTextChar">
    <w:name w:val="Footnote Text Char"/>
    <w:uiPriority w:val="99"/>
    <w:semiHidden/>
    <w:rsid w:val="00DC1102"/>
    <w:rPr>
      <w:sz w:val="20"/>
      <w:szCs w:val="20"/>
    </w:rPr>
  </w:style>
  <w:style w:type="paragraph" w:customStyle="1" w:styleId="1f2">
    <w:name w:val="Текст концевой сноски1"/>
    <w:link w:val="EndnoteTextChar"/>
    <w:uiPriority w:val="99"/>
    <w:semiHidden/>
    <w:unhideWhenUsed/>
    <w:rsid w:val="00DC1102"/>
    <w:pPr>
      <w:spacing w:after="0" w:line="240" w:lineRule="auto"/>
    </w:pPr>
    <w:rPr>
      <w:sz w:val="20"/>
      <w:szCs w:val="20"/>
    </w:rPr>
  </w:style>
  <w:style w:type="character" w:customStyle="1" w:styleId="EndnoteTextChar">
    <w:name w:val="Endnote Text Char"/>
    <w:link w:val="1f2"/>
    <w:uiPriority w:val="99"/>
    <w:semiHidden/>
    <w:rsid w:val="00DC1102"/>
    <w:rPr>
      <w:sz w:val="20"/>
      <w:szCs w:val="20"/>
    </w:rPr>
  </w:style>
  <w:style w:type="paragraph" w:customStyle="1" w:styleId="1f3">
    <w:name w:val="Текст1"/>
    <w:next w:val="aff9"/>
    <w:link w:val="affa"/>
    <w:uiPriority w:val="99"/>
    <w:semiHidden/>
    <w:unhideWhenUsed/>
    <w:rsid w:val="00DC1102"/>
    <w:pPr>
      <w:spacing w:after="0" w:line="240" w:lineRule="auto"/>
    </w:pPr>
    <w:rPr>
      <w:rFonts w:ascii="Courier New" w:eastAsia="XO Thames" w:hAnsi="Courier New" w:cs="Courier New"/>
      <w:sz w:val="21"/>
      <w:szCs w:val="21"/>
    </w:rPr>
  </w:style>
  <w:style w:type="character" w:customStyle="1" w:styleId="affa">
    <w:name w:val="Текст Знак"/>
    <w:basedOn w:val="a0"/>
    <w:link w:val="1f3"/>
    <w:uiPriority w:val="99"/>
    <w:semiHidden/>
    <w:rsid w:val="00DC1102"/>
    <w:rPr>
      <w:rFonts w:ascii="Courier New" w:eastAsia="XO Thames" w:hAnsi="Courier New" w:cs="Courier New"/>
      <w:color w:val="auto"/>
      <w:sz w:val="21"/>
      <w:szCs w:val="21"/>
      <w:lang w:eastAsia="en-US"/>
    </w:rPr>
  </w:style>
  <w:style w:type="character" w:customStyle="1" w:styleId="HeaderChar">
    <w:name w:val="Header Char"/>
    <w:uiPriority w:val="99"/>
    <w:rsid w:val="00DC1102"/>
  </w:style>
  <w:style w:type="character" w:customStyle="1" w:styleId="FooterChar">
    <w:name w:val="Footer Char"/>
    <w:uiPriority w:val="99"/>
    <w:rsid w:val="00DC1102"/>
  </w:style>
  <w:style w:type="paragraph" w:customStyle="1" w:styleId="1f4">
    <w:name w:val="Название объекта1"/>
    <w:uiPriority w:val="35"/>
    <w:unhideWhenUsed/>
    <w:qFormat/>
    <w:rsid w:val="00DC1102"/>
    <w:pPr>
      <w:spacing w:line="240" w:lineRule="auto"/>
    </w:pPr>
    <w:rPr>
      <w:i/>
      <w:iCs/>
      <w:color w:val="1F497D"/>
      <w:sz w:val="18"/>
      <w:szCs w:val="18"/>
    </w:rPr>
  </w:style>
  <w:style w:type="paragraph" w:customStyle="1" w:styleId="112">
    <w:name w:val="Заголовок 11"/>
    <w:basedOn w:val="a"/>
    <w:next w:val="a"/>
    <w:uiPriority w:val="9"/>
    <w:qFormat/>
    <w:rsid w:val="00DC1102"/>
    <w:pPr>
      <w:widowControl w:val="0"/>
      <w:spacing w:before="108" w:after="108" w:line="240" w:lineRule="auto"/>
      <w:jc w:val="center"/>
    </w:pPr>
    <w:rPr>
      <w:rFonts w:ascii="Arial" w:hAnsi="Arial"/>
      <w:b/>
      <w:color w:val="26282F"/>
      <w:sz w:val="24"/>
    </w:rPr>
  </w:style>
  <w:style w:type="paragraph" w:customStyle="1" w:styleId="212">
    <w:name w:val="Заголовок 21"/>
    <w:next w:val="a"/>
    <w:uiPriority w:val="9"/>
    <w:qFormat/>
    <w:rsid w:val="00DC1102"/>
    <w:pPr>
      <w:spacing w:before="120" w:after="120" w:line="240" w:lineRule="auto"/>
      <w:jc w:val="both"/>
    </w:pPr>
    <w:rPr>
      <w:rFonts w:ascii="XO Thames" w:eastAsia="Times New Roman" w:hAnsi="XO Thames" w:cs="Times New Roman"/>
      <w:b/>
      <w:color w:val="000000"/>
      <w:sz w:val="28"/>
      <w:szCs w:val="20"/>
      <w:lang w:eastAsia="ru-RU"/>
    </w:rPr>
  </w:style>
  <w:style w:type="paragraph" w:customStyle="1" w:styleId="310">
    <w:name w:val="Заголовок 31"/>
    <w:basedOn w:val="a"/>
    <w:next w:val="a"/>
    <w:uiPriority w:val="9"/>
    <w:qFormat/>
    <w:rsid w:val="00DC1102"/>
    <w:pPr>
      <w:keepNext/>
      <w:spacing w:before="240" w:after="60"/>
    </w:pPr>
    <w:rPr>
      <w:rFonts w:ascii="Cambria" w:hAnsi="Cambria"/>
      <w:b/>
      <w:sz w:val="26"/>
    </w:rPr>
  </w:style>
  <w:style w:type="paragraph" w:customStyle="1" w:styleId="410">
    <w:name w:val="Заголовок 41"/>
    <w:next w:val="a"/>
    <w:uiPriority w:val="9"/>
    <w:qFormat/>
    <w:rsid w:val="00DC1102"/>
    <w:pPr>
      <w:spacing w:before="120" w:after="120" w:line="240" w:lineRule="auto"/>
      <w:jc w:val="both"/>
    </w:pPr>
    <w:rPr>
      <w:rFonts w:ascii="XO Thames" w:eastAsia="Times New Roman" w:hAnsi="XO Thames" w:cs="Times New Roman"/>
      <w:b/>
      <w:color w:val="000000"/>
      <w:sz w:val="24"/>
      <w:szCs w:val="20"/>
      <w:lang w:eastAsia="ru-RU"/>
    </w:rPr>
  </w:style>
  <w:style w:type="paragraph" w:customStyle="1" w:styleId="510">
    <w:name w:val="Заголовок 51"/>
    <w:next w:val="a"/>
    <w:uiPriority w:val="9"/>
    <w:qFormat/>
    <w:rsid w:val="00DC1102"/>
    <w:pPr>
      <w:spacing w:before="120" w:after="120" w:line="240" w:lineRule="auto"/>
      <w:jc w:val="both"/>
    </w:pPr>
    <w:rPr>
      <w:rFonts w:ascii="XO Thames" w:eastAsia="Times New Roman" w:hAnsi="XO Thames" w:cs="Times New Roman"/>
      <w:b/>
      <w:color w:val="000000"/>
      <w:szCs w:val="20"/>
      <w:lang w:eastAsia="ru-RU"/>
    </w:rPr>
  </w:style>
  <w:style w:type="paragraph" w:customStyle="1" w:styleId="213">
    <w:name w:val="Оглавление 21"/>
    <w:next w:val="a"/>
    <w:uiPriority w:val="39"/>
    <w:rsid w:val="00DC1102"/>
    <w:pPr>
      <w:spacing w:after="0" w:line="240" w:lineRule="auto"/>
      <w:ind w:left="200"/>
    </w:pPr>
    <w:rPr>
      <w:rFonts w:ascii="XO Thames" w:eastAsia="Times New Roman" w:hAnsi="XO Thames" w:cs="Times New Roman"/>
      <w:color w:val="000000"/>
      <w:sz w:val="28"/>
      <w:szCs w:val="20"/>
      <w:lang w:eastAsia="ru-RU"/>
    </w:rPr>
  </w:style>
  <w:style w:type="paragraph" w:customStyle="1" w:styleId="411">
    <w:name w:val="Оглавление 41"/>
    <w:next w:val="a"/>
    <w:uiPriority w:val="39"/>
    <w:rsid w:val="00DC1102"/>
    <w:pPr>
      <w:spacing w:after="0" w:line="240" w:lineRule="auto"/>
      <w:ind w:left="600"/>
    </w:pPr>
    <w:rPr>
      <w:rFonts w:ascii="XO Thames" w:eastAsia="Times New Roman" w:hAnsi="XO Thames" w:cs="Times New Roman"/>
      <w:color w:val="000000"/>
      <w:sz w:val="28"/>
      <w:szCs w:val="20"/>
      <w:lang w:eastAsia="ru-RU"/>
    </w:rPr>
  </w:style>
  <w:style w:type="paragraph" w:customStyle="1" w:styleId="610">
    <w:name w:val="Оглавление 61"/>
    <w:next w:val="a"/>
    <w:uiPriority w:val="39"/>
    <w:rsid w:val="00DC1102"/>
    <w:pPr>
      <w:spacing w:after="0" w:line="240" w:lineRule="auto"/>
      <w:ind w:left="1000"/>
    </w:pPr>
    <w:rPr>
      <w:rFonts w:ascii="XO Thames" w:eastAsia="Times New Roman" w:hAnsi="XO Thames" w:cs="Times New Roman"/>
      <w:color w:val="000000"/>
      <w:sz w:val="28"/>
      <w:szCs w:val="20"/>
      <w:lang w:eastAsia="ru-RU"/>
    </w:rPr>
  </w:style>
  <w:style w:type="paragraph" w:customStyle="1" w:styleId="710">
    <w:name w:val="Оглавление 71"/>
    <w:next w:val="a"/>
    <w:uiPriority w:val="39"/>
    <w:rsid w:val="00DC1102"/>
    <w:pPr>
      <w:spacing w:after="0" w:line="240" w:lineRule="auto"/>
      <w:ind w:left="1200"/>
    </w:pPr>
    <w:rPr>
      <w:rFonts w:ascii="XO Thames" w:eastAsia="Times New Roman" w:hAnsi="XO Thames" w:cs="Times New Roman"/>
      <w:color w:val="000000"/>
      <w:sz w:val="28"/>
      <w:szCs w:val="20"/>
      <w:lang w:eastAsia="ru-RU"/>
    </w:rPr>
  </w:style>
  <w:style w:type="paragraph" w:customStyle="1" w:styleId="1f5">
    <w:name w:val="Текст примечания1"/>
    <w:basedOn w:val="a"/>
    <w:uiPriority w:val="99"/>
    <w:rsid w:val="00DC1102"/>
    <w:pPr>
      <w:spacing w:after="160" w:line="264" w:lineRule="auto"/>
    </w:pPr>
    <w:rPr>
      <w:sz w:val="20"/>
    </w:rPr>
  </w:style>
  <w:style w:type="paragraph" w:customStyle="1" w:styleId="1f6">
    <w:name w:val="Нижний колонтитул1"/>
    <w:basedOn w:val="a"/>
    <w:uiPriority w:val="99"/>
    <w:rsid w:val="00DC1102"/>
    <w:pPr>
      <w:tabs>
        <w:tab w:val="center" w:pos="4677"/>
        <w:tab w:val="right" w:pos="9355"/>
      </w:tabs>
      <w:spacing w:after="0" w:line="240" w:lineRule="auto"/>
    </w:pPr>
  </w:style>
  <w:style w:type="paragraph" w:customStyle="1" w:styleId="311">
    <w:name w:val="Оглавление 31"/>
    <w:next w:val="a"/>
    <w:uiPriority w:val="39"/>
    <w:rsid w:val="00DC1102"/>
    <w:pPr>
      <w:spacing w:after="0" w:line="240" w:lineRule="auto"/>
      <w:ind w:left="400"/>
    </w:pPr>
    <w:rPr>
      <w:rFonts w:ascii="XO Thames" w:eastAsia="Times New Roman" w:hAnsi="XO Thames" w:cs="Times New Roman"/>
      <w:color w:val="000000"/>
      <w:sz w:val="28"/>
      <w:szCs w:val="20"/>
      <w:lang w:eastAsia="ru-RU"/>
    </w:rPr>
  </w:style>
  <w:style w:type="paragraph" w:customStyle="1" w:styleId="Hgkelc0">
    <w:name w:val="Hgkelc"/>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113">
    <w:name w:val="Оглавление 11"/>
    <w:next w:val="a"/>
    <w:uiPriority w:val="39"/>
    <w:rsid w:val="00DC1102"/>
    <w:pPr>
      <w:spacing w:after="0" w:line="240" w:lineRule="auto"/>
    </w:pPr>
    <w:rPr>
      <w:rFonts w:ascii="XO Thames" w:eastAsia="Times New Roman" w:hAnsi="XO Thames" w:cs="Times New Roman"/>
      <w:b/>
      <w:color w:val="000000"/>
      <w:sz w:val="28"/>
      <w:szCs w:val="20"/>
      <w:lang w:eastAsia="ru-RU"/>
    </w:rPr>
  </w:style>
  <w:style w:type="paragraph" w:customStyle="1" w:styleId="1f7">
    <w:name w:val="Верхний колонтитул1"/>
    <w:basedOn w:val="a"/>
    <w:uiPriority w:val="99"/>
    <w:rsid w:val="00DC1102"/>
    <w:pPr>
      <w:tabs>
        <w:tab w:val="center" w:pos="4677"/>
        <w:tab w:val="right" w:pos="9355"/>
      </w:tabs>
      <w:spacing w:after="0" w:line="240" w:lineRule="auto"/>
    </w:pPr>
  </w:style>
  <w:style w:type="paragraph" w:customStyle="1" w:styleId="910">
    <w:name w:val="Оглавление 91"/>
    <w:next w:val="a"/>
    <w:uiPriority w:val="39"/>
    <w:rsid w:val="00DC1102"/>
    <w:pPr>
      <w:spacing w:after="0" w:line="240" w:lineRule="auto"/>
      <w:ind w:left="1600"/>
    </w:pPr>
    <w:rPr>
      <w:rFonts w:ascii="XO Thames" w:eastAsia="Times New Roman" w:hAnsi="XO Thames" w:cs="Times New Roman"/>
      <w:color w:val="000000"/>
      <w:sz w:val="28"/>
      <w:szCs w:val="20"/>
      <w:lang w:eastAsia="ru-RU"/>
    </w:rPr>
  </w:style>
  <w:style w:type="paragraph" w:customStyle="1" w:styleId="Markedcontent0">
    <w:name w:val="Markedcontent"/>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810">
    <w:name w:val="Оглавление 81"/>
    <w:next w:val="a"/>
    <w:uiPriority w:val="39"/>
    <w:rsid w:val="00DC1102"/>
    <w:pPr>
      <w:spacing w:after="0" w:line="240" w:lineRule="auto"/>
      <w:ind w:left="1400"/>
    </w:pPr>
    <w:rPr>
      <w:rFonts w:ascii="XO Thames" w:eastAsia="Times New Roman" w:hAnsi="XO Thames" w:cs="Times New Roman"/>
      <w:color w:val="000000"/>
      <w:sz w:val="28"/>
      <w:szCs w:val="20"/>
      <w:lang w:eastAsia="ru-RU"/>
    </w:rPr>
  </w:style>
  <w:style w:type="paragraph" w:customStyle="1" w:styleId="1f8">
    <w:name w:val="Тема примечания1"/>
    <w:basedOn w:val="1f5"/>
    <w:next w:val="1f5"/>
    <w:uiPriority w:val="99"/>
    <w:rsid w:val="00DC1102"/>
    <w:rPr>
      <w:b/>
    </w:rPr>
  </w:style>
  <w:style w:type="paragraph" w:customStyle="1" w:styleId="511">
    <w:name w:val="Оглавление 51"/>
    <w:next w:val="a"/>
    <w:uiPriority w:val="39"/>
    <w:rsid w:val="00DC1102"/>
    <w:pPr>
      <w:spacing w:after="0" w:line="240" w:lineRule="auto"/>
      <w:ind w:left="800"/>
    </w:pPr>
    <w:rPr>
      <w:rFonts w:ascii="XO Thames" w:eastAsia="Times New Roman" w:hAnsi="XO Thames" w:cs="Times New Roman"/>
      <w:color w:val="000000"/>
      <w:sz w:val="28"/>
      <w:szCs w:val="20"/>
      <w:lang w:eastAsia="ru-RU"/>
    </w:rPr>
  </w:style>
  <w:style w:type="paragraph" w:customStyle="1" w:styleId="Footnotedescription">
    <w:name w:val="Footnote description"/>
    <w:next w:val="a"/>
    <w:link w:val="FootnotedescriptionChar"/>
    <w:hidden/>
    <w:uiPriority w:val="99"/>
    <w:rsid w:val="00DC1102"/>
    <w:pPr>
      <w:spacing w:after="0" w:line="274" w:lineRule="auto"/>
      <w:ind w:left="70" w:right="140"/>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uiPriority w:val="99"/>
    <w:rsid w:val="00DC1102"/>
    <w:rPr>
      <w:rFonts w:ascii="Times New Roman" w:eastAsia="Times New Roman" w:hAnsi="Times New Roman" w:cs="Times New Roman"/>
      <w:color w:val="000000"/>
      <w:sz w:val="20"/>
      <w:lang w:val="en-US"/>
    </w:rPr>
  </w:style>
  <w:style w:type="character" w:customStyle="1" w:styleId="Footnotemark">
    <w:name w:val="Footnote mark"/>
    <w:hidden/>
    <w:uiPriority w:val="99"/>
    <w:rsid w:val="00DC1102"/>
    <w:rPr>
      <w:rFonts w:ascii="Calibri" w:eastAsia="Calibri" w:hAnsi="Calibri" w:cs="Calibri"/>
      <w:color w:val="000000"/>
      <w:sz w:val="20"/>
      <w:vertAlign w:val="superscript"/>
    </w:rPr>
  </w:style>
  <w:style w:type="numbering" w:customStyle="1" w:styleId="1f9">
    <w:name w:val="Нет списка1"/>
    <w:uiPriority w:val="99"/>
    <w:semiHidden/>
    <w:unhideWhenUsed/>
    <w:rsid w:val="00DC1102"/>
  </w:style>
  <w:style w:type="paragraph" w:customStyle="1" w:styleId="1fa">
    <w:name w:val="Текст сноски1"/>
    <w:basedOn w:val="a"/>
    <w:uiPriority w:val="99"/>
    <w:semiHidden/>
    <w:unhideWhenUsed/>
    <w:rsid w:val="00DC1102"/>
    <w:pPr>
      <w:spacing w:after="0" w:line="240" w:lineRule="auto"/>
    </w:pPr>
    <w:rPr>
      <w:sz w:val="20"/>
    </w:rPr>
  </w:style>
  <w:style w:type="character" w:customStyle="1" w:styleId="36">
    <w:name w:val="Знак сноски3"/>
    <w:basedOn w:val="a0"/>
    <w:uiPriority w:val="99"/>
    <w:semiHidden/>
    <w:unhideWhenUsed/>
    <w:rsid w:val="00DC1102"/>
    <w:rPr>
      <w:vertAlign w:val="superscript"/>
    </w:rPr>
  </w:style>
  <w:style w:type="character" w:customStyle="1" w:styleId="1fb">
    <w:name w:val="Просмотренная гиперссылка1"/>
    <w:basedOn w:val="a0"/>
    <w:uiPriority w:val="99"/>
    <w:semiHidden/>
    <w:unhideWhenUsed/>
    <w:rsid w:val="00DC1102"/>
    <w:rPr>
      <w:color w:val="800080"/>
      <w:u w:val="single"/>
    </w:rPr>
  </w:style>
  <w:style w:type="paragraph" w:customStyle="1" w:styleId="Msonormal0">
    <w:name w:val="Msonormal"/>
    <w:basedOn w:val="a"/>
    <w:uiPriority w:val="99"/>
    <w:rsid w:val="00DC1102"/>
    <w:pPr>
      <w:spacing w:before="30" w:after="30" w:line="240" w:lineRule="auto"/>
    </w:pPr>
    <w:rPr>
      <w:rFonts w:ascii="Times New Roman" w:hAnsi="Times New Roman"/>
      <w:sz w:val="24"/>
    </w:rPr>
  </w:style>
  <w:style w:type="character" w:customStyle="1" w:styleId="29">
    <w:name w:val="Номер страницы2"/>
    <w:basedOn w:val="a0"/>
    <w:uiPriority w:val="99"/>
    <w:unhideWhenUsed/>
    <w:rsid w:val="00DC1102"/>
  </w:style>
  <w:style w:type="character" w:customStyle="1" w:styleId="2a">
    <w:name w:val="Знак примечания2"/>
    <w:basedOn w:val="a0"/>
    <w:uiPriority w:val="99"/>
    <w:unhideWhenUsed/>
    <w:rsid w:val="00DC1102"/>
    <w:rPr>
      <w:sz w:val="16"/>
    </w:rPr>
  </w:style>
  <w:style w:type="character" w:customStyle="1" w:styleId="2b">
    <w:name w:val="Знак концевой сноски2"/>
    <w:basedOn w:val="a0"/>
    <w:uiPriority w:val="99"/>
    <w:unhideWhenUsed/>
    <w:rsid w:val="00DC1102"/>
    <w:rPr>
      <w:vertAlign w:val="superscript"/>
    </w:rPr>
  </w:style>
  <w:style w:type="paragraph" w:customStyle="1" w:styleId="affb">
    <w:name w:val="Таблицы (моноширинный)"/>
    <w:basedOn w:val="a"/>
    <w:next w:val="a"/>
    <w:uiPriority w:val="99"/>
    <w:rsid w:val="00DC1102"/>
    <w:pPr>
      <w:widowControl w:val="0"/>
      <w:spacing w:after="0" w:line="240" w:lineRule="auto"/>
    </w:pPr>
    <w:rPr>
      <w:rFonts w:ascii="Courier New" w:hAnsi="Courier New" w:cs="Courier New"/>
      <w:color w:val="auto"/>
      <w:sz w:val="26"/>
      <w:szCs w:val="26"/>
    </w:rPr>
  </w:style>
  <w:style w:type="paragraph" w:customStyle="1" w:styleId="affc">
    <w:name w:val="Сноска"/>
    <w:basedOn w:val="a"/>
    <w:next w:val="a"/>
    <w:uiPriority w:val="99"/>
    <w:rsid w:val="00DC1102"/>
    <w:pPr>
      <w:widowControl w:val="0"/>
      <w:spacing w:after="0" w:line="240" w:lineRule="auto"/>
      <w:ind w:firstLine="720"/>
      <w:jc w:val="both"/>
    </w:pPr>
    <w:rPr>
      <w:rFonts w:ascii="Arial" w:hAnsi="Arial" w:cs="Arial"/>
      <w:color w:val="auto"/>
      <w:sz w:val="20"/>
    </w:rPr>
  </w:style>
  <w:style w:type="table" w:customStyle="1" w:styleId="TableNormal">
    <w:name w:val="Table Normal"/>
    <w:uiPriority w:val="2"/>
    <w:semiHidden/>
    <w:qFormat/>
    <w:rsid w:val="00DC1102"/>
    <w:pPr>
      <w:widowControl w:val="0"/>
      <w:spacing w:after="0" w:line="240" w:lineRule="auto"/>
    </w:pPr>
    <w:rPr>
      <w:rFonts w:ascii="XO Thames" w:eastAsia="XO Thames" w:hAnsi="XO Thames" w:cs="Times New Roman"/>
      <w:color w:val="000000"/>
      <w:lang w:val="en-US"/>
    </w:rPr>
    <w:tblPr>
      <w:tblCellMar>
        <w:top w:w="0" w:type="dxa"/>
        <w:left w:w="0" w:type="dxa"/>
        <w:bottom w:w="0" w:type="dxa"/>
        <w:right w:w="0" w:type="dxa"/>
      </w:tblCellMar>
    </w:tblPr>
  </w:style>
  <w:style w:type="character" w:styleId="affd">
    <w:name w:val="Placeholder Text"/>
    <w:basedOn w:val="a0"/>
    <w:uiPriority w:val="99"/>
    <w:semiHidden/>
    <w:rsid w:val="00DC1102"/>
    <w:rPr>
      <w:color w:val="808080"/>
    </w:rPr>
  </w:style>
  <w:style w:type="character" w:customStyle="1" w:styleId="1fc">
    <w:name w:val="Текст сноски Знак1"/>
    <w:basedOn w:val="a0"/>
    <w:uiPriority w:val="99"/>
    <w:semiHidden/>
    <w:rsid w:val="00DC1102"/>
    <w:rPr>
      <w:rFonts w:ascii="Calibri" w:eastAsia="Times New Roman" w:hAnsi="Calibri" w:cs="Times New Roman"/>
      <w:color w:val="000000"/>
      <w:sz w:val="20"/>
      <w:szCs w:val="20"/>
      <w:lang w:eastAsia="ru-RU"/>
    </w:rPr>
  </w:style>
  <w:style w:type="paragraph" w:styleId="aff3">
    <w:name w:val="No Spacing"/>
    <w:uiPriority w:val="1"/>
    <w:qFormat/>
    <w:rsid w:val="00DC1102"/>
    <w:pPr>
      <w:spacing w:after="0" w:line="240" w:lineRule="auto"/>
    </w:pPr>
    <w:rPr>
      <w:rFonts w:ascii="Calibri" w:eastAsia="Times New Roman" w:hAnsi="Calibri" w:cs="Times New Roman"/>
      <w:color w:val="000000"/>
      <w:szCs w:val="20"/>
      <w:lang w:eastAsia="ru-RU"/>
    </w:rPr>
  </w:style>
  <w:style w:type="character" w:styleId="affe">
    <w:name w:val="Subtle Emphasis"/>
    <w:basedOn w:val="a0"/>
    <w:uiPriority w:val="19"/>
    <w:qFormat/>
    <w:rsid w:val="00DC1102"/>
    <w:rPr>
      <w:i/>
      <w:iCs/>
      <w:color w:val="808080" w:themeColor="text1" w:themeTint="7F"/>
    </w:rPr>
  </w:style>
  <w:style w:type="character" w:styleId="afff">
    <w:name w:val="Intense Emphasis"/>
    <w:basedOn w:val="a0"/>
    <w:uiPriority w:val="21"/>
    <w:qFormat/>
    <w:rsid w:val="00DC1102"/>
    <w:rPr>
      <w:b/>
      <w:bCs/>
      <w:i/>
      <w:iCs/>
      <w:color w:val="4F81BD" w:themeColor="accent1"/>
    </w:rPr>
  </w:style>
  <w:style w:type="paragraph" w:styleId="27">
    <w:name w:val="Quote"/>
    <w:basedOn w:val="a"/>
    <w:next w:val="a"/>
    <w:link w:val="214"/>
    <w:uiPriority w:val="29"/>
    <w:qFormat/>
    <w:rsid w:val="00DC1102"/>
    <w:rPr>
      <w:i/>
      <w:iCs/>
      <w:color w:val="000000" w:themeColor="text1"/>
    </w:rPr>
  </w:style>
  <w:style w:type="character" w:customStyle="1" w:styleId="214">
    <w:name w:val="Цитата 2 Знак1"/>
    <w:basedOn w:val="a0"/>
    <w:link w:val="27"/>
    <w:uiPriority w:val="29"/>
    <w:rsid w:val="00DC1102"/>
    <w:rPr>
      <w:rFonts w:ascii="Calibri" w:eastAsia="Times New Roman" w:hAnsi="Calibri" w:cs="Times New Roman"/>
      <w:i/>
      <w:iCs/>
      <w:color w:val="000000" w:themeColor="text1"/>
      <w:szCs w:val="20"/>
      <w:lang w:eastAsia="ru-RU"/>
    </w:rPr>
  </w:style>
  <w:style w:type="paragraph" w:styleId="aff6">
    <w:name w:val="Intense Quote"/>
    <w:basedOn w:val="a"/>
    <w:next w:val="a"/>
    <w:link w:val="1fd"/>
    <w:uiPriority w:val="30"/>
    <w:qFormat/>
    <w:rsid w:val="00DC1102"/>
    <w:pPr>
      <w:pBdr>
        <w:bottom w:val="single" w:sz="4" w:space="4" w:color="4F81BD" w:themeColor="accent1"/>
      </w:pBdr>
      <w:spacing w:before="200" w:after="280"/>
      <w:ind w:left="936" w:right="936"/>
    </w:pPr>
    <w:rPr>
      <w:b/>
      <w:bCs/>
      <w:i/>
      <w:iCs/>
      <w:color w:val="4F81BD" w:themeColor="accent1"/>
    </w:rPr>
  </w:style>
  <w:style w:type="character" w:customStyle="1" w:styleId="1fd">
    <w:name w:val="Выделенная цитата Знак1"/>
    <w:basedOn w:val="a0"/>
    <w:link w:val="aff6"/>
    <w:uiPriority w:val="30"/>
    <w:rsid w:val="00DC1102"/>
    <w:rPr>
      <w:rFonts w:ascii="Calibri" w:eastAsia="Times New Roman" w:hAnsi="Calibri" w:cs="Times New Roman"/>
      <w:b/>
      <w:bCs/>
      <w:i/>
      <w:iCs/>
      <w:color w:val="4F81BD" w:themeColor="accent1"/>
      <w:szCs w:val="20"/>
      <w:lang w:eastAsia="ru-RU"/>
    </w:rPr>
  </w:style>
  <w:style w:type="character" w:styleId="afff0">
    <w:name w:val="Subtle Reference"/>
    <w:basedOn w:val="a0"/>
    <w:uiPriority w:val="31"/>
    <w:qFormat/>
    <w:rsid w:val="00DC1102"/>
    <w:rPr>
      <w:smallCaps/>
      <w:color w:val="C0504D" w:themeColor="accent2"/>
      <w:u w:val="single"/>
    </w:rPr>
  </w:style>
  <w:style w:type="character" w:styleId="afff1">
    <w:name w:val="Intense Reference"/>
    <w:basedOn w:val="a0"/>
    <w:uiPriority w:val="32"/>
    <w:qFormat/>
    <w:rsid w:val="00DC1102"/>
    <w:rPr>
      <w:b/>
      <w:bCs/>
      <w:smallCaps/>
      <w:color w:val="C0504D" w:themeColor="accent2"/>
      <w:spacing w:val="5"/>
      <w:u w:val="single"/>
    </w:rPr>
  </w:style>
  <w:style w:type="paragraph" w:styleId="aff9">
    <w:name w:val="Plain Text"/>
    <w:basedOn w:val="a"/>
    <w:link w:val="1fe"/>
    <w:uiPriority w:val="99"/>
    <w:semiHidden/>
    <w:unhideWhenUsed/>
    <w:rsid w:val="00DC1102"/>
    <w:pPr>
      <w:spacing w:after="0" w:line="240" w:lineRule="auto"/>
    </w:pPr>
    <w:rPr>
      <w:rFonts w:ascii="Consolas" w:hAnsi="Consolas" w:cs="Consolas"/>
      <w:sz w:val="21"/>
      <w:szCs w:val="21"/>
    </w:rPr>
  </w:style>
  <w:style w:type="character" w:customStyle="1" w:styleId="1fe">
    <w:name w:val="Текст Знак1"/>
    <w:basedOn w:val="a0"/>
    <w:link w:val="aff9"/>
    <w:uiPriority w:val="99"/>
    <w:semiHidden/>
    <w:rsid w:val="00DC1102"/>
    <w:rPr>
      <w:rFonts w:ascii="Consolas" w:eastAsia="Times New Roman" w:hAnsi="Consolas" w:cs="Consolas"/>
      <w:color w:val="000000"/>
      <w:sz w:val="21"/>
      <w:szCs w:val="21"/>
      <w:lang w:eastAsia="ru-RU"/>
    </w:rPr>
  </w:style>
  <w:style w:type="character" w:styleId="afff2">
    <w:name w:val="FollowedHyperlink"/>
    <w:basedOn w:val="a0"/>
    <w:uiPriority w:val="99"/>
    <w:semiHidden/>
    <w:unhideWhenUsed/>
    <w:rsid w:val="00DC1102"/>
    <w:rPr>
      <w:color w:val="800080" w:themeColor="followedHyperlink"/>
      <w:u w:val="single"/>
    </w:rPr>
  </w:style>
  <w:style w:type="table" w:customStyle="1" w:styleId="53">
    <w:name w:val="Сетка таблицы5"/>
    <w:basedOn w:val="a1"/>
    <w:next w:val="af9"/>
    <w:uiPriority w:val="99"/>
    <w:rsid w:val="00DC1102"/>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4C9"/>
    <w:rPr>
      <w:rFonts w:ascii="Calibri" w:eastAsia="Times New Roman" w:hAnsi="Calibri" w:cs="Times New Roman"/>
      <w:color w:val="000000"/>
      <w:szCs w:val="20"/>
      <w:lang w:eastAsia="ru-RU"/>
    </w:rPr>
  </w:style>
  <w:style w:type="paragraph" w:styleId="1">
    <w:name w:val="heading 1"/>
    <w:basedOn w:val="a"/>
    <w:next w:val="a"/>
    <w:link w:val="10"/>
    <w:uiPriority w:val="9"/>
    <w:qFormat/>
    <w:rsid w:val="00921A10"/>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rsid w:val="00921A10"/>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921A10"/>
    <w:pPr>
      <w:keepNext/>
      <w:spacing w:before="240" w:after="60"/>
      <w:outlineLvl w:val="2"/>
    </w:pPr>
    <w:rPr>
      <w:rFonts w:ascii="Cambria" w:hAnsi="Cambria"/>
      <w:b/>
      <w:sz w:val="26"/>
    </w:rPr>
  </w:style>
  <w:style w:type="paragraph" w:styleId="4">
    <w:name w:val="heading 4"/>
    <w:next w:val="a"/>
    <w:link w:val="40"/>
    <w:uiPriority w:val="9"/>
    <w:qFormat/>
    <w:rsid w:val="00921A10"/>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921A10"/>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uiPriority w:val="99"/>
    <w:rsid w:val="00F91C94"/>
    <w:rPr>
      <w:sz w:val="22"/>
    </w:rPr>
  </w:style>
  <w:style w:type="character" w:customStyle="1" w:styleId="10">
    <w:name w:val="Заголовок 1 Знак"/>
    <w:basedOn w:val="a0"/>
    <w:link w:val="1"/>
    <w:uiPriority w:val="9"/>
    <w:rsid w:val="00921A10"/>
    <w:rPr>
      <w:rFonts w:ascii="Arial" w:eastAsia="Times New Roman" w:hAnsi="Arial" w:cs="Times New Roman"/>
      <w:b/>
      <w:color w:val="26282F"/>
      <w:sz w:val="24"/>
      <w:szCs w:val="20"/>
      <w:lang w:eastAsia="ru-RU"/>
    </w:rPr>
  </w:style>
  <w:style w:type="character" w:customStyle="1" w:styleId="20">
    <w:name w:val="Заголовок 2 Знак"/>
    <w:basedOn w:val="a0"/>
    <w:link w:val="2"/>
    <w:uiPriority w:val="9"/>
    <w:rsid w:val="00921A1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921A10"/>
    <w:rPr>
      <w:rFonts w:ascii="Cambria" w:eastAsia="Times New Roman" w:hAnsi="Cambria" w:cs="Times New Roman"/>
      <w:b/>
      <w:color w:val="000000"/>
      <w:sz w:val="26"/>
      <w:szCs w:val="20"/>
      <w:lang w:eastAsia="ru-RU"/>
    </w:rPr>
  </w:style>
  <w:style w:type="character" w:customStyle="1" w:styleId="40">
    <w:name w:val="Заголовок 4 Знак"/>
    <w:basedOn w:val="a0"/>
    <w:link w:val="4"/>
    <w:uiPriority w:val="9"/>
    <w:rsid w:val="00921A1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921A10"/>
    <w:rPr>
      <w:rFonts w:ascii="XO Thames" w:eastAsia="Times New Roman" w:hAnsi="XO Thames" w:cs="Times New Roman"/>
      <w:b/>
      <w:color w:val="000000"/>
      <w:szCs w:val="20"/>
      <w:lang w:eastAsia="ru-RU"/>
    </w:rPr>
  </w:style>
  <w:style w:type="paragraph" w:styleId="a3">
    <w:name w:val="List Paragraph"/>
    <w:basedOn w:val="a"/>
    <w:link w:val="a4"/>
    <w:uiPriority w:val="1"/>
    <w:qFormat/>
    <w:rsid w:val="00F91C94"/>
    <w:pPr>
      <w:ind w:left="720"/>
      <w:contextualSpacing/>
    </w:pPr>
  </w:style>
  <w:style w:type="character" w:customStyle="1" w:styleId="a4">
    <w:name w:val="Абзац списка Знак"/>
    <w:basedOn w:val="11"/>
    <w:link w:val="a3"/>
    <w:uiPriority w:val="1"/>
    <w:rsid w:val="00F91C94"/>
    <w:rPr>
      <w:rFonts w:ascii="Calibri" w:eastAsia="Times New Roman" w:hAnsi="Calibri" w:cs="Times New Roman"/>
      <w:color w:val="000000"/>
      <w:sz w:val="22"/>
      <w:szCs w:val="20"/>
      <w:lang w:eastAsia="ru-RU"/>
    </w:rPr>
  </w:style>
  <w:style w:type="paragraph" w:customStyle="1" w:styleId="12">
    <w:name w:val="Знак сноски1"/>
    <w:basedOn w:val="21"/>
    <w:link w:val="a5"/>
    <w:rsid w:val="00921A10"/>
    <w:rPr>
      <w:vertAlign w:val="superscript"/>
    </w:rPr>
  </w:style>
  <w:style w:type="paragraph" w:customStyle="1" w:styleId="21">
    <w:name w:val="Основной шрифт абзаца2"/>
    <w:rsid w:val="00921A10"/>
    <w:pPr>
      <w:spacing w:after="0" w:line="240" w:lineRule="auto"/>
    </w:pPr>
    <w:rPr>
      <w:rFonts w:ascii="Calibri" w:eastAsia="Times New Roman" w:hAnsi="Calibri" w:cs="Times New Roman"/>
      <w:color w:val="000000"/>
      <w:sz w:val="20"/>
      <w:szCs w:val="20"/>
      <w:lang w:eastAsia="ru-RU"/>
    </w:rPr>
  </w:style>
  <w:style w:type="character" w:styleId="a5">
    <w:name w:val="footnote reference"/>
    <w:basedOn w:val="a0"/>
    <w:link w:val="12"/>
    <w:uiPriority w:val="99"/>
    <w:rsid w:val="00921A10"/>
    <w:rPr>
      <w:rFonts w:ascii="Calibri" w:eastAsia="Times New Roman" w:hAnsi="Calibri" w:cs="Times New Roman"/>
      <w:color w:val="000000"/>
      <w:sz w:val="20"/>
      <w:szCs w:val="20"/>
      <w:vertAlign w:val="superscript"/>
      <w:lang w:eastAsia="ru-RU"/>
    </w:rPr>
  </w:style>
  <w:style w:type="paragraph" w:styleId="22">
    <w:name w:val="toc 2"/>
    <w:next w:val="a"/>
    <w:link w:val="23"/>
    <w:uiPriority w:val="39"/>
    <w:rsid w:val="00921A10"/>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921A10"/>
    <w:rPr>
      <w:rFonts w:ascii="XO Thames" w:eastAsia="Times New Roman" w:hAnsi="XO Thames" w:cs="Times New Roman"/>
      <w:color w:val="000000"/>
      <w:sz w:val="28"/>
      <w:szCs w:val="20"/>
      <w:lang w:eastAsia="ru-RU"/>
    </w:rPr>
  </w:style>
  <w:style w:type="paragraph" w:styleId="41">
    <w:name w:val="toc 4"/>
    <w:next w:val="a"/>
    <w:link w:val="42"/>
    <w:uiPriority w:val="39"/>
    <w:rsid w:val="00921A10"/>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21A10"/>
    <w:rPr>
      <w:rFonts w:ascii="XO Thames" w:eastAsia="Times New Roman" w:hAnsi="XO Thames" w:cs="Times New Roman"/>
      <w:color w:val="000000"/>
      <w:sz w:val="28"/>
      <w:szCs w:val="20"/>
      <w:lang w:eastAsia="ru-RU"/>
    </w:rPr>
  </w:style>
  <w:style w:type="paragraph" w:styleId="a6">
    <w:name w:val="header"/>
    <w:basedOn w:val="a"/>
    <w:link w:val="a7"/>
    <w:rsid w:val="00921A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1A10"/>
    <w:rPr>
      <w:rFonts w:ascii="Calibri" w:eastAsia="Times New Roman" w:hAnsi="Calibri" w:cs="Times New Roman"/>
      <w:color w:val="000000"/>
      <w:szCs w:val="20"/>
      <w:lang w:eastAsia="ru-RU"/>
    </w:rPr>
  </w:style>
  <w:style w:type="paragraph" w:styleId="6">
    <w:name w:val="toc 6"/>
    <w:next w:val="a"/>
    <w:link w:val="60"/>
    <w:uiPriority w:val="39"/>
    <w:rsid w:val="00921A10"/>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21A10"/>
    <w:rPr>
      <w:rFonts w:ascii="XO Thames" w:eastAsia="Times New Roman" w:hAnsi="XO Thames" w:cs="Times New Roman"/>
      <w:color w:val="000000"/>
      <w:sz w:val="28"/>
      <w:szCs w:val="20"/>
      <w:lang w:eastAsia="ru-RU"/>
    </w:rPr>
  </w:style>
  <w:style w:type="paragraph" w:styleId="7">
    <w:name w:val="toc 7"/>
    <w:next w:val="a"/>
    <w:link w:val="70"/>
    <w:uiPriority w:val="39"/>
    <w:rsid w:val="00921A10"/>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21A10"/>
    <w:rPr>
      <w:rFonts w:ascii="XO Thames" w:eastAsia="Times New Roman" w:hAnsi="XO Thames" w:cs="Times New Roman"/>
      <w:color w:val="000000"/>
      <w:sz w:val="28"/>
      <w:szCs w:val="20"/>
      <w:lang w:eastAsia="ru-RU"/>
    </w:rPr>
  </w:style>
  <w:style w:type="paragraph" w:customStyle="1" w:styleId="100">
    <w:name w:val="Знак1_0"/>
    <w:basedOn w:val="a"/>
    <w:rsid w:val="00921A10"/>
    <w:pPr>
      <w:spacing w:beforeAutospacing="1" w:afterAutospacing="1" w:line="240" w:lineRule="auto"/>
    </w:pPr>
    <w:rPr>
      <w:rFonts w:ascii="Tahoma" w:hAnsi="Tahoma"/>
      <w:sz w:val="20"/>
    </w:rPr>
  </w:style>
  <w:style w:type="paragraph" w:customStyle="1" w:styleId="a8">
    <w:name w:val="Гипертекстовая ссылка"/>
    <w:rsid w:val="00921A10"/>
    <w:pPr>
      <w:spacing w:after="0" w:line="240" w:lineRule="auto"/>
    </w:pPr>
    <w:rPr>
      <w:rFonts w:ascii="Calibri" w:eastAsia="Times New Roman" w:hAnsi="Calibri" w:cs="Times New Roman"/>
      <w:color w:val="106BBE"/>
      <w:sz w:val="26"/>
      <w:szCs w:val="20"/>
      <w:lang w:eastAsia="ru-RU"/>
    </w:rPr>
  </w:style>
  <w:style w:type="paragraph" w:customStyle="1" w:styleId="markedcontent">
    <w:name w:val="markedcontent"/>
    <w:rsid w:val="00921A10"/>
    <w:pPr>
      <w:spacing w:after="0" w:line="240" w:lineRule="auto"/>
    </w:pPr>
    <w:rPr>
      <w:rFonts w:ascii="Calibri" w:eastAsia="Times New Roman" w:hAnsi="Calibri" w:cs="Times New Roman"/>
      <w:color w:val="000000"/>
      <w:sz w:val="20"/>
      <w:szCs w:val="20"/>
      <w:lang w:eastAsia="ru-RU"/>
    </w:rPr>
  </w:style>
  <w:style w:type="paragraph" w:styleId="a9">
    <w:name w:val="Normal (Web)"/>
    <w:basedOn w:val="a"/>
    <w:link w:val="aa"/>
    <w:uiPriority w:val="99"/>
    <w:rsid w:val="00921A10"/>
    <w:pPr>
      <w:spacing w:before="30" w:after="30" w:line="240" w:lineRule="auto"/>
    </w:pPr>
    <w:rPr>
      <w:rFonts w:ascii="Times New Roman" w:hAnsi="Times New Roman"/>
      <w:sz w:val="24"/>
    </w:rPr>
  </w:style>
  <w:style w:type="character" w:customStyle="1" w:styleId="aa">
    <w:name w:val="Обычный (веб) Знак"/>
    <w:basedOn w:val="11"/>
    <w:link w:val="a9"/>
    <w:uiPriority w:val="99"/>
    <w:rsid w:val="00921A10"/>
    <w:rPr>
      <w:rFonts w:ascii="Times New Roman" w:eastAsia="Times New Roman" w:hAnsi="Times New Roman" w:cs="Times New Roman"/>
      <w:color w:val="000000"/>
      <w:sz w:val="24"/>
      <w:szCs w:val="20"/>
      <w:lang w:eastAsia="ru-RU"/>
    </w:rPr>
  </w:style>
  <w:style w:type="paragraph" w:customStyle="1" w:styleId="TableParagraph">
    <w:name w:val="Table Paragraph"/>
    <w:basedOn w:val="a"/>
    <w:rsid w:val="00921A10"/>
    <w:pPr>
      <w:widowControl w:val="0"/>
      <w:spacing w:after="0" w:line="240" w:lineRule="auto"/>
    </w:pPr>
    <w:rPr>
      <w:rFonts w:ascii="Times New Roman" w:hAnsi="Times New Roman"/>
    </w:rPr>
  </w:style>
  <w:style w:type="paragraph" w:customStyle="1" w:styleId="ab">
    <w:name w:val="Нормальный (таблица)"/>
    <w:basedOn w:val="a"/>
    <w:next w:val="a"/>
    <w:rsid w:val="00921A10"/>
    <w:pPr>
      <w:widowControl w:val="0"/>
      <w:spacing w:after="0" w:line="240" w:lineRule="auto"/>
      <w:jc w:val="both"/>
    </w:pPr>
    <w:rPr>
      <w:rFonts w:ascii="Arial" w:hAnsi="Arial"/>
      <w:sz w:val="24"/>
    </w:rPr>
  </w:style>
  <w:style w:type="paragraph" w:customStyle="1" w:styleId="13">
    <w:name w:val="Основной шрифт абзаца1"/>
    <w:rsid w:val="00921A10"/>
    <w:pPr>
      <w:spacing w:after="0" w:line="240" w:lineRule="auto"/>
    </w:pPr>
    <w:rPr>
      <w:rFonts w:ascii="Calibri" w:eastAsia="Times New Roman" w:hAnsi="Calibri" w:cs="Times New Roman"/>
      <w:color w:val="000000"/>
      <w:sz w:val="20"/>
      <w:szCs w:val="20"/>
      <w:lang w:eastAsia="ru-RU"/>
    </w:rPr>
  </w:style>
  <w:style w:type="paragraph" w:customStyle="1" w:styleId="Default">
    <w:name w:val="Default"/>
    <w:rsid w:val="00921A10"/>
    <w:pPr>
      <w:spacing w:after="0" w:line="240" w:lineRule="auto"/>
    </w:pPr>
    <w:rPr>
      <w:rFonts w:ascii="Times New Roman" w:eastAsia="Times New Roman" w:hAnsi="Times New Roman" w:cs="Times New Roman"/>
      <w:color w:val="000000"/>
      <w:sz w:val="24"/>
      <w:szCs w:val="20"/>
      <w:lang w:eastAsia="ru-RU"/>
    </w:rPr>
  </w:style>
  <w:style w:type="paragraph" w:customStyle="1" w:styleId="ConsPlusCell">
    <w:name w:val="ConsPlusCell"/>
    <w:rsid w:val="00921A10"/>
    <w:pPr>
      <w:widowControl w:val="0"/>
      <w:spacing w:after="0" w:line="240" w:lineRule="auto"/>
    </w:pPr>
    <w:rPr>
      <w:rFonts w:ascii="Calibri" w:eastAsia="Times New Roman" w:hAnsi="Calibri" w:cs="Times New Roman"/>
      <w:color w:val="000000"/>
      <w:szCs w:val="20"/>
      <w:lang w:eastAsia="ru-RU"/>
    </w:rPr>
  </w:style>
  <w:style w:type="paragraph" w:styleId="ac">
    <w:name w:val="Balloon Text"/>
    <w:basedOn w:val="a"/>
    <w:link w:val="ad"/>
    <w:uiPriority w:val="99"/>
    <w:rsid w:val="00921A10"/>
    <w:pPr>
      <w:spacing w:after="0" w:line="240" w:lineRule="auto"/>
    </w:pPr>
    <w:rPr>
      <w:rFonts w:ascii="Tahoma" w:hAnsi="Tahoma"/>
      <w:sz w:val="16"/>
    </w:rPr>
  </w:style>
  <w:style w:type="character" w:customStyle="1" w:styleId="ad">
    <w:name w:val="Текст выноски Знак"/>
    <w:basedOn w:val="a0"/>
    <w:link w:val="ac"/>
    <w:uiPriority w:val="99"/>
    <w:rsid w:val="00921A10"/>
    <w:rPr>
      <w:rFonts w:ascii="Tahoma" w:eastAsia="Times New Roman" w:hAnsi="Tahoma" w:cs="Times New Roman"/>
      <w:color w:val="000000"/>
      <w:sz w:val="16"/>
      <w:szCs w:val="20"/>
      <w:lang w:eastAsia="ru-RU"/>
    </w:rPr>
  </w:style>
  <w:style w:type="paragraph" w:styleId="ae">
    <w:name w:val="Body Text"/>
    <w:basedOn w:val="a"/>
    <w:link w:val="af"/>
    <w:uiPriority w:val="1"/>
    <w:qFormat/>
    <w:rsid w:val="00921A10"/>
    <w:pPr>
      <w:widowControl w:val="0"/>
      <w:spacing w:after="0" w:line="240" w:lineRule="auto"/>
    </w:pPr>
    <w:rPr>
      <w:rFonts w:ascii="Times New Roman" w:hAnsi="Times New Roman"/>
      <w:sz w:val="28"/>
    </w:rPr>
  </w:style>
  <w:style w:type="character" w:customStyle="1" w:styleId="af">
    <w:name w:val="Основной текст Знак"/>
    <w:basedOn w:val="a0"/>
    <w:link w:val="ae"/>
    <w:uiPriority w:val="1"/>
    <w:rsid w:val="00921A10"/>
    <w:rPr>
      <w:rFonts w:ascii="Times New Roman" w:eastAsia="Times New Roman" w:hAnsi="Times New Roman" w:cs="Times New Roman"/>
      <w:color w:val="000000"/>
      <w:sz w:val="28"/>
      <w:szCs w:val="20"/>
      <w:lang w:eastAsia="ru-RU"/>
    </w:rPr>
  </w:style>
  <w:style w:type="paragraph" w:customStyle="1" w:styleId="af0">
    <w:name w:val="Символ сноски"/>
    <w:rsid w:val="00921A10"/>
    <w:pPr>
      <w:spacing w:after="0" w:line="240" w:lineRule="auto"/>
    </w:pPr>
    <w:rPr>
      <w:rFonts w:ascii="Calibri" w:eastAsia="Times New Roman" w:hAnsi="Calibri" w:cs="Times New Roman"/>
      <w:color w:val="000000"/>
      <w:sz w:val="20"/>
      <w:szCs w:val="20"/>
      <w:lang w:eastAsia="ru-RU"/>
    </w:rPr>
  </w:style>
  <w:style w:type="paragraph" w:styleId="31">
    <w:name w:val="toc 3"/>
    <w:next w:val="a"/>
    <w:link w:val="32"/>
    <w:uiPriority w:val="39"/>
    <w:rsid w:val="00921A10"/>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921A10"/>
    <w:rPr>
      <w:rFonts w:ascii="XO Thames" w:eastAsia="Times New Roman" w:hAnsi="XO Thames" w:cs="Times New Roman"/>
      <w:color w:val="000000"/>
      <w:sz w:val="28"/>
      <w:szCs w:val="20"/>
      <w:lang w:eastAsia="ru-RU"/>
    </w:rPr>
  </w:style>
  <w:style w:type="paragraph" w:styleId="af1">
    <w:name w:val="footer"/>
    <w:basedOn w:val="a"/>
    <w:link w:val="af2"/>
    <w:rsid w:val="00921A1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21A10"/>
    <w:rPr>
      <w:rFonts w:ascii="Calibri" w:eastAsia="Times New Roman" w:hAnsi="Calibri" w:cs="Times New Roman"/>
      <w:color w:val="000000"/>
      <w:szCs w:val="20"/>
      <w:lang w:eastAsia="ru-RU"/>
    </w:rPr>
  </w:style>
  <w:style w:type="paragraph" w:customStyle="1" w:styleId="ConsPlusNormal">
    <w:name w:val="ConsPlusNormal"/>
    <w:rsid w:val="00921A10"/>
    <w:pPr>
      <w:widowControl w:val="0"/>
      <w:spacing w:after="0" w:line="240" w:lineRule="auto"/>
    </w:pPr>
    <w:rPr>
      <w:rFonts w:ascii="Calibri" w:eastAsia="Times New Roman" w:hAnsi="Calibri" w:cs="Times New Roman"/>
      <w:color w:val="000000"/>
      <w:szCs w:val="20"/>
      <w:lang w:eastAsia="ru-RU"/>
    </w:rPr>
  </w:style>
  <w:style w:type="paragraph" w:customStyle="1" w:styleId="14">
    <w:name w:val="Гиперссылка1"/>
    <w:rsid w:val="00921A10"/>
    <w:pPr>
      <w:spacing w:after="0" w:line="240" w:lineRule="auto"/>
    </w:pPr>
    <w:rPr>
      <w:rFonts w:ascii="Calibri" w:eastAsia="Times New Roman" w:hAnsi="Calibri" w:cs="Times New Roman"/>
      <w:color w:val="0000FF"/>
      <w:sz w:val="20"/>
      <w:szCs w:val="20"/>
      <w:u w:val="single"/>
      <w:lang w:eastAsia="ru-RU"/>
    </w:rPr>
  </w:style>
  <w:style w:type="paragraph" w:customStyle="1" w:styleId="15">
    <w:name w:val="Знак1"/>
    <w:basedOn w:val="a"/>
    <w:rsid w:val="00921A10"/>
    <w:pPr>
      <w:spacing w:beforeAutospacing="1" w:afterAutospacing="1" w:line="240" w:lineRule="auto"/>
    </w:pPr>
    <w:rPr>
      <w:rFonts w:ascii="Tahoma" w:hAnsi="Tahoma"/>
      <w:sz w:val="20"/>
    </w:rPr>
  </w:style>
  <w:style w:type="paragraph" w:customStyle="1" w:styleId="24">
    <w:name w:val="Гиперссылка2"/>
    <w:link w:val="af3"/>
    <w:rsid w:val="00921A10"/>
    <w:pPr>
      <w:spacing w:after="0" w:line="240" w:lineRule="auto"/>
    </w:pPr>
    <w:rPr>
      <w:rFonts w:ascii="Calibri" w:eastAsia="Times New Roman" w:hAnsi="Calibri" w:cs="Times New Roman"/>
      <w:color w:val="0000FF"/>
      <w:sz w:val="20"/>
      <w:szCs w:val="20"/>
      <w:u w:val="single"/>
      <w:lang w:eastAsia="ru-RU"/>
    </w:rPr>
  </w:style>
  <w:style w:type="character" w:styleId="af3">
    <w:name w:val="Hyperlink"/>
    <w:link w:val="24"/>
    <w:uiPriority w:val="99"/>
    <w:rsid w:val="00921A10"/>
    <w:rPr>
      <w:rFonts w:ascii="Calibri" w:eastAsia="Times New Roman" w:hAnsi="Calibri" w:cs="Times New Roman"/>
      <w:color w:val="0000FF"/>
      <w:sz w:val="20"/>
      <w:szCs w:val="20"/>
      <w:u w:val="single"/>
      <w:lang w:eastAsia="ru-RU"/>
    </w:rPr>
  </w:style>
  <w:style w:type="paragraph" w:customStyle="1" w:styleId="Footnote">
    <w:name w:val="Footnote"/>
    <w:basedOn w:val="a"/>
    <w:rsid w:val="00921A10"/>
    <w:pPr>
      <w:spacing w:after="0" w:line="240" w:lineRule="auto"/>
    </w:pPr>
    <w:rPr>
      <w:rFonts w:ascii="Times New Roman" w:hAnsi="Times New Roman"/>
      <w:sz w:val="20"/>
    </w:rPr>
  </w:style>
  <w:style w:type="paragraph" w:styleId="16">
    <w:name w:val="toc 1"/>
    <w:next w:val="a"/>
    <w:link w:val="17"/>
    <w:uiPriority w:val="39"/>
    <w:rsid w:val="00921A10"/>
    <w:pPr>
      <w:spacing w:after="0" w:line="240" w:lineRule="auto"/>
    </w:pPr>
    <w:rPr>
      <w:rFonts w:ascii="XO Thames" w:eastAsia="Times New Roman" w:hAnsi="XO Thames" w:cs="Times New Roman"/>
      <w:b/>
      <w:color w:val="000000"/>
      <w:sz w:val="28"/>
      <w:szCs w:val="20"/>
      <w:lang w:eastAsia="ru-RU"/>
    </w:rPr>
  </w:style>
  <w:style w:type="character" w:customStyle="1" w:styleId="17">
    <w:name w:val="Оглавление 1 Знак"/>
    <w:link w:val="16"/>
    <w:uiPriority w:val="39"/>
    <w:rsid w:val="00921A10"/>
    <w:rPr>
      <w:rFonts w:ascii="XO Thames" w:eastAsia="Times New Roman" w:hAnsi="XO Thames" w:cs="Times New Roman"/>
      <w:b/>
      <w:color w:val="000000"/>
      <w:sz w:val="28"/>
      <w:szCs w:val="20"/>
      <w:lang w:eastAsia="ru-RU"/>
    </w:rPr>
  </w:style>
  <w:style w:type="paragraph" w:customStyle="1" w:styleId="HeaderandFooter">
    <w:name w:val="Header and Footer"/>
    <w:rsid w:val="00921A10"/>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921A10"/>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21A10"/>
    <w:rPr>
      <w:rFonts w:ascii="XO Thames" w:eastAsia="Times New Roman" w:hAnsi="XO Thames" w:cs="Times New Roman"/>
      <w:color w:val="000000"/>
      <w:sz w:val="28"/>
      <w:szCs w:val="20"/>
      <w:lang w:eastAsia="ru-RU"/>
    </w:rPr>
  </w:style>
  <w:style w:type="paragraph" w:styleId="8">
    <w:name w:val="toc 8"/>
    <w:next w:val="a"/>
    <w:link w:val="80"/>
    <w:uiPriority w:val="39"/>
    <w:rsid w:val="00921A10"/>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21A10"/>
    <w:rPr>
      <w:rFonts w:ascii="XO Thames" w:eastAsia="Times New Roman" w:hAnsi="XO Thames" w:cs="Times New Roman"/>
      <w:color w:val="000000"/>
      <w:sz w:val="28"/>
      <w:szCs w:val="20"/>
      <w:lang w:eastAsia="ru-RU"/>
    </w:rPr>
  </w:style>
  <w:style w:type="paragraph" w:styleId="51">
    <w:name w:val="toc 5"/>
    <w:next w:val="a"/>
    <w:link w:val="52"/>
    <w:uiPriority w:val="39"/>
    <w:rsid w:val="00921A10"/>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21A10"/>
    <w:rPr>
      <w:rFonts w:ascii="XO Thames" w:eastAsia="Times New Roman" w:hAnsi="XO Thames" w:cs="Times New Roman"/>
      <w:color w:val="000000"/>
      <w:sz w:val="28"/>
      <w:szCs w:val="20"/>
      <w:lang w:eastAsia="ru-RU"/>
    </w:rPr>
  </w:style>
  <w:style w:type="paragraph" w:styleId="af4">
    <w:name w:val="Subtitle"/>
    <w:next w:val="a"/>
    <w:link w:val="af5"/>
    <w:uiPriority w:val="11"/>
    <w:qFormat/>
    <w:rsid w:val="00921A10"/>
    <w:pPr>
      <w:spacing w:after="0" w:line="240" w:lineRule="auto"/>
      <w:jc w:val="both"/>
    </w:pPr>
    <w:rPr>
      <w:rFonts w:ascii="XO Thames" w:eastAsia="Times New Roman" w:hAnsi="XO Thames" w:cs="Times New Roman"/>
      <w:i/>
      <w:color w:val="000000"/>
      <w:sz w:val="24"/>
      <w:szCs w:val="20"/>
      <w:lang w:eastAsia="ru-RU"/>
    </w:rPr>
  </w:style>
  <w:style w:type="character" w:customStyle="1" w:styleId="af5">
    <w:name w:val="Подзаголовок Знак"/>
    <w:basedOn w:val="a0"/>
    <w:link w:val="af4"/>
    <w:uiPriority w:val="11"/>
    <w:rsid w:val="00921A10"/>
    <w:rPr>
      <w:rFonts w:ascii="XO Thames" w:eastAsia="Times New Roman" w:hAnsi="XO Thames" w:cs="Times New Roman"/>
      <w:i/>
      <w:color w:val="000000"/>
      <w:sz w:val="24"/>
      <w:szCs w:val="20"/>
      <w:lang w:eastAsia="ru-RU"/>
    </w:rPr>
  </w:style>
  <w:style w:type="paragraph" w:customStyle="1" w:styleId="ConsPlusNonformat">
    <w:name w:val="ConsPlusNonformat"/>
    <w:rsid w:val="00921A10"/>
    <w:pPr>
      <w:widowControl w:val="0"/>
      <w:spacing w:after="0" w:line="240" w:lineRule="auto"/>
    </w:pPr>
    <w:rPr>
      <w:rFonts w:ascii="Courier New" w:eastAsia="Times New Roman" w:hAnsi="Courier New" w:cs="Times New Roman"/>
      <w:color w:val="000000"/>
      <w:sz w:val="20"/>
      <w:szCs w:val="20"/>
      <w:lang w:eastAsia="ru-RU"/>
    </w:rPr>
  </w:style>
  <w:style w:type="paragraph" w:styleId="af6">
    <w:name w:val="Title"/>
    <w:next w:val="a"/>
    <w:link w:val="af7"/>
    <w:uiPriority w:val="10"/>
    <w:qFormat/>
    <w:rsid w:val="00921A10"/>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7">
    <w:name w:val="Название Знак"/>
    <w:basedOn w:val="a0"/>
    <w:link w:val="af6"/>
    <w:uiPriority w:val="10"/>
    <w:rsid w:val="00921A10"/>
    <w:rPr>
      <w:rFonts w:ascii="XO Thames" w:eastAsia="Times New Roman" w:hAnsi="XO Thames" w:cs="Times New Roman"/>
      <w:b/>
      <w:caps/>
      <w:color w:val="000000"/>
      <w:sz w:val="40"/>
      <w:szCs w:val="20"/>
      <w:lang w:eastAsia="ru-RU"/>
    </w:rPr>
  </w:style>
  <w:style w:type="paragraph" w:customStyle="1" w:styleId="af8">
    <w:name w:val="Привязка сноски"/>
    <w:rsid w:val="00921A10"/>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3"/>
    <w:rsid w:val="00921A10"/>
  </w:style>
  <w:style w:type="character" w:customStyle="1" w:styleId="FontStyle72">
    <w:name w:val="Font Style72"/>
    <w:uiPriority w:val="99"/>
    <w:rsid w:val="0008112D"/>
    <w:rPr>
      <w:rFonts w:ascii="Times New Roman" w:hAnsi="Times New Roman" w:cs="Times New Roman"/>
      <w:color w:val="000000"/>
      <w:sz w:val="28"/>
      <w:szCs w:val="28"/>
    </w:rPr>
  </w:style>
  <w:style w:type="table" w:styleId="af9">
    <w:name w:val="Table Grid"/>
    <w:basedOn w:val="a1"/>
    <w:rsid w:val="00153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 сноски2"/>
    <w:basedOn w:val="21"/>
    <w:rsid w:val="00957B85"/>
    <w:rPr>
      <w:vertAlign w:val="superscript"/>
    </w:rPr>
  </w:style>
  <w:style w:type="table" w:customStyle="1" w:styleId="43">
    <w:name w:val="Сетка таблицы4"/>
    <w:basedOn w:val="a1"/>
    <w:uiPriority w:val="99"/>
    <w:rsid w:val="00957B85"/>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note text"/>
    <w:basedOn w:val="a"/>
    <w:link w:val="afb"/>
    <w:uiPriority w:val="99"/>
    <w:semiHidden/>
    <w:unhideWhenUsed/>
    <w:rsid w:val="00957B85"/>
    <w:pPr>
      <w:spacing w:after="0" w:line="240" w:lineRule="auto"/>
    </w:pPr>
    <w:rPr>
      <w:sz w:val="20"/>
    </w:rPr>
  </w:style>
  <w:style w:type="character" w:customStyle="1" w:styleId="afb">
    <w:name w:val="Текст сноски Знак"/>
    <w:basedOn w:val="a0"/>
    <w:link w:val="afa"/>
    <w:uiPriority w:val="99"/>
    <w:semiHidden/>
    <w:rsid w:val="00957B85"/>
    <w:rPr>
      <w:rFonts w:ascii="Calibri" w:eastAsia="Times New Roman" w:hAnsi="Calibri" w:cs="Times New Roman"/>
      <w:color w:val="000000"/>
      <w:sz w:val="20"/>
      <w:szCs w:val="20"/>
      <w:lang w:eastAsia="ru-RU"/>
    </w:rPr>
  </w:style>
  <w:style w:type="paragraph" w:customStyle="1" w:styleId="Endnote">
    <w:name w:val="Endnote"/>
    <w:basedOn w:val="a"/>
    <w:rsid w:val="00DC1102"/>
    <w:pPr>
      <w:spacing w:after="0" w:line="360" w:lineRule="atLeast"/>
      <w:jc w:val="both"/>
    </w:pPr>
    <w:rPr>
      <w:rFonts w:ascii="Times New Roman" w:hAnsi="Times New Roman"/>
      <w:sz w:val="20"/>
    </w:rPr>
  </w:style>
  <w:style w:type="paragraph" w:customStyle="1" w:styleId="33">
    <w:name w:val="Гиперссылка3"/>
    <w:rsid w:val="00DC1102"/>
    <w:pPr>
      <w:spacing w:after="0" w:line="240" w:lineRule="auto"/>
    </w:pPr>
    <w:rPr>
      <w:rFonts w:ascii="Calibri" w:eastAsia="Times New Roman" w:hAnsi="Calibri" w:cs="Times New Roman"/>
      <w:color w:val="0000FF"/>
      <w:sz w:val="20"/>
      <w:szCs w:val="20"/>
      <w:u w:val="single"/>
      <w:lang w:eastAsia="ru-RU"/>
    </w:rPr>
  </w:style>
  <w:style w:type="paragraph" w:styleId="afc">
    <w:name w:val="annotation text"/>
    <w:basedOn w:val="a"/>
    <w:link w:val="afd"/>
    <w:rsid w:val="00DC1102"/>
    <w:pPr>
      <w:spacing w:after="160" w:line="264" w:lineRule="auto"/>
    </w:pPr>
    <w:rPr>
      <w:sz w:val="20"/>
    </w:rPr>
  </w:style>
  <w:style w:type="character" w:customStyle="1" w:styleId="afd">
    <w:name w:val="Текст примечания Знак"/>
    <w:basedOn w:val="a0"/>
    <w:link w:val="afc"/>
    <w:rsid w:val="00DC1102"/>
    <w:rPr>
      <w:rFonts w:ascii="Calibri" w:eastAsia="Times New Roman" w:hAnsi="Calibri" w:cs="Times New Roman"/>
      <w:color w:val="000000"/>
      <w:sz w:val="20"/>
      <w:szCs w:val="20"/>
      <w:lang w:eastAsia="ru-RU"/>
    </w:rPr>
  </w:style>
  <w:style w:type="paragraph" w:customStyle="1" w:styleId="18">
    <w:name w:val="Знак концевой сноски1"/>
    <w:basedOn w:val="13"/>
    <w:rsid w:val="00DC1102"/>
    <w:rPr>
      <w:vertAlign w:val="superscript"/>
    </w:rPr>
  </w:style>
  <w:style w:type="paragraph" w:customStyle="1" w:styleId="34">
    <w:name w:val="Основной шрифт абзаца3"/>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FontStyle26">
    <w:name w:val="Font Style26"/>
    <w:rsid w:val="00DC1102"/>
    <w:pPr>
      <w:spacing w:after="0" w:line="240" w:lineRule="auto"/>
    </w:pPr>
    <w:rPr>
      <w:rFonts w:ascii="Times New Roman" w:eastAsia="Times New Roman" w:hAnsi="Times New Roman" w:cs="Times New Roman"/>
      <w:color w:val="000000"/>
      <w:sz w:val="26"/>
      <w:szCs w:val="20"/>
      <w:lang w:eastAsia="ru-RU"/>
    </w:rPr>
  </w:style>
  <w:style w:type="paragraph" w:customStyle="1" w:styleId="ConsPlusTitle">
    <w:name w:val="ConsPlusTitle"/>
    <w:rsid w:val="00DC1102"/>
    <w:pPr>
      <w:widowControl w:val="0"/>
      <w:spacing w:after="0" w:line="240" w:lineRule="auto"/>
    </w:pPr>
    <w:rPr>
      <w:rFonts w:ascii="Calibri" w:eastAsia="Times New Roman" w:hAnsi="Calibri" w:cs="Times New Roman"/>
      <w:b/>
      <w:color w:val="000000"/>
      <w:szCs w:val="20"/>
      <w:lang w:eastAsia="ru-RU"/>
    </w:rPr>
  </w:style>
  <w:style w:type="paragraph" w:customStyle="1" w:styleId="19">
    <w:name w:val="Номер страницы1"/>
    <w:basedOn w:val="13"/>
    <w:rsid w:val="00DC1102"/>
  </w:style>
  <w:style w:type="paragraph" w:customStyle="1" w:styleId="1a">
    <w:name w:val="Знак примечания1"/>
    <w:basedOn w:val="13"/>
    <w:rsid w:val="00DC1102"/>
    <w:rPr>
      <w:sz w:val="16"/>
    </w:rPr>
  </w:style>
  <w:style w:type="paragraph" w:styleId="afe">
    <w:name w:val="annotation subject"/>
    <w:basedOn w:val="afc"/>
    <w:next w:val="afc"/>
    <w:link w:val="aff"/>
    <w:rsid w:val="00DC1102"/>
    <w:rPr>
      <w:b/>
    </w:rPr>
  </w:style>
  <w:style w:type="character" w:customStyle="1" w:styleId="aff">
    <w:name w:val="Тема примечания Знак"/>
    <w:basedOn w:val="afd"/>
    <w:link w:val="afe"/>
    <w:rsid w:val="00DC1102"/>
    <w:rPr>
      <w:rFonts w:ascii="Calibri" w:eastAsia="Times New Roman" w:hAnsi="Calibri" w:cs="Times New Roman"/>
      <w:b/>
      <w:color w:val="000000"/>
      <w:sz w:val="20"/>
      <w:szCs w:val="20"/>
      <w:lang w:eastAsia="ru-RU"/>
    </w:rPr>
  </w:style>
  <w:style w:type="paragraph" w:customStyle="1" w:styleId="ConsPlusTitlePage">
    <w:name w:val="ConsPlusTitlePage"/>
    <w:rsid w:val="00DC1102"/>
    <w:pPr>
      <w:widowControl w:val="0"/>
      <w:spacing w:after="0" w:line="240" w:lineRule="auto"/>
    </w:pPr>
    <w:rPr>
      <w:rFonts w:ascii="Tahoma" w:eastAsia="Times New Roman" w:hAnsi="Tahoma" w:cs="Times New Roman"/>
      <w:color w:val="000000"/>
      <w:sz w:val="20"/>
      <w:szCs w:val="20"/>
      <w:lang w:eastAsia="ru-RU"/>
    </w:rPr>
  </w:style>
  <w:style w:type="table" w:customStyle="1" w:styleId="26">
    <w:name w:val="Сетка таблицы2"/>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b">
    <w:name w:val="Сетка таблицы1"/>
    <w:basedOn w:val="a1"/>
    <w:next w:val="af9"/>
    <w:uiPriority w:val="99"/>
    <w:rsid w:val="00DC1102"/>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99"/>
    <w:rsid w:val="00DC1102"/>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endnote text"/>
    <w:basedOn w:val="a"/>
    <w:link w:val="aff1"/>
    <w:uiPriority w:val="99"/>
    <w:semiHidden/>
    <w:unhideWhenUsed/>
    <w:rsid w:val="00DC1102"/>
    <w:pPr>
      <w:spacing w:after="0" w:line="240" w:lineRule="auto"/>
    </w:pPr>
    <w:rPr>
      <w:sz w:val="20"/>
    </w:rPr>
  </w:style>
  <w:style w:type="character" w:customStyle="1" w:styleId="aff1">
    <w:name w:val="Текст концевой сноски Знак"/>
    <w:basedOn w:val="a0"/>
    <w:link w:val="aff0"/>
    <w:uiPriority w:val="99"/>
    <w:semiHidden/>
    <w:rsid w:val="00DC1102"/>
    <w:rPr>
      <w:rFonts w:ascii="Calibri" w:eastAsia="Times New Roman" w:hAnsi="Calibri" w:cs="Times New Roman"/>
      <w:color w:val="000000"/>
      <w:sz w:val="20"/>
      <w:szCs w:val="20"/>
      <w:lang w:eastAsia="ru-RU"/>
    </w:rPr>
  </w:style>
  <w:style w:type="character" w:styleId="aff2">
    <w:name w:val="endnote reference"/>
    <w:basedOn w:val="a0"/>
    <w:uiPriority w:val="99"/>
    <w:semiHidden/>
    <w:unhideWhenUsed/>
    <w:rsid w:val="00DC1102"/>
    <w:rPr>
      <w:vertAlign w:val="superscript"/>
    </w:rPr>
  </w:style>
  <w:style w:type="paragraph" w:customStyle="1" w:styleId="61">
    <w:name w:val="Заголовок 61"/>
    <w:link w:val="Heading6Char"/>
    <w:uiPriority w:val="9"/>
    <w:semiHidden/>
    <w:unhideWhenUsed/>
    <w:qFormat/>
    <w:rsid w:val="00DC1102"/>
    <w:pPr>
      <w:keepNext/>
      <w:keepLines/>
      <w:spacing w:before="200" w:after="0" w:line="259" w:lineRule="auto"/>
    </w:pPr>
    <w:rPr>
      <w:rFonts w:ascii="XO Thames" w:eastAsia="Times New Roman" w:hAnsi="XO Thames" w:cs="Times New Roman"/>
      <w:i/>
      <w:iCs/>
      <w:color w:val="243F60"/>
    </w:rPr>
  </w:style>
  <w:style w:type="paragraph" w:customStyle="1" w:styleId="71">
    <w:name w:val="Заголовок 71"/>
    <w:link w:val="Heading7Char"/>
    <w:uiPriority w:val="9"/>
    <w:semiHidden/>
    <w:unhideWhenUsed/>
    <w:qFormat/>
    <w:rsid w:val="00DC1102"/>
    <w:pPr>
      <w:keepNext/>
      <w:keepLines/>
      <w:spacing w:before="200" w:after="0" w:line="259" w:lineRule="auto"/>
    </w:pPr>
    <w:rPr>
      <w:rFonts w:ascii="XO Thames" w:eastAsia="Times New Roman" w:hAnsi="XO Thames" w:cs="Times New Roman"/>
      <w:i/>
      <w:iCs/>
      <w:color w:val="404040"/>
    </w:rPr>
  </w:style>
  <w:style w:type="paragraph" w:customStyle="1" w:styleId="81">
    <w:name w:val="Заголовок 81"/>
    <w:link w:val="Heading8Char"/>
    <w:uiPriority w:val="9"/>
    <w:semiHidden/>
    <w:unhideWhenUsed/>
    <w:qFormat/>
    <w:rsid w:val="00DC1102"/>
    <w:pPr>
      <w:keepNext/>
      <w:keepLines/>
      <w:spacing w:before="200" w:after="0" w:line="259" w:lineRule="auto"/>
    </w:pPr>
    <w:rPr>
      <w:rFonts w:ascii="XO Thames" w:eastAsia="Times New Roman" w:hAnsi="XO Thames" w:cs="Times New Roman"/>
      <w:color w:val="404040"/>
      <w:sz w:val="20"/>
      <w:szCs w:val="20"/>
    </w:rPr>
  </w:style>
  <w:style w:type="paragraph" w:customStyle="1" w:styleId="91">
    <w:name w:val="Заголовок 91"/>
    <w:link w:val="Heading9Char"/>
    <w:uiPriority w:val="9"/>
    <w:semiHidden/>
    <w:unhideWhenUsed/>
    <w:qFormat/>
    <w:rsid w:val="00DC1102"/>
    <w:pPr>
      <w:keepNext/>
      <w:keepLines/>
      <w:spacing w:before="200" w:after="0" w:line="259" w:lineRule="auto"/>
    </w:pPr>
    <w:rPr>
      <w:rFonts w:ascii="XO Thames" w:eastAsia="Times New Roman" w:hAnsi="XO Thames" w:cs="Times New Roman"/>
      <w:i/>
      <w:iCs/>
      <w:color w:val="404040"/>
      <w:sz w:val="20"/>
      <w:szCs w:val="20"/>
    </w:rPr>
  </w:style>
  <w:style w:type="paragraph" w:customStyle="1" w:styleId="1c">
    <w:name w:val="Без интервала1"/>
    <w:next w:val="aff3"/>
    <w:uiPriority w:val="1"/>
    <w:qFormat/>
    <w:rsid w:val="00DC1102"/>
    <w:pPr>
      <w:spacing w:after="0" w:line="240" w:lineRule="auto"/>
    </w:pPr>
  </w:style>
  <w:style w:type="character" w:customStyle="1" w:styleId="Heading1Char">
    <w:name w:val="Heading 1 Char"/>
    <w:uiPriority w:val="9"/>
    <w:rsid w:val="00DC1102"/>
    <w:rPr>
      <w:rFonts w:ascii="XO Thames" w:eastAsia="Times New Roman" w:hAnsi="XO Thames" w:cs="Times New Roman"/>
      <w:b/>
      <w:bCs/>
      <w:color w:val="365F91"/>
      <w:sz w:val="28"/>
      <w:szCs w:val="28"/>
    </w:rPr>
  </w:style>
  <w:style w:type="character" w:customStyle="1" w:styleId="Heading2Char">
    <w:name w:val="Heading 2 Char"/>
    <w:uiPriority w:val="9"/>
    <w:rsid w:val="00DC1102"/>
    <w:rPr>
      <w:rFonts w:ascii="XO Thames" w:eastAsia="Times New Roman" w:hAnsi="XO Thames" w:cs="Times New Roman"/>
      <w:b/>
      <w:bCs/>
      <w:color w:val="4F81BD"/>
      <w:sz w:val="26"/>
      <w:szCs w:val="26"/>
    </w:rPr>
  </w:style>
  <w:style w:type="character" w:customStyle="1" w:styleId="Heading3Char">
    <w:name w:val="Heading 3 Char"/>
    <w:uiPriority w:val="9"/>
    <w:rsid w:val="00DC1102"/>
    <w:rPr>
      <w:rFonts w:ascii="XO Thames" w:eastAsia="Times New Roman" w:hAnsi="XO Thames" w:cs="Times New Roman"/>
      <w:b/>
      <w:bCs/>
      <w:color w:val="4F81BD"/>
    </w:rPr>
  </w:style>
  <w:style w:type="character" w:customStyle="1" w:styleId="Heading4Char">
    <w:name w:val="Heading 4 Char"/>
    <w:uiPriority w:val="9"/>
    <w:rsid w:val="00DC1102"/>
    <w:rPr>
      <w:rFonts w:ascii="XO Thames" w:eastAsia="Times New Roman" w:hAnsi="XO Thames" w:cs="Times New Roman"/>
      <w:b/>
      <w:bCs/>
      <w:i/>
      <w:iCs/>
      <w:color w:val="4F81BD"/>
    </w:rPr>
  </w:style>
  <w:style w:type="character" w:customStyle="1" w:styleId="Heading5Char">
    <w:name w:val="Heading 5 Char"/>
    <w:uiPriority w:val="9"/>
    <w:rsid w:val="00DC1102"/>
    <w:rPr>
      <w:rFonts w:ascii="XO Thames" w:eastAsia="Times New Roman" w:hAnsi="XO Thames" w:cs="Times New Roman"/>
      <w:color w:val="243F60"/>
    </w:rPr>
  </w:style>
  <w:style w:type="character" w:customStyle="1" w:styleId="Heading6Char">
    <w:name w:val="Heading 6 Char"/>
    <w:link w:val="61"/>
    <w:uiPriority w:val="9"/>
    <w:semiHidden/>
    <w:rsid w:val="00DC1102"/>
    <w:rPr>
      <w:rFonts w:ascii="XO Thames" w:eastAsia="Times New Roman" w:hAnsi="XO Thames" w:cs="Times New Roman"/>
      <w:i/>
      <w:iCs/>
      <w:color w:val="243F60"/>
    </w:rPr>
  </w:style>
  <w:style w:type="character" w:customStyle="1" w:styleId="Heading7Char">
    <w:name w:val="Heading 7 Char"/>
    <w:link w:val="71"/>
    <w:uiPriority w:val="9"/>
    <w:semiHidden/>
    <w:rsid w:val="00DC1102"/>
    <w:rPr>
      <w:rFonts w:ascii="XO Thames" w:eastAsia="Times New Roman" w:hAnsi="XO Thames" w:cs="Times New Roman"/>
      <w:i/>
      <w:iCs/>
      <w:color w:val="404040"/>
    </w:rPr>
  </w:style>
  <w:style w:type="character" w:customStyle="1" w:styleId="Heading8Char">
    <w:name w:val="Heading 8 Char"/>
    <w:link w:val="81"/>
    <w:uiPriority w:val="9"/>
    <w:semiHidden/>
    <w:rsid w:val="00DC1102"/>
    <w:rPr>
      <w:rFonts w:ascii="XO Thames" w:eastAsia="Times New Roman" w:hAnsi="XO Thames" w:cs="Times New Roman"/>
      <w:color w:val="404040"/>
      <w:sz w:val="20"/>
      <w:szCs w:val="20"/>
    </w:rPr>
  </w:style>
  <w:style w:type="character" w:customStyle="1" w:styleId="Heading9Char">
    <w:name w:val="Heading 9 Char"/>
    <w:link w:val="91"/>
    <w:uiPriority w:val="9"/>
    <w:semiHidden/>
    <w:rsid w:val="00DC1102"/>
    <w:rPr>
      <w:rFonts w:ascii="XO Thames" w:eastAsia="Times New Roman" w:hAnsi="XO Thames" w:cs="Times New Roman"/>
      <w:i/>
      <w:iCs/>
      <w:color w:val="404040"/>
      <w:sz w:val="20"/>
      <w:szCs w:val="20"/>
    </w:rPr>
  </w:style>
  <w:style w:type="character" w:customStyle="1" w:styleId="TitleChar">
    <w:name w:val="Title Char"/>
    <w:uiPriority w:val="10"/>
    <w:rsid w:val="00DC1102"/>
    <w:rPr>
      <w:rFonts w:ascii="XO Thames" w:eastAsia="Times New Roman" w:hAnsi="XO Thames" w:cs="Times New Roman"/>
      <w:color w:val="17365D"/>
      <w:spacing w:val="5"/>
      <w:sz w:val="52"/>
      <w:szCs w:val="52"/>
    </w:rPr>
  </w:style>
  <w:style w:type="character" w:customStyle="1" w:styleId="SubtitleChar">
    <w:name w:val="Subtitle Char"/>
    <w:uiPriority w:val="11"/>
    <w:rsid w:val="00DC1102"/>
    <w:rPr>
      <w:rFonts w:ascii="XO Thames" w:eastAsia="Times New Roman" w:hAnsi="XO Thames" w:cs="Times New Roman"/>
      <w:i/>
      <w:iCs/>
      <w:color w:val="4F81BD"/>
      <w:spacing w:val="15"/>
      <w:sz w:val="24"/>
      <w:szCs w:val="24"/>
    </w:rPr>
  </w:style>
  <w:style w:type="character" w:customStyle="1" w:styleId="1d">
    <w:name w:val="Слабое выделение1"/>
    <w:uiPriority w:val="19"/>
    <w:qFormat/>
    <w:rsid w:val="00DC1102"/>
    <w:rPr>
      <w:i/>
      <w:iCs/>
      <w:color w:val="808080"/>
    </w:rPr>
  </w:style>
  <w:style w:type="character" w:styleId="aff4">
    <w:name w:val="Emphasis"/>
    <w:uiPriority w:val="20"/>
    <w:qFormat/>
    <w:rsid w:val="00DC1102"/>
    <w:rPr>
      <w:i/>
      <w:iCs/>
    </w:rPr>
  </w:style>
  <w:style w:type="character" w:customStyle="1" w:styleId="1e">
    <w:name w:val="Сильное выделение1"/>
    <w:uiPriority w:val="21"/>
    <w:qFormat/>
    <w:rsid w:val="00DC1102"/>
    <w:rPr>
      <w:b/>
      <w:bCs/>
      <w:i/>
      <w:iCs/>
      <w:color w:val="4F81BD"/>
    </w:rPr>
  </w:style>
  <w:style w:type="character" w:styleId="aff5">
    <w:name w:val="Strong"/>
    <w:uiPriority w:val="22"/>
    <w:qFormat/>
    <w:rsid w:val="00DC1102"/>
    <w:rPr>
      <w:b/>
      <w:bCs/>
    </w:rPr>
  </w:style>
  <w:style w:type="paragraph" w:customStyle="1" w:styleId="211">
    <w:name w:val="Цитата 21"/>
    <w:next w:val="27"/>
    <w:link w:val="28"/>
    <w:uiPriority w:val="29"/>
    <w:qFormat/>
    <w:rsid w:val="00DC1102"/>
    <w:pPr>
      <w:spacing w:after="160" w:line="259" w:lineRule="auto"/>
    </w:pPr>
    <w:rPr>
      <w:i/>
      <w:iCs/>
      <w:color w:val="000000"/>
    </w:rPr>
  </w:style>
  <w:style w:type="character" w:customStyle="1" w:styleId="28">
    <w:name w:val="Цитата 2 Знак"/>
    <w:basedOn w:val="a0"/>
    <w:link w:val="211"/>
    <w:uiPriority w:val="29"/>
    <w:rsid w:val="00DC1102"/>
    <w:rPr>
      <w:rFonts w:ascii="XO Thames" w:eastAsia="XO Thames" w:hAnsi="XO Thames" w:cs="Times New Roman"/>
      <w:i/>
      <w:iCs/>
      <w:color w:val="000000"/>
      <w:sz w:val="22"/>
      <w:szCs w:val="22"/>
      <w:lang w:eastAsia="en-US"/>
    </w:rPr>
  </w:style>
  <w:style w:type="paragraph" w:customStyle="1" w:styleId="1f">
    <w:name w:val="Выделенная цитата1"/>
    <w:next w:val="aff6"/>
    <w:link w:val="aff7"/>
    <w:uiPriority w:val="30"/>
    <w:qFormat/>
    <w:rsid w:val="00DC1102"/>
    <w:pPr>
      <w:pBdr>
        <w:bottom w:val="single" w:sz="4" w:space="4" w:color="4F81BD"/>
      </w:pBdr>
      <w:spacing w:before="200" w:after="280" w:line="259" w:lineRule="auto"/>
      <w:ind w:left="936" w:right="936"/>
    </w:pPr>
    <w:rPr>
      <w:rFonts w:ascii="XO Thames" w:eastAsia="XO Thames" w:hAnsi="XO Thames" w:cs="Times New Roman"/>
      <w:b/>
      <w:bCs/>
      <w:i/>
      <w:iCs/>
      <w:color w:val="4F81BD"/>
    </w:rPr>
  </w:style>
  <w:style w:type="character" w:customStyle="1" w:styleId="aff7">
    <w:name w:val="Выделенная цитата Знак"/>
    <w:basedOn w:val="a0"/>
    <w:link w:val="1f"/>
    <w:uiPriority w:val="30"/>
    <w:rsid w:val="00DC1102"/>
    <w:rPr>
      <w:rFonts w:ascii="XO Thames" w:eastAsia="XO Thames" w:hAnsi="XO Thames" w:cs="Times New Roman"/>
      <w:b/>
      <w:bCs/>
      <w:i/>
      <w:iCs/>
      <w:color w:val="4F81BD"/>
      <w:sz w:val="22"/>
      <w:szCs w:val="22"/>
      <w:lang w:eastAsia="en-US"/>
    </w:rPr>
  </w:style>
  <w:style w:type="character" w:customStyle="1" w:styleId="1f0">
    <w:name w:val="Слабая ссылка1"/>
    <w:uiPriority w:val="31"/>
    <w:qFormat/>
    <w:rsid w:val="00DC1102"/>
    <w:rPr>
      <w:smallCaps/>
      <w:color w:val="C0504D"/>
      <w:u w:val="single"/>
    </w:rPr>
  </w:style>
  <w:style w:type="character" w:customStyle="1" w:styleId="1f1">
    <w:name w:val="Сильная ссылка1"/>
    <w:uiPriority w:val="32"/>
    <w:qFormat/>
    <w:rsid w:val="00DC1102"/>
    <w:rPr>
      <w:b/>
      <w:bCs/>
      <w:smallCaps/>
      <w:color w:val="C0504D"/>
      <w:spacing w:val="5"/>
      <w:u w:val="single"/>
    </w:rPr>
  </w:style>
  <w:style w:type="character" w:styleId="aff8">
    <w:name w:val="Book Title"/>
    <w:uiPriority w:val="33"/>
    <w:qFormat/>
    <w:rsid w:val="00DC1102"/>
    <w:rPr>
      <w:b/>
      <w:bCs/>
      <w:smallCaps/>
      <w:spacing w:val="5"/>
    </w:rPr>
  </w:style>
  <w:style w:type="character" w:customStyle="1" w:styleId="FootnoteTextChar">
    <w:name w:val="Footnote Text Char"/>
    <w:uiPriority w:val="99"/>
    <w:semiHidden/>
    <w:rsid w:val="00DC1102"/>
    <w:rPr>
      <w:sz w:val="20"/>
      <w:szCs w:val="20"/>
    </w:rPr>
  </w:style>
  <w:style w:type="paragraph" w:customStyle="1" w:styleId="1f2">
    <w:name w:val="Текст концевой сноски1"/>
    <w:link w:val="EndnoteTextChar"/>
    <w:uiPriority w:val="99"/>
    <w:semiHidden/>
    <w:unhideWhenUsed/>
    <w:rsid w:val="00DC1102"/>
    <w:pPr>
      <w:spacing w:after="0" w:line="240" w:lineRule="auto"/>
    </w:pPr>
    <w:rPr>
      <w:sz w:val="20"/>
      <w:szCs w:val="20"/>
    </w:rPr>
  </w:style>
  <w:style w:type="character" w:customStyle="1" w:styleId="EndnoteTextChar">
    <w:name w:val="Endnote Text Char"/>
    <w:link w:val="1f2"/>
    <w:uiPriority w:val="99"/>
    <w:semiHidden/>
    <w:rsid w:val="00DC1102"/>
    <w:rPr>
      <w:sz w:val="20"/>
      <w:szCs w:val="20"/>
    </w:rPr>
  </w:style>
  <w:style w:type="paragraph" w:customStyle="1" w:styleId="1f3">
    <w:name w:val="Текст1"/>
    <w:next w:val="aff9"/>
    <w:link w:val="affa"/>
    <w:uiPriority w:val="99"/>
    <w:semiHidden/>
    <w:unhideWhenUsed/>
    <w:rsid w:val="00DC1102"/>
    <w:pPr>
      <w:spacing w:after="0" w:line="240" w:lineRule="auto"/>
    </w:pPr>
    <w:rPr>
      <w:rFonts w:ascii="Courier New" w:eastAsia="XO Thames" w:hAnsi="Courier New" w:cs="Courier New"/>
      <w:sz w:val="21"/>
      <w:szCs w:val="21"/>
    </w:rPr>
  </w:style>
  <w:style w:type="character" w:customStyle="1" w:styleId="affa">
    <w:name w:val="Текст Знак"/>
    <w:basedOn w:val="a0"/>
    <w:link w:val="1f3"/>
    <w:uiPriority w:val="99"/>
    <w:semiHidden/>
    <w:rsid w:val="00DC1102"/>
    <w:rPr>
      <w:rFonts w:ascii="Courier New" w:eastAsia="XO Thames" w:hAnsi="Courier New" w:cs="Courier New"/>
      <w:color w:val="auto"/>
      <w:sz w:val="21"/>
      <w:szCs w:val="21"/>
      <w:lang w:eastAsia="en-US"/>
    </w:rPr>
  </w:style>
  <w:style w:type="character" w:customStyle="1" w:styleId="HeaderChar">
    <w:name w:val="Header Char"/>
    <w:uiPriority w:val="99"/>
    <w:rsid w:val="00DC1102"/>
  </w:style>
  <w:style w:type="character" w:customStyle="1" w:styleId="FooterChar">
    <w:name w:val="Footer Char"/>
    <w:uiPriority w:val="99"/>
    <w:rsid w:val="00DC1102"/>
  </w:style>
  <w:style w:type="paragraph" w:customStyle="1" w:styleId="1f4">
    <w:name w:val="Название объекта1"/>
    <w:uiPriority w:val="35"/>
    <w:unhideWhenUsed/>
    <w:qFormat/>
    <w:rsid w:val="00DC1102"/>
    <w:pPr>
      <w:spacing w:line="240" w:lineRule="auto"/>
    </w:pPr>
    <w:rPr>
      <w:i/>
      <w:iCs/>
      <w:color w:val="1F497D"/>
      <w:sz w:val="18"/>
      <w:szCs w:val="18"/>
    </w:rPr>
  </w:style>
  <w:style w:type="paragraph" w:customStyle="1" w:styleId="112">
    <w:name w:val="Заголовок 11"/>
    <w:basedOn w:val="a"/>
    <w:next w:val="a"/>
    <w:uiPriority w:val="9"/>
    <w:qFormat/>
    <w:rsid w:val="00DC1102"/>
    <w:pPr>
      <w:widowControl w:val="0"/>
      <w:spacing w:before="108" w:after="108" w:line="240" w:lineRule="auto"/>
      <w:jc w:val="center"/>
    </w:pPr>
    <w:rPr>
      <w:rFonts w:ascii="Arial" w:hAnsi="Arial"/>
      <w:b/>
      <w:color w:val="26282F"/>
      <w:sz w:val="24"/>
    </w:rPr>
  </w:style>
  <w:style w:type="paragraph" w:customStyle="1" w:styleId="212">
    <w:name w:val="Заголовок 21"/>
    <w:next w:val="a"/>
    <w:uiPriority w:val="9"/>
    <w:qFormat/>
    <w:rsid w:val="00DC1102"/>
    <w:pPr>
      <w:spacing w:before="120" w:after="120" w:line="240" w:lineRule="auto"/>
      <w:jc w:val="both"/>
    </w:pPr>
    <w:rPr>
      <w:rFonts w:ascii="XO Thames" w:eastAsia="Times New Roman" w:hAnsi="XO Thames" w:cs="Times New Roman"/>
      <w:b/>
      <w:color w:val="000000"/>
      <w:sz w:val="28"/>
      <w:szCs w:val="20"/>
      <w:lang w:eastAsia="ru-RU"/>
    </w:rPr>
  </w:style>
  <w:style w:type="paragraph" w:customStyle="1" w:styleId="310">
    <w:name w:val="Заголовок 31"/>
    <w:basedOn w:val="a"/>
    <w:next w:val="a"/>
    <w:uiPriority w:val="9"/>
    <w:qFormat/>
    <w:rsid w:val="00DC1102"/>
    <w:pPr>
      <w:keepNext/>
      <w:spacing w:before="240" w:after="60"/>
    </w:pPr>
    <w:rPr>
      <w:rFonts w:ascii="Cambria" w:hAnsi="Cambria"/>
      <w:b/>
      <w:sz w:val="26"/>
    </w:rPr>
  </w:style>
  <w:style w:type="paragraph" w:customStyle="1" w:styleId="410">
    <w:name w:val="Заголовок 41"/>
    <w:next w:val="a"/>
    <w:uiPriority w:val="9"/>
    <w:qFormat/>
    <w:rsid w:val="00DC1102"/>
    <w:pPr>
      <w:spacing w:before="120" w:after="120" w:line="240" w:lineRule="auto"/>
      <w:jc w:val="both"/>
    </w:pPr>
    <w:rPr>
      <w:rFonts w:ascii="XO Thames" w:eastAsia="Times New Roman" w:hAnsi="XO Thames" w:cs="Times New Roman"/>
      <w:b/>
      <w:color w:val="000000"/>
      <w:sz w:val="24"/>
      <w:szCs w:val="20"/>
      <w:lang w:eastAsia="ru-RU"/>
    </w:rPr>
  </w:style>
  <w:style w:type="paragraph" w:customStyle="1" w:styleId="510">
    <w:name w:val="Заголовок 51"/>
    <w:next w:val="a"/>
    <w:uiPriority w:val="9"/>
    <w:qFormat/>
    <w:rsid w:val="00DC1102"/>
    <w:pPr>
      <w:spacing w:before="120" w:after="120" w:line="240" w:lineRule="auto"/>
      <w:jc w:val="both"/>
    </w:pPr>
    <w:rPr>
      <w:rFonts w:ascii="XO Thames" w:eastAsia="Times New Roman" w:hAnsi="XO Thames" w:cs="Times New Roman"/>
      <w:b/>
      <w:color w:val="000000"/>
      <w:szCs w:val="20"/>
      <w:lang w:eastAsia="ru-RU"/>
    </w:rPr>
  </w:style>
  <w:style w:type="paragraph" w:customStyle="1" w:styleId="213">
    <w:name w:val="Оглавление 21"/>
    <w:next w:val="a"/>
    <w:uiPriority w:val="39"/>
    <w:rsid w:val="00DC1102"/>
    <w:pPr>
      <w:spacing w:after="0" w:line="240" w:lineRule="auto"/>
      <w:ind w:left="200"/>
    </w:pPr>
    <w:rPr>
      <w:rFonts w:ascii="XO Thames" w:eastAsia="Times New Roman" w:hAnsi="XO Thames" w:cs="Times New Roman"/>
      <w:color w:val="000000"/>
      <w:sz w:val="28"/>
      <w:szCs w:val="20"/>
      <w:lang w:eastAsia="ru-RU"/>
    </w:rPr>
  </w:style>
  <w:style w:type="paragraph" w:customStyle="1" w:styleId="411">
    <w:name w:val="Оглавление 41"/>
    <w:next w:val="a"/>
    <w:uiPriority w:val="39"/>
    <w:rsid w:val="00DC1102"/>
    <w:pPr>
      <w:spacing w:after="0" w:line="240" w:lineRule="auto"/>
      <w:ind w:left="600"/>
    </w:pPr>
    <w:rPr>
      <w:rFonts w:ascii="XO Thames" w:eastAsia="Times New Roman" w:hAnsi="XO Thames" w:cs="Times New Roman"/>
      <w:color w:val="000000"/>
      <w:sz w:val="28"/>
      <w:szCs w:val="20"/>
      <w:lang w:eastAsia="ru-RU"/>
    </w:rPr>
  </w:style>
  <w:style w:type="paragraph" w:customStyle="1" w:styleId="610">
    <w:name w:val="Оглавление 61"/>
    <w:next w:val="a"/>
    <w:uiPriority w:val="39"/>
    <w:rsid w:val="00DC1102"/>
    <w:pPr>
      <w:spacing w:after="0" w:line="240" w:lineRule="auto"/>
      <w:ind w:left="1000"/>
    </w:pPr>
    <w:rPr>
      <w:rFonts w:ascii="XO Thames" w:eastAsia="Times New Roman" w:hAnsi="XO Thames" w:cs="Times New Roman"/>
      <w:color w:val="000000"/>
      <w:sz w:val="28"/>
      <w:szCs w:val="20"/>
      <w:lang w:eastAsia="ru-RU"/>
    </w:rPr>
  </w:style>
  <w:style w:type="paragraph" w:customStyle="1" w:styleId="710">
    <w:name w:val="Оглавление 71"/>
    <w:next w:val="a"/>
    <w:uiPriority w:val="39"/>
    <w:rsid w:val="00DC1102"/>
    <w:pPr>
      <w:spacing w:after="0" w:line="240" w:lineRule="auto"/>
      <w:ind w:left="1200"/>
    </w:pPr>
    <w:rPr>
      <w:rFonts w:ascii="XO Thames" w:eastAsia="Times New Roman" w:hAnsi="XO Thames" w:cs="Times New Roman"/>
      <w:color w:val="000000"/>
      <w:sz w:val="28"/>
      <w:szCs w:val="20"/>
      <w:lang w:eastAsia="ru-RU"/>
    </w:rPr>
  </w:style>
  <w:style w:type="paragraph" w:customStyle="1" w:styleId="1f5">
    <w:name w:val="Текст примечания1"/>
    <w:basedOn w:val="a"/>
    <w:uiPriority w:val="99"/>
    <w:rsid w:val="00DC1102"/>
    <w:pPr>
      <w:spacing w:after="160" w:line="264" w:lineRule="auto"/>
    </w:pPr>
    <w:rPr>
      <w:sz w:val="20"/>
    </w:rPr>
  </w:style>
  <w:style w:type="paragraph" w:customStyle="1" w:styleId="1f6">
    <w:name w:val="Нижний колонтитул1"/>
    <w:basedOn w:val="a"/>
    <w:uiPriority w:val="99"/>
    <w:rsid w:val="00DC1102"/>
    <w:pPr>
      <w:tabs>
        <w:tab w:val="center" w:pos="4677"/>
        <w:tab w:val="right" w:pos="9355"/>
      </w:tabs>
      <w:spacing w:after="0" w:line="240" w:lineRule="auto"/>
    </w:pPr>
  </w:style>
  <w:style w:type="paragraph" w:customStyle="1" w:styleId="311">
    <w:name w:val="Оглавление 31"/>
    <w:next w:val="a"/>
    <w:uiPriority w:val="39"/>
    <w:rsid w:val="00DC1102"/>
    <w:pPr>
      <w:spacing w:after="0" w:line="240" w:lineRule="auto"/>
      <w:ind w:left="400"/>
    </w:pPr>
    <w:rPr>
      <w:rFonts w:ascii="XO Thames" w:eastAsia="Times New Roman" w:hAnsi="XO Thames" w:cs="Times New Roman"/>
      <w:color w:val="000000"/>
      <w:sz w:val="28"/>
      <w:szCs w:val="20"/>
      <w:lang w:eastAsia="ru-RU"/>
    </w:rPr>
  </w:style>
  <w:style w:type="paragraph" w:customStyle="1" w:styleId="Hgkelc0">
    <w:name w:val="Hgkelc"/>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113">
    <w:name w:val="Оглавление 11"/>
    <w:next w:val="a"/>
    <w:uiPriority w:val="39"/>
    <w:rsid w:val="00DC1102"/>
    <w:pPr>
      <w:spacing w:after="0" w:line="240" w:lineRule="auto"/>
    </w:pPr>
    <w:rPr>
      <w:rFonts w:ascii="XO Thames" w:eastAsia="Times New Roman" w:hAnsi="XO Thames" w:cs="Times New Roman"/>
      <w:b/>
      <w:color w:val="000000"/>
      <w:sz w:val="28"/>
      <w:szCs w:val="20"/>
      <w:lang w:eastAsia="ru-RU"/>
    </w:rPr>
  </w:style>
  <w:style w:type="paragraph" w:customStyle="1" w:styleId="1f7">
    <w:name w:val="Верхний колонтитул1"/>
    <w:basedOn w:val="a"/>
    <w:uiPriority w:val="99"/>
    <w:rsid w:val="00DC1102"/>
    <w:pPr>
      <w:tabs>
        <w:tab w:val="center" w:pos="4677"/>
        <w:tab w:val="right" w:pos="9355"/>
      </w:tabs>
      <w:spacing w:after="0" w:line="240" w:lineRule="auto"/>
    </w:pPr>
  </w:style>
  <w:style w:type="paragraph" w:customStyle="1" w:styleId="910">
    <w:name w:val="Оглавление 91"/>
    <w:next w:val="a"/>
    <w:uiPriority w:val="39"/>
    <w:rsid w:val="00DC1102"/>
    <w:pPr>
      <w:spacing w:after="0" w:line="240" w:lineRule="auto"/>
      <w:ind w:left="1600"/>
    </w:pPr>
    <w:rPr>
      <w:rFonts w:ascii="XO Thames" w:eastAsia="Times New Roman" w:hAnsi="XO Thames" w:cs="Times New Roman"/>
      <w:color w:val="000000"/>
      <w:sz w:val="28"/>
      <w:szCs w:val="20"/>
      <w:lang w:eastAsia="ru-RU"/>
    </w:rPr>
  </w:style>
  <w:style w:type="paragraph" w:customStyle="1" w:styleId="Markedcontent0">
    <w:name w:val="Markedcontent"/>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810">
    <w:name w:val="Оглавление 81"/>
    <w:next w:val="a"/>
    <w:uiPriority w:val="39"/>
    <w:rsid w:val="00DC1102"/>
    <w:pPr>
      <w:spacing w:after="0" w:line="240" w:lineRule="auto"/>
      <w:ind w:left="1400"/>
    </w:pPr>
    <w:rPr>
      <w:rFonts w:ascii="XO Thames" w:eastAsia="Times New Roman" w:hAnsi="XO Thames" w:cs="Times New Roman"/>
      <w:color w:val="000000"/>
      <w:sz w:val="28"/>
      <w:szCs w:val="20"/>
      <w:lang w:eastAsia="ru-RU"/>
    </w:rPr>
  </w:style>
  <w:style w:type="paragraph" w:customStyle="1" w:styleId="1f8">
    <w:name w:val="Тема примечания1"/>
    <w:basedOn w:val="1f5"/>
    <w:next w:val="1f5"/>
    <w:uiPriority w:val="99"/>
    <w:rsid w:val="00DC1102"/>
    <w:rPr>
      <w:b/>
    </w:rPr>
  </w:style>
  <w:style w:type="paragraph" w:customStyle="1" w:styleId="511">
    <w:name w:val="Оглавление 51"/>
    <w:next w:val="a"/>
    <w:uiPriority w:val="39"/>
    <w:rsid w:val="00DC1102"/>
    <w:pPr>
      <w:spacing w:after="0" w:line="240" w:lineRule="auto"/>
      <w:ind w:left="800"/>
    </w:pPr>
    <w:rPr>
      <w:rFonts w:ascii="XO Thames" w:eastAsia="Times New Roman" w:hAnsi="XO Thames" w:cs="Times New Roman"/>
      <w:color w:val="000000"/>
      <w:sz w:val="28"/>
      <w:szCs w:val="20"/>
      <w:lang w:eastAsia="ru-RU"/>
    </w:rPr>
  </w:style>
  <w:style w:type="paragraph" w:customStyle="1" w:styleId="Footnotedescription">
    <w:name w:val="Footnote description"/>
    <w:next w:val="a"/>
    <w:link w:val="FootnotedescriptionChar"/>
    <w:hidden/>
    <w:uiPriority w:val="99"/>
    <w:rsid w:val="00DC1102"/>
    <w:pPr>
      <w:spacing w:after="0" w:line="274" w:lineRule="auto"/>
      <w:ind w:left="70" w:right="140"/>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uiPriority w:val="99"/>
    <w:rsid w:val="00DC1102"/>
    <w:rPr>
      <w:rFonts w:ascii="Times New Roman" w:eastAsia="Times New Roman" w:hAnsi="Times New Roman" w:cs="Times New Roman"/>
      <w:color w:val="000000"/>
      <w:sz w:val="20"/>
      <w:lang w:val="en-US"/>
    </w:rPr>
  </w:style>
  <w:style w:type="character" w:customStyle="1" w:styleId="Footnotemark">
    <w:name w:val="Footnote mark"/>
    <w:hidden/>
    <w:uiPriority w:val="99"/>
    <w:rsid w:val="00DC1102"/>
    <w:rPr>
      <w:rFonts w:ascii="Calibri" w:eastAsia="Calibri" w:hAnsi="Calibri" w:cs="Calibri"/>
      <w:color w:val="000000"/>
      <w:sz w:val="20"/>
      <w:vertAlign w:val="superscript"/>
    </w:rPr>
  </w:style>
  <w:style w:type="numbering" w:customStyle="1" w:styleId="1f9">
    <w:name w:val="Нет списка1"/>
    <w:uiPriority w:val="99"/>
    <w:semiHidden/>
    <w:unhideWhenUsed/>
    <w:rsid w:val="00DC1102"/>
  </w:style>
  <w:style w:type="paragraph" w:customStyle="1" w:styleId="1fa">
    <w:name w:val="Текст сноски1"/>
    <w:basedOn w:val="a"/>
    <w:uiPriority w:val="99"/>
    <w:semiHidden/>
    <w:unhideWhenUsed/>
    <w:rsid w:val="00DC1102"/>
    <w:pPr>
      <w:spacing w:after="0" w:line="240" w:lineRule="auto"/>
    </w:pPr>
    <w:rPr>
      <w:sz w:val="20"/>
    </w:rPr>
  </w:style>
  <w:style w:type="character" w:customStyle="1" w:styleId="36">
    <w:name w:val="Знак сноски3"/>
    <w:basedOn w:val="a0"/>
    <w:uiPriority w:val="99"/>
    <w:semiHidden/>
    <w:unhideWhenUsed/>
    <w:rsid w:val="00DC1102"/>
    <w:rPr>
      <w:vertAlign w:val="superscript"/>
    </w:rPr>
  </w:style>
  <w:style w:type="character" w:customStyle="1" w:styleId="1fb">
    <w:name w:val="Просмотренная гиперссылка1"/>
    <w:basedOn w:val="a0"/>
    <w:uiPriority w:val="99"/>
    <w:semiHidden/>
    <w:unhideWhenUsed/>
    <w:rsid w:val="00DC1102"/>
    <w:rPr>
      <w:color w:val="800080"/>
      <w:u w:val="single"/>
    </w:rPr>
  </w:style>
  <w:style w:type="paragraph" w:customStyle="1" w:styleId="Msonormal0">
    <w:name w:val="Msonormal"/>
    <w:basedOn w:val="a"/>
    <w:uiPriority w:val="99"/>
    <w:rsid w:val="00DC1102"/>
    <w:pPr>
      <w:spacing w:before="30" w:after="30" w:line="240" w:lineRule="auto"/>
    </w:pPr>
    <w:rPr>
      <w:rFonts w:ascii="Times New Roman" w:hAnsi="Times New Roman"/>
      <w:sz w:val="24"/>
    </w:rPr>
  </w:style>
  <w:style w:type="character" w:customStyle="1" w:styleId="29">
    <w:name w:val="Номер страницы2"/>
    <w:basedOn w:val="a0"/>
    <w:uiPriority w:val="99"/>
    <w:unhideWhenUsed/>
    <w:rsid w:val="00DC1102"/>
  </w:style>
  <w:style w:type="character" w:customStyle="1" w:styleId="2a">
    <w:name w:val="Знак примечания2"/>
    <w:basedOn w:val="a0"/>
    <w:uiPriority w:val="99"/>
    <w:unhideWhenUsed/>
    <w:rsid w:val="00DC1102"/>
    <w:rPr>
      <w:sz w:val="16"/>
    </w:rPr>
  </w:style>
  <w:style w:type="character" w:customStyle="1" w:styleId="2b">
    <w:name w:val="Знак концевой сноски2"/>
    <w:basedOn w:val="a0"/>
    <w:uiPriority w:val="99"/>
    <w:unhideWhenUsed/>
    <w:rsid w:val="00DC1102"/>
    <w:rPr>
      <w:vertAlign w:val="superscript"/>
    </w:rPr>
  </w:style>
  <w:style w:type="paragraph" w:customStyle="1" w:styleId="affb">
    <w:name w:val="Таблицы (моноширинный)"/>
    <w:basedOn w:val="a"/>
    <w:next w:val="a"/>
    <w:uiPriority w:val="99"/>
    <w:rsid w:val="00DC1102"/>
    <w:pPr>
      <w:widowControl w:val="0"/>
      <w:spacing w:after="0" w:line="240" w:lineRule="auto"/>
    </w:pPr>
    <w:rPr>
      <w:rFonts w:ascii="Courier New" w:hAnsi="Courier New" w:cs="Courier New"/>
      <w:color w:val="auto"/>
      <w:sz w:val="26"/>
      <w:szCs w:val="26"/>
    </w:rPr>
  </w:style>
  <w:style w:type="paragraph" w:customStyle="1" w:styleId="affc">
    <w:name w:val="Сноска"/>
    <w:basedOn w:val="a"/>
    <w:next w:val="a"/>
    <w:uiPriority w:val="99"/>
    <w:rsid w:val="00DC1102"/>
    <w:pPr>
      <w:widowControl w:val="0"/>
      <w:spacing w:after="0" w:line="240" w:lineRule="auto"/>
      <w:ind w:firstLine="720"/>
      <w:jc w:val="both"/>
    </w:pPr>
    <w:rPr>
      <w:rFonts w:ascii="Arial" w:hAnsi="Arial" w:cs="Arial"/>
      <w:color w:val="auto"/>
      <w:sz w:val="20"/>
    </w:rPr>
  </w:style>
  <w:style w:type="table" w:customStyle="1" w:styleId="TableNormal">
    <w:name w:val="Table Normal"/>
    <w:uiPriority w:val="2"/>
    <w:semiHidden/>
    <w:qFormat/>
    <w:rsid w:val="00DC1102"/>
    <w:pPr>
      <w:widowControl w:val="0"/>
      <w:spacing w:after="0" w:line="240" w:lineRule="auto"/>
    </w:pPr>
    <w:rPr>
      <w:rFonts w:ascii="XO Thames" w:eastAsia="XO Thames" w:hAnsi="XO Thames" w:cs="Times New Roman"/>
      <w:color w:val="000000"/>
      <w:lang w:val="en-US"/>
    </w:rPr>
    <w:tblPr>
      <w:tblCellMar>
        <w:top w:w="0" w:type="dxa"/>
        <w:left w:w="0" w:type="dxa"/>
        <w:bottom w:w="0" w:type="dxa"/>
        <w:right w:w="0" w:type="dxa"/>
      </w:tblCellMar>
    </w:tblPr>
  </w:style>
  <w:style w:type="character" w:styleId="affd">
    <w:name w:val="Placeholder Text"/>
    <w:basedOn w:val="a0"/>
    <w:uiPriority w:val="99"/>
    <w:semiHidden/>
    <w:rsid w:val="00DC1102"/>
    <w:rPr>
      <w:color w:val="808080"/>
    </w:rPr>
  </w:style>
  <w:style w:type="character" w:customStyle="1" w:styleId="1fc">
    <w:name w:val="Текст сноски Знак1"/>
    <w:basedOn w:val="a0"/>
    <w:uiPriority w:val="99"/>
    <w:semiHidden/>
    <w:rsid w:val="00DC1102"/>
    <w:rPr>
      <w:rFonts w:ascii="Calibri" w:eastAsia="Times New Roman" w:hAnsi="Calibri" w:cs="Times New Roman"/>
      <w:color w:val="000000"/>
      <w:sz w:val="20"/>
      <w:szCs w:val="20"/>
      <w:lang w:eastAsia="ru-RU"/>
    </w:rPr>
  </w:style>
  <w:style w:type="paragraph" w:styleId="aff3">
    <w:name w:val="No Spacing"/>
    <w:uiPriority w:val="1"/>
    <w:qFormat/>
    <w:rsid w:val="00DC1102"/>
    <w:pPr>
      <w:spacing w:after="0" w:line="240" w:lineRule="auto"/>
    </w:pPr>
    <w:rPr>
      <w:rFonts w:ascii="Calibri" w:eastAsia="Times New Roman" w:hAnsi="Calibri" w:cs="Times New Roman"/>
      <w:color w:val="000000"/>
      <w:szCs w:val="20"/>
      <w:lang w:eastAsia="ru-RU"/>
    </w:rPr>
  </w:style>
  <w:style w:type="character" w:styleId="affe">
    <w:name w:val="Subtle Emphasis"/>
    <w:basedOn w:val="a0"/>
    <w:uiPriority w:val="19"/>
    <w:qFormat/>
    <w:rsid w:val="00DC1102"/>
    <w:rPr>
      <w:i/>
      <w:iCs/>
      <w:color w:val="808080" w:themeColor="text1" w:themeTint="7F"/>
    </w:rPr>
  </w:style>
  <w:style w:type="character" w:styleId="afff">
    <w:name w:val="Intense Emphasis"/>
    <w:basedOn w:val="a0"/>
    <w:uiPriority w:val="21"/>
    <w:qFormat/>
    <w:rsid w:val="00DC1102"/>
    <w:rPr>
      <w:b/>
      <w:bCs/>
      <w:i/>
      <w:iCs/>
      <w:color w:val="4F81BD" w:themeColor="accent1"/>
    </w:rPr>
  </w:style>
  <w:style w:type="paragraph" w:styleId="27">
    <w:name w:val="Quote"/>
    <w:basedOn w:val="a"/>
    <w:next w:val="a"/>
    <w:link w:val="214"/>
    <w:uiPriority w:val="29"/>
    <w:qFormat/>
    <w:rsid w:val="00DC1102"/>
    <w:rPr>
      <w:i/>
      <w:iCs/>
      <w:color w:val="000000" w:themeColor="text1"/>
    </w:rPr>
  </w:style>
  <w:style w:type="character" w:customStyle="1" w:styleId="214">
    <w:name w:val="Цитата 2 Знак1"/>
    <w:basedOn w:val="a0"/>
    <w:link w:val="27"/>
    <w:uiPriority w:val="29"/>
    <w:rsid w:val="00DC1102"/>
    <w:rPr>
      <w:rFonts w:ascii="Calibri" w:eastAsia="Times New Roman" w:hAnsi="Calibri" w:cs="Times New Roman"/>
      <w:i/>
      <w:iCs/>
      <w:color w:val="000000" w:themeColor="text1"/>
      <w:szCs w:val="20"/>
      <w:lang w:eastAsia="ru-RU"/>
    </w:rPr>
  </w:style>
  <w:style w:type="paragraph" w:styleId="aff6">
    <w:name w:val="Intense Quote"/>
    <w:basedOn w:val="a"/>
    <w:next w:val="a"/>
    <w:link w:val="1fd"/>
    <w:uiPriority w:val="30"/>
    <w:qFormat/>
    <w:rsid w:val="00DC1102"/>
    <w:pPr>
      <w:pBdr>
        <w:bottom w:val="single" w:sz="4" w:space="4" w:color="4F81BD" w:themeColor="accent1"/>
      </w:pBdr>
      <w:spacing w:before="200" w:after="280"/>
      <w:ind w:left="936" w:right="936"/>
    </w:pPr>
    <w:rPr>
      <w:b/>
      <w:bCs/>
      <w:i/>
      <w:iCs/>
      <w:color w:val="4F81BD" w:themeColor="accent1"/>
    </w:rPr>
  </w:style>
  <w:style w:type="character" w:customStyle="1" w:styleId="1fd">
    <w:name w:val="Выделенная цитата Знак1"/>
    <w:basedOn w:val="a0"/>
    <w:link w:val="aff6"/>
    <w:uiPriority w:val="30"/>
    <w:rsid w:val="00DC1102"/>
    <w:rPr>
      <w:rFonts w:ascii="Calibri" w:eastAsia="Times New Roman" w:hAnsi="Calibri" w:cs="Times New Roman"/>
      <w:b/>
      <w:bCs/>
      <w:i/>
      <w:iCs/>
      <w:color w:val="4F81BD" w:themeColor="accent1"/>
      <w:szCs w:val="20"/>
      <w:lang w:eastAsia="ru-RU"/>
    </w:rPr>
  </w:style>
  <w:style w:type="character" w:styleId="afff0">
    <w:name w:val="Subtle Reference"/>
    <w:basedOn w:val="a0"/>
    <w:uiPriority w:val="31"/>
    <w:qFormat/>
    <w:rsid w:val="00DC1102"/>
    <w:rPr>
      <w:smallCaps/>
      <w:color w:val="C0504D" w:themeColor="accent2"/>
      <w:u w:val="single"/>
    </w:rPr>
  </w:style>
  <w:style w:type="character" w:styleId="afff1">
    <w:name w:val="Intense Reference"/>
    <w:basedOn w:val="a0"/>
    <w:uiPriority w:val="32"/>
    <w:qFormat/>
    <w:rsid w:val="00DC1102"/>
    <w:rPr>
      <w:b/>
      <w:bCs/>
      <w:smallCaps/>
      <w:color w:val="C0504D" w:themeColor="accent2"/>
      <w:spacing w:val="5"/>
      <w:u w:val="single"/>
    </w:rPr>
  </w:style>
  <w:style w:type="paragraph" w:styleId="aff9">
    <w:name w:val="Plain Text"/>
    <w:basedOn w:val="a"/>
    <w:link w:val="1fe"/>
    <w:uiPriority w:val="99"/>
    <w:semiHidden/>
    <w:unhideWhenUsed/>
    <w:rsid w:val="00DC1102"/>
    <w:pPr>
      <w:spacing w:after="0" w:line="240" w:lineRule="auto"/>
    </w:pPr>
    <w:rPr>
      <w:rFonts w:ascii="Consolas" w:hAnsi="Consolas" w:cs="Consolas"/>
      <w:sz w:val="21"/>
      <w:szCs w:val="21"/>
    </w:rPr>
  </w:style>
  <w:style w:type="character" w:customStyle="1" w:styleId="1fe">
    <w:name w:val="Текст Знак1"/>
    <w:basedOn w:val="a0"/>
    <w:link w:val="aff9"/>
    <w:uiPriority w:val="99"/>
    <w:semiHidden/>
    <w:rsid w:val="00DC1102"/>
    <w:rPr>
      <w:rFonts w:ascii="Consolas" w:eastAsia="Times New Roman" w:hAnsi="Consolas" w:cs="Consolas"/>
      <w:color w:val="000000"/>
      <w:sz w:val="21"/>
      <w:szCs w:val="21"/>
      <w:lang w:eastAsia="ru-RU"/>
    </w:rPr>
  </w:style>
  <w:style w:type="character" w:styleId="afff2">
    <w:name w:val="FollowedHyperlink"/>
    <w:basedOn w:val="a0"/>
    <w:uiPriority w:val="99"/>
    <w:semiHidden/>
    <w:unhideWhenUsed/>
    <w:rsid w:val="00DC1102"/>
    <w:rPr>
      <w:color w:val="800080" w:themeColor="followedHyperlink"/>
      <w:u w:val="single"/>
    </w:rPr>
  </w:style>
  <w:style w:type="table" w:customStyle="1" w:styleId="53">
    <w:name w:val="Сетка таблицы5"/>
    <w:basedOn w:val="a1"/>
    <w:next w:val="af9"/>
    <w:uiPriority w:val="99"/>
    <w:rsid w:val="00DC1102"/>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svetoch.donland.ru/about/projects/all/1338/" TargetMode="Externa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7" Type="http://schemas.openxmlformats.org/officeDocument/2006/relationships/footnotes" Target="footnotes.xml"/><Relationship Id="rId12" Type="http://schemas.openxmlformats.org/officeDocument/2006/relationships/hyperlink" Target="https://new-svetoch.donland.ru/about/projects/all/1338/"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3F995C211BD6BAAEB8106B17271D85D9F1894513F8068124109EE52EA29DBBD11450477E072266E0a4c5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F995C211BD6BAAEB8106B17271D85D9F5894A1BFE0BDC2E18C7E92CaAc5O"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file:///C:\Users\706\AppData\Local\Microsoft\Windows\Temporary%20Internet%20Files\Content.Outlook\ELXWAXDW\&#1090;&#1072;&#1073;&#1083;&#1080;&#1094;&#1072;%201.docx" TargetMode="External"/><Relationship Id="rId28" Type="http://schemas.openxmlformats.org/officeDocument/2006/relationships/fontTable" Target="fontTable.xml"/><Relationship Id="rId10" Type="http://schemas.openxmlformats.org/officeDocument/2006/relationships/hyperlink" Target="https://new-svetoch.donland.ru/about/projects/all/133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3F995C211BD6BAAEB8106B17271D85D9F1894513F8068124109EE52EA29DBBD11450477E072266E0a4c5O" TargetMode="External"/><Relationship Id="rId14" Type="http://schemas.openxmlformats.org/officeDocument/2006/relationships/hyperlink" Target="consultantplus://offline/ref=3F995C211BD6BAAEB8106B17271D85D9F1894513F8068124109EE52EA29DBBD11450477E072266E0a4c5O" TargetMode="External"/><Relationship Id="rId22"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6488F-B6CA-4260-83FA-192207FF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23751</Words>
  <Characters>135384</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Vetrova</dc:creator>
  <cp:lastModifiedBy>1</cp:lastModifiedBy>
  <cp:revision>26</cp:revision>
  <cp:lastPrinted>2024-07-16T13:25:00Z</cp:lastPrinted>
  <dcterms:created xsi:type="dcterms:W3CDTF">2024-08-26T12:53:00Z</dcterms:created>
  <dcterms:modified xsi:type="dcterms:W3CDTF">2025-07-23T11:33:00Z</dcterms:modified>
</cp:coreProperties>
</file>