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8E5AC3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6157D7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04.07</w:t>
      </w:r>
      <w:r w:rsidR="009E123A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56</w:t>
      </w:r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6157D7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внесении изменений в приложение №1 к постановлению </w:t>
      </w:r>
      <w:r w:rsidR="00C62E3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Администрации Кова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левского сельского поселения №143 от 08.11.2016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2B" w:rsidRPr="00E8692B" w:rsidRDefault="006157D7" w:rsidP="00E8692B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В связи с внесением изменений в постановление Правительства Российской Федерации от 31.08.2016 № 868 «О порядке формирования и ведения перечня источников доходов Российской Федерации» и в постановление Правительства Ростовской области от 19.10.2016 № 713 «О некоторых мерах по реализации ст. 471 Бюджетного кодекса Российской Федерации»</w:t>
      </w:r>
      <w:r w:rsidR="00E8692B" w:rsidRPr="00E8692B">
        <w:rPr>
          <w:rFonts w:ascii="Times New Roman" w:hAnsi="Times New Roman"/>
          <w:sz w:val="28"/>
          <w:szCs w:val="28"/>
        </w:rPr>
        <w:t xml:space="preserve">, руководствуясь 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>ст. 33 Устава муниципального образования «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Ковалевское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proofErr w:type="gramEnd"/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6157D7" w:rsidRDefault="006157D7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24"/>
          <w:kern w:val="2"/>
          <w:sz w:val="28"/>
          <w:szCs w:val="28"/>
          <w:lang w:eastAsia="zh-CN"/>
        </w:rPr>
      </w:pPr>
      <w:r>
        <w:rPr>
          <w:rStyle w:val="FontStyle24"/>
          <w:kern w:val="2"/>
          <w:sz w:val="28"/>
          <w:szCs w:val="28"/>
          <w:lang w:eastAsia="zh-CN"/>
        </w:rPr>
        <w:t xml:space="preserve">1. 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Внести в приложение №1 к постановлению Администрации Красносулинского района от 08.11.2016 № </w:t>
      </w:r>
      <w:r>
        <w:rPr>
          <w:rStyle w:val="FontStyle24"/>
          <w:kern w:val="2"/>
          <w:sz w:val="28"/>
          <w:szCs w:val="28"/>
          <w:lang w:eastAsia="zh-CN"/>
        </w:rPr>
        <w:t>143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«О некоторых мерах по реализации ст. 47</w:t>
      </w:r>
      <w:r w:rsidRPr="00544E8C">
        <w:rPr>
          <w:rStyle w:val="FontStyle24"/>
          <w:kern w:val="2"/>
          <w:sz w:val="28"/>
          <w:szCs w:val="28"/>
          <w:vertAlign w:val="superscript"/>
          <w:lang w:eastAsia="zh-CN"/>
        </w:rPr>
        <w:t>1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Бюджетного кодекса Российской Федерации» изменения, изложив его согласно приложению к</w:t>
      </w:r>
      <w:bookmarkStart w:id="0" w:name="_GoBack"/>
      <w:bookmarkEnd w:id="0"/>
      <w:r w:rsidRPr="006157D7">
        <w:rPr>
          <w:rStyle w:val="FontStyle24"/>
          <w:kern w:val="2"/>
          <w:sz w:val="28"/>
          <w:szCs w:val="28"/>
          <w:lang w:eastAsia="zh-CN"/>
        </w:rPr>
        <w:t xml:space="preserve"> настоящему постановлению.</w:t>
      </w:r>
    </w:p>
    <w:p w:rsidR="00DF29BB" w:rsidRPr="00DF29BB" w:rsidRDefault="006157D7" w:rsidP="00DF29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29BB" w:rsidRPr="00DF29BB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 в силу со дня его подписания.</w:t>
      </w:r>
    </w:p>
    <w:p w:rsidR="00DF29BB" w:rsidRPr="00DF29BB" w:rsidRDefault="006157D7" w:rsidP="00DF29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F29BB"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6157D7" w:rsidRP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Приложение</w:t>
      </w:r>
    </w:p>
    <w:p w:rsidR="006157D7" w:rsidRP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к постановлению</w:t>
      </w:r>
    </w:p>
    <w:p w:rsidR="006157D7" w:rsidRP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</w:p>
    <w:p w:rsid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Ковалевского сельского поселения</w:t>
      </w: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157D7" w:rsidRP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04</w:t>
      </w: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07</w:t>
      </w: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.2022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56</w:t>
      </w:r>
    </w:p>
    <w:p w:rsidR="006157D7" w:rsidRPr="006157D7" w:rsidRDefault="006157D7" w:rsidP="006157D7">
      <w:pPr>
        <w:adjustRightInd w:val="0"/>
        <w:spacing w:line="230" w:lineRule="auto"/>
        <w:ind w:left="6237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6157D7">
      <w:pPr>
        <w:adjustRightInd w:val="0"/>
        <w:spacing w:line="230" w:lineRule="auto"/>
        <w:ind w:left="6237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0614FC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 w:rsidR="000614FC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6157D7" w:rsidRPr="006157D7" w:rsidRDefault="006157D7" w:rsidP="006157D7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Ковалевского сельского поселения</w:t>
      </w:r>
    </w:p>
    <w:p w:rsidR="006157D7" w:rsidRPr="006157D7" w:rsidRDefault="006157D7" w:rsidP="006157D7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 района</w:t>
      </w:r>
    </w:p>
    <w:p w:rsidR="006157D7" w:rsidRPr="006157D7" w:rsidRDefault="006157D7" w:rsidP="006157D7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08.11.2016 №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143</w:t>
      </w:r>
    </w:p>
    <w:p w:rsidR="006157D7" w:rsidRPr="006157D7" w:rsidRDefault="006157D7" w:rsidP="006157D7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6157D7">
      <w:pPr>
        <w:adjustRightInd w:val="0"/>
        <w:spacing w:line="23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6157D7">
      <w:pPr>
        <w:adjustRightInd w:val="0"/>
        <w:spacing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P34"/>
      <w:bookmarkEnd w:id="1"/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6157D7" w:rsidRPr="006157D7" w:rsidRDefault="006157D7" w:rsidP="006157D7">
      <w:pPr>
        <w:adjustRightInd w:val="0"/>
        <w:spacing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формирования и ведения реестра </w:t>
      </w:r>
    </w:p>
    <w:p w:rsidR="006157D7" w:rsidRPr="006157D7" w:rsidRDefault="006157D7" w:rsidP="006157D7">
      <w:pPr>
        <w:adjustRightInd w:val="0"/>
        <w:spacing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источников доходов бюджета Ковалевского 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Красносулинского района</w:t>
      </w:r>
    </w:p>
    <w:p w:rsidR="006157D7" w:rsidRPr="006157D7" w:rsidRDefault="006157D7" w:rsidP="006157D7">
      <w:pPr>
        <w:adjustRightInd w:val="0"/>
        <w:spacing w:line="23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6157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Настоящий Порядок формирования и ведения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реестра источников доходов бюджета Ковалевского сельского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 района (далее – Порядок) определяет состав информации, подлежащей включению в указанный реестр, и правила его формирования и ведения.</w:t>
      </w:r>
    </w:p>
    <w:p w:rsidR="006157D7" w:rsidRPr="006157D7" w:rsidRDefault="006157D7" w:rsidP="006157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41"/>
      <w:bookmarkEnd w:id="2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2. Реестр источников доходов бюджета Ковалевского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Красносулинского района  ведется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Сектором экономики и финансов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Ковалевского сельского поселения.</w:t>
      </w:r>
    </w:p>
    <w:p w:rsidR="006157D7" w:rsidRPr="006157D7" w:rsidRDefault="006157D7" w:rsidP="006157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3. Реестр источников доходов бюджета Ковалевского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Красносулинского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ведется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информационной системе «Единая автоматизированная система управления общественными финансами в Ростовской области».</w:t>
      </w:r>
    </w:p>
    <w:p w:rsidR="006157D7" w:rsidRPr="006157D7" w:rsidRDefault="006157D7" w:rsidP="006157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4. Реестр источников доходов бюджета Ковалевского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Красносулинского района  (далее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бюджет) представляет собой свод информации о доходах бюджета</w:t>
      </w:r>
      <w:r w:rsidRPr="006157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по источникам доходов бюджета, формируемой в процессе составления, утверждения и исполнения бюджета на основании перечня источников доходов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5. Формирование и ведение реестра источников доходов бюджета осуществляются путем внесения в электронный документ сведений об источниках доходов бюджета, обновления ранее образованной реестровой записи и (или) исключения этих сведений.</w:t>
      </w:r>
    </w:p>
    <w:p w:rsid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47"/>
      <w:bookmarkEnd w:id="3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bookmarkStart w:id="4" w:name="P48"/>
      <w:bookmarkEnd w:id="4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орган, который осуществляет ведение реестра источников доходов бюджета, обеспечивают представление сведений, необходимых для ведения реестра источников доходов бюджета, вносимых в электронный документ по форме и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порядке, установленных Администрацией Ковалевского сельского поселения. 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 В реестр источников доходов бюджета в отношении каждого источника дохода бюджета включается следующая информация: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49"/>
      <w:bookmarkEnd w:id="5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7.1. Наименование источника дохода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7.3. Наименование группы источников доходов бюджета,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которую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53"/>
      <w:bookmarkEnd w:id="6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7.5. Информация об органах местного самоуправления, осуществляющих бюджетные полномочия главных администраторов доходов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54"/>
      <w:bookmarkEnd w:id="7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7.6.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 решения о бюджете </w:t>
      </w:r>
      <w:r w:rsidR="000614FC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Ковалевского сельского поселения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Красносулинского района (далее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 бюджете).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55"/>
      <w:bookmarkEnd w:id="8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 соответствии с решением о бюджете</w:t>
      </w:r>
      <w:bookmarkStart w:id="9" w:name="P56"/>
      <w:bookmarkEnd w:id="9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 соответствии с решением о бюджете, с учетом решения о внесении изменений в решение о бюджете</w:t>
      </w:r>
      <w:bookmarkStart w:id="10" w:name="P57"/>
      <w:bookmarkEnd w:id="10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 ведения кассового плана исполнения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58"/>
      <w:bookmarkEnd w:id="11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7.10. Показатели кассовых поступлений по коду классификации доходов бюджета, соответствующему источнику дохода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59"/>
      <w:bookmarkEnd w:id="12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7.11.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 Информация, указанная в подпунктах 7.1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7.5 пункта 7 настоящего Порядка, формируется и изменяется на основе перечня источников доходов Российской Федерации путем обмена данными между государственными и 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 реестра источников доходов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10. Информация, указанная в подпунктах 7.6 и 7.9 пункта 7 настоящего Порядка, формируется и ведется на основании прогнозов поступления доходов бюджета, информация, указанная в подпунктах 7.7 и 7.8 пункта 7 настоящего Порядка, формируется и ведется на основании решения о бюджете.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11. Информация, указанная в подпункте 7.10 пункта 7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12.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7 настоящего Порядка, в следующие сроки: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12.1. Информации, указанной в подпунктах 7.1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7.5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12.2. Информации, указанной в подпунктах 7.7, 7.8 и 7.11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5 рабочих дней со дня принятия или внесения изменений в решение о бюджете и  решения об исполнении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12.3. Информации, указанной в подпункте 7.9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12.4. Информации, указанной в подпункте 7.6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5 рабочих дней до дня внесения проекта решения о бюджете в Собрание депутатов Красносулинского района.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12.5. Информации, указанной в подпункте 7.10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 10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noBreakHyphen/>
        <w:t>го рабочего дня каждого месяца.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70"/>
      <w:bookmarkEnd w:id="13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13. Орган, который осуществляет ведение реестра источников доходов бюджета, в целях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7 настоящего Порядка, обеспечивает в автоматизированном режиме проверку: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13.1. Наличия информации в соответствии с пунктом 7 настоящего Порядка.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13.2. Соответствия порядка формирования информации правилам, установленным в соответствии с пунктом 18 настоящего Порядка.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P73"/>
      <w:bookmarkEnd w:id="14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14. В случае положительного результата проверки, указанной в пункте 13 настоящего Порядка, информация, представленная участником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реестра источников доходов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доходов бюджета, присваивает уникальный номер.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направлении участником процесса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 измененной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информации, указанной в пункте 7 настоящего Порядка, ранее образованные реестровые записи обновляются.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отрицательного результата проверки, указанной в пункте 13 настоящего Порядка, информация, представленная участником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7 настоящего Порядка, не образует (не обновляет) реестровые записи. 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В указанном случае орган, осуществляющий ведение реестра источников доходов бюджета в соответствии с пунктом 2 настоящего Порядка, в течение не более одного рабочего дня со дня представления участником процесса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 информации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его об отрицательном результате проверки посредством направления протокола, содержащего сведения о выявленных несоответствиях.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15. В случае получения протокола, предусмотренного пунктом 14 настоящего Порядка, участник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16. Уникальный номер реестровой записи источников доходов бюджетов имеет структуру, определенную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бюджетов. 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17. Реестр источников доходов бюджета направляется в Собрание депутатов </w:t>
      </w:r>
      <w:r w:rsidR="000614FC">
        <w:rPr>
          <w:rFonts w:ascii="Times New Roman" w:eastAsia="Times New Roman" w:hAnsi="Times New Roman"/>
          <w:sz w:val="28"/>
          <w:szCs w:val="28"/>
          <w:lang w:eastAsia="ru-RU"/>
        </w:rPr>
        <w:t>Ковалевского сельского поселения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документов и материалов, представляемых одновременно с проектом решения о бюджете по форме, разрабатываемой и утверждаемой </w:t>
      </w:r>
      <w:r w:rsidR="000614FC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Ковалевского сельского поселения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18. 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информации, предусмотренной подпунктами 7.1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7.11 пункта 7 настоящего Порядка,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 658 «О государственной интегрированной информационной системе управления общественными финансами «Электронный бюджет», а также Положением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 информационной системе «Единая автоматизированная система управления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общественными финансами в Ростовской области», утвержденным приказом министерства финансов Ростовской области от 30.12.2020 № 281 «</w:t>
      </w:r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>Об информационной системе «Единая автоматизированная система управления общественными финансами в Ростовской области»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19. 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AE" w:rsidRDefault="000244AE" w:rsidP="0044299E">
      <w:r>
        <w:separator/>
      </w:r>
    </w:p>
  </w:endnote>
  <w:endnote w:type="continuationSeparator" w:id="0">
    <w:p w:rsidR="000244AE" w:rsidRDefault="000244AE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AE" w:rsidRDefault="000244AE" w:rsidP="0044299E">
      <w:r>
        <w:separator/>
      </w:r>
    </w:p>
  </w:footnote>
  <w:footnote w:type="continuationSeparator" w:id="0">
    <w:p w:rsidR="000244AE" w:rsidRDefault="000244AE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4AE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4FC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B7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88F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4E8C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7D7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3F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797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6083-0422-4B16-BB4F-128175E8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4</cp:revision>
  <cp:lastPrinted>2016-03-04T08:20:00Z</cp:lastPrinted>
  <dcterms:created xsi:type="dcterms:W3CDTF">2022-07-05T07:18:00Z</dcterms:created>
  <dcterms:modified xsi:type="dcterms:W3CDTF">2022-07-25T07:51:00Z</dcterms:modified>
</cp:coreProperties>
</file>