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C80903" w:rsidRPr="00C80903" w:rsidRDefault="00C80903" w:rsidP="00C80903">
      <w:pPr>
        <w:ind w:left="709" w:right="1701" w:firstLine="709"/>
        <w:jc w:val="center"/>
        <w:rPr>
          <w:b/>
        </w:rPr>
      </w:pPr>
      <w:r w:rsidRPr="00C80903">
        <w:rPr>
          <w:b/>
        </w:rPr>
        <w:t>РОСТОВСКА ОБЛАСТЬ</w:t>
      </w:r>
    </w:p>
    <w:p w:rsidR="00C80903" w:rsidRPr="00C80903" w:rsidRDefault="00C80903" w:rsidP="00C80903">
      <w:pPr>
        <w:ind w:left="1418" w:right="1701"/>
        <w:jc w:val="center"/>
        <w:rPr>
          <w:b/>
        </w:rPr>
      </w:pPr>
      <w:r w:rsidRPr="00C80903">
        <w:rPr>
          <w:b/>
        </w:rPr>
        <w:t>КРАСНОСУЛИНСКИЙ РАЙОН</w:t>
      </w:r>
      <w:r w:rsidRPr="00C80903">
        <w:rPr>
          <w:b/>
        </w:rPr>
        <w:br/>
        <w:t>АДМИНИСТРАЦИЯ</w:t>
      </w:r>
    </w:p>
    <w:p w:rsidR="00C80903" w:rsidRPr="00C80903" w:rsidRDefault="00C80903" w:rsidP="00C80903">
      <w:pPr>
        <w:ind w:right="963" w:firstLine="709"/>
        <w:jc w:val="center"/>
        <w:rPr>
          <w:b/>
        </w:rPr>
      </w:pPr>
      <w:r w:rsidRPr="00C80903">
        <w:rPr>
          <w:b/>
        </w:rPr>
        <w:t>КОВАЛЕВСКОГО СЕЛЬСКОГО ПОЛСЕЛЕНИЯ</w:t>
      </w:r>
    </w:p>
    <w:p w:rsidR="00C80903" w:rsidRPr="00C80903" w:rsidRDefault="00C80903" w:rsidP="00C80903">
      <w:pPr>
        <w:spacing w:before="20" w:after="12"/>
        <w:ind w:right="1701"/>
        <w:jc w:val="center"/>
        <w:rPr>
          <w:b/>
        </w:rPr>
      </w:pPr>
      <w:r w:rsidRPr="00C80903">
        <w:rPr>
          <w:b/>
        </w:rPr>
        <w:tab/>
      </w:r>
    </w:p>
    <w:p w:rsidR="00C80903" w:rsidRPr="00C80903" w:rsidRDefault="00C80903" w:rsidP="00C80903">
      <w:pPr>
        <w:spacing w:before="20" w:after="12"/>
        <w:ind w:left="709" w:right="1701" w:firstLine="709"/>
        <w:jc w:val="center"/>
        <w:rPr>
          <w:b/>
        </w:rPr>
      </w:pPr>
      <w:r w:rsidRPr="00C80903">
        <w:rPr>
          <w:b/>
        </w:rPr>
        <w:t>ПОСТАНОВЛЕНИЕ</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C80903" w:rsidRPr="00C80903" w:rsidRDefault="003D1934" w:rsidP="00C80903">
      <w:pPr>
        <w:tabs>
          <w:tab w:val="center" w:pos="3686"/>
          <w:tab w:val="right" w:pos="7938"/>
        </w:tabs>
      </w:pPr>
      <w:r>
        <w:t>19</w:t>
      </w:r>
      <w:r w:rsidR="00C80903" w:rsidRPr="00C80903">
        <w:t>.</w:t>
      </w:r>
      <w:r w:rsidR="00C80903">
        <w:t>04</w:t>
      </w:r>
      <w:r w:rsidR="00C80903" w:rsidRPr="00C80903">
        <w:t>.201</w:t>
      </w:r>
      <w:r w:rsidR="00C80903">
        <w:t>8</w:t>
      </w:r>
      <w:r w:rsidR="00C80903" w:rsidRPr="00C80903">
        <w:t>г.</w:t>
      </w:r>
      <w:r w:rsidR="00C80903" w:rsidRPr="00C80903">
        <w:tab/>
        <w:t xml:space="preserve">                                                          № </w:t>
      </w:r>
      <w:r w:rsidR="00C80903">
        <w:t>47</w:t>
      </w:r>
      <w:r w:rsidR="00C80903" w:rsidRPr="00C80903">
        <w:t xml:space="preserve">                                          х. </w:t>
      </w:r>
      <w:proofErr w:type="spellStart"/>
      <w:r w:rsidR="00C80903" w:rsidRPr="00C80903">
        <w:t>Платово</w:t>
      </w:r>
      <w:proofErr w:type="spellEnd"/>
    </w:p>
    <w:p w:rsidR="00AB217E" w:rsidRPr="00603BC3" w:rsidRDefault="00AB217E" w:rsidP="00AB217E">
      <w:pPr>
        <w:tabs>
          <w:tab w:val="center" w:pos="3686"/>
          <w:tab w:val="right" w:pos="7938"/>
        </w:tabs>
        <w:jc w:val="both"/>
        <w:rPr>
          <w:color w:val="000000"/>
          <w:sz w:val="28"/>
          <w:szCs w:val="28"/>
        </w:rPr>
      </w:pPr>
    </w:p>
    <w:p w:rsidR="00C80903" w:rsidRPr="00C80903" w:rsidRDefault="00C80903" w:rsidP="00C80903">
      <w:pPr>
        <w:ind w:right="5216"/>
        <w:rPr>
          <w:kern w:val="2"/>
        </w:rPr>
      </w:pPr>
      <w:r w:rsidRPr="00C80903">
        <w:rPr>
          <w:kern w:val="2"/>
        </w:rPr>
        <w:t>О внесении изменений в Приложение №1</w:t>
      </w:r>
    </w:p>
    <w:p w:rsidR="008C3398" w:rsidRPr="00603BC3" w:rsidRDefault="00C80903" w:rsidP="00C80903">
      <w:pPr>
        <w:tabs>
          <w:tab w:val="left" w:pos="5670"/>
        </w:tabs>
        <w:ind w:right="5101"/>
        <w:jc w:val="both"/>
        <w:rPr>
          <w:color w:val="000000"/>
          <w:sz w:val="28"/>
          <w:szCs w:val="28"/>
        </w:rPr>
      </w:pPr>
      <w:r w:rsidRPr="00C80903">
        <w:rPr>
          <w:kern w:val="2"/>
        </w:rPr>
        <w:t>к постановлению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 и спорта»</w:t>
      </w:r>
    </w:p>
    <w:p w:rsidR="008C3398" w:rsidRDefault="008C3398" w:rsidP="00AB217E">
      <w:pPr>
        <w:tabs>
          <w:tab w:val="left" w:pos="5670"/>
        </w:tabs>
        <w:ind w:right="3825"/>
        <w:jc w:val="both"/>
        <w:rPr>
          <w:color w:val="000000"/>
          <w:sz w:val="28"/>
          <w:szCs w:val="28"/>
        </w:rPr>
      </w:pPr>
    </w:p>
    <w:p w:rsidR="005E38EF" w:rsidRDefault="005E38EF" w:rsidP="00AB217E">
      <w:pPr>
        <w:tabs>
          <w:tab w:val="left" w:pos="5670"/>
        </w:tabs>
        <w:ind w:right="3825"/>
        <w:jc w:val="both"/>
        <w:rPr>
          <w:color w:val="000000"/>
          <w:sz w:val="28"/>
          <w:szCs w:val="28"/>
        </w:rPr>
      </w:pPr>
    </w:p>
    <w:p w:rsidR="00334898" w:rsidRPr="00C80903" w:rsidRDefault="00334898" w:rsidP="00334898">
      <w:pPr>
        <w:tabs>
          <w:tab w:val="center" w:pos="3686"/>
          <w:tab w:val="right" w:pos="7938"/>
        </w:tabs>
        <w:ind w:firstLine="709"/>
        <w:jc w:val="both"/>
        <w:rPr>
          <w:bCs/>
        </w:rPr>
      </w:pPr>
      <w:r w:rsidRPr="00334898">
        <w:t xml:space="preserve">         </w:t>
      </w:r>
      <w:proofErr w:type="gramStart"/>
      <w:r w:rsidRPr="00334898">
        <w:t xml:space="preserve">В целях приведения муниципальной программы </w:t>
      </w:r>
      <w:r>
        <w:t>Ковалевского</w:t>
      </w:r>
      <w:r w:rsidRPr="00334898">
        <w:t xml:space="preserve"> сельского поселения «Развитие культуры, физической культуры и спорта», утвержденной постановлением Администрации </w:t>
      </w:r>
      <w:r>
        <w:t>Ковалевского</w:t>
      </w:r>
      <w:r w:rsidRPr="00334898">
        <w:t xml:space="preserve"> сельского поселения от </w:t>
      </w:r>
      <w:r w:rsidRPr="00334898">
        <w:rPr>
          <w:bCs/>
        </w:rPr>
        <w:t>2</w:t>
      </w:r>
      <w:r>
        <w:rPr>
          <w:bCs/>
        </w:rPr>
        <w:t>4</w:t>
      </w:r>
      <w:r w:rsidRPr="00334898">
        <w:rPr>
          <w:bCs/>
        </w:rPr>
        <w:t>.10.2013 №</w:t>
      </w:r>
      <w:r>
        <w:rPr>
          <w:bCs/>
        </w:rPr>
        <w:t xml:space="preserve"> 77</w:t>
      </w:r>
      <w:r w:rsidRPr="00334898">
        <w:t xml:space="preserve">, в соответствие с постановлением Администрации </w:t>
      </w:r>
      <w:r>
        <w:t>Ковалевского</w:t>
      </w:r>
      <w:r w:rsidRPr="00334898">
        <w:t xml:space="preserve"> сельского поселения  </w:t>
      </w:r>
      <w:r w:rsidRPr="003D1934">
        <w:rPr>
          <w:bCs/>
        </w:rPr>
        <w:t>от 05.09.2013 № 68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w:t>
      </w:r>
      <w:r w:rsidRPr="00C80903">
        <w:rPr>
          <w:bCs/>
        </w:rPr>
        <w:t>, руководствуясь статьей 3</w:t>
      </w:r>
      <w:r>
        <w:rPr>
          <w:bCs/>
        </w:rPr>
        <w:t>3</w:t>
      </w:r>
      <w:r w:rsidRPr="00C80903">
        <w:rPr>
          <w:bCs/>
        </w:rPr>
        <w:t xml:space="preserve"> Устава муниципального образования «</w:t>
      </w:r>
      <w:proofErr w:type="spellStart"/>
      <w:r>
        <w:rPr>
          <w:bCs/>
        </w:rPr>
        <w:t>Ковалевское</w:t>
      </w:r>
      <w:proofErr w:type="spellEnd"/>
      <w:r w:rsidRPr="00C80903">
        <w:rPr>
          <w:bCs/>
        </w:rPr>
        <w:t xml:space="preserve"> сельское поселение», Администрация</w:t>
      </w:r>
      <w:proofErr w:type="gramEnd"/>
      <w:r w:rsidRPr="00C80903">
        <w:rPr>
          <w:bCs/>
        </w:rPr>
        <w:t xml:space="preserve"> </w:t>
      </w:r>
      <w:r>
        <w:rPr>
          <w:bCs/>
        </w:rPr>
        <w:t>Ковалевского</w:t>
      </w:r>
      <w:r w:rsidRPr="00C80903">
        <w:rPr>
          <w:bCs/>
        </w:rPr>
        <w:t xml:space="preserve"> сельского поселения</w:t>
      </w:r>
      <w:r>
        <w:rPr>
          <w:bCs/>
        </w:rPr>
        <w:t>:</w:t>
      </w:r>
    </w:p>
    <w:p w:rsidR="00334898" w:rsidRPr="00334898" w:rsidRDefault="00334898" w:rsidP="00334898">
      <w:pPr>
        <w:widowControl w:val="0"/>
        <w:autoSpaceDE w:val="0"/>
        <w:autoSpaceDN w:val="0"/>
        <w:adjustRightInd w:val="0"/>
        <w:jc w:val="both"/>
      </w:pPr>
    </w:p>
    <w:p w:rsidR="00C80903" w:rsidRPr="00603BC3" w:rsidRDefault="00C80903" w:rsidP="00AB217E">
      <w:pPr>
        <w:tabs>
          <w:tab w:val="left" w:pos="5670"/>
        </w:tabs>
        <w:ind w:right="3825"/>
        <w:jc w:val="both"/>
        <w:rPr>
          <w:color w:val="000000"/>
          <w:sz w:val="28"/>
          <w:szCs w:val="28"/>
        </w:rPr>
      </w:pPr>
    </w:p>
    <w:p w:rsidR="00C80903" w:rsidRPr="00C80903" w:rsidRDefault="00C80903" w:rsidP="008624AA">
      <w:pPr>
        <w:jc w:val="center"/>
        <w:rPr>
          <w:color w:val="000000"/>
          <w:spacing w:val="60"/>
        </w:rPr>
      </w:pPr>
    </w:p>
    <w:p w:rsidR="00AE496B" w:rsidRDefault="00AE496B" w:rsidP="00AE496B">
      <w:pPr>
        <w:tabs>
          <w:tab w:val="left" w:pos="4387"/>
        </w:tabs>
        <w:suppressAutoHyphens/>
        <w:autoSpaceDE w:val="0"/>
        <w:autoSpaceDN w:val="0"/>
        <w:adjustRightInd w:val="0"/>
        <w:spacing w:after="200" w:line="276" w:lineRule="auto"/>
        <w:jc w:val="center"/>
      </w:pPr>
      <w:r w:rsidRPr="00C80903">
        <w:t>ПОСТАНОВЛЯЕТ:</w:t>
      </w:r>
    </w:p>
    <w:p w:rsidR="00C80903" w:rsidRPr="00C80903" w:rsidRDefault="00C80903" w:rsidP="00AE496B">
      <w:pPr>
        <w:tabs>
          <w:tab w:val="left" w:pos="4387"/>
        </w:tabs>
        <w:suppressAutoHyphens/>
        <w:autoSpaceDE w:val="0"/>
        <w:autoSpaceDN w:val="0"/>
        <w:adjustRightInd w:val="0"/>
        <w:spacing w:after="200" w:line="276" w:lineRule="auto"/>
        <w:jc w:val="center"/>
      </w:pPr>
    </w:p>
    <w:p w:rsidR="00AB217E" w:rsidRPr="00C80903" w:rsidRDefault="00AB217E" w:rsidP="00AB217E">
      <w:pPr>
        <w:ind w:firstLine="709"/>
        <w:jc w:val="both"/>
        <w:rPr>
          <w:color w:val="000000"/>
        </w:rPr>
      </w:pPr>
      <w:r w:rsidRPr="00C80903">
        <w:rPr>
          <w:color w:val="000000"/>
        </w:rPr>
        <w:t xml:space="preserve">1. </w:t>
      </w:r>
      <w:r w:rsidR="00787290">
        <w:t xml:space="preserve">Внести в Приложение № 1 к постановлению Администрации Ковалевского сельского поселения от </w:t>
      </w:r>
      <w:r w:rsidR="00787290">
        <w:rPr>
          <w:lang w:eastAsia="ar-SA"/>
        </w:rPr>
        <w:t>24</w:t>
      </w:r>
      <w:r w:rsidR="00787290" w:rsidRPr="000E4D9E">
        <w:rPr>
          <w:lang w:eastAsia="ar-SA"/>
        </w:rPr>
        <w:t>.1</w:t>
      </w:r>
      <w:r w:rsidR="00787290">
        <w:rPr>
          <w:lang w:eastAsia="ar-SA"/>
        </w:rPr>
        <w:t>0</w:t>
      </w:r>
      <w:r w:rsidR="00787290" w:rsidRPr="000E4D9E">
        <w:rPr>
          <w:lang w:eastAsia="ar-SA"/>
        </w:rPr>
        <w:t>.201</w:t>
      </w:r>
      <w:r w:rsidR="00787290">
        <w:rPr>
          <w:lang w:eastAsia="ar-SA"/>
        </w:rPr>
        <w:t>3</w:t>
      </w:r>
      <w:r w:rsidR="00787290" w:rsidRPr="000E4D9E">
        <w:rPr>
          <w:lang w:eastAsia="ar-SA"/>
        </w:rPr>
        <w:t xml:space="preserve"> № </w:t>
      </w:r>
      <w:r w:rsidR="00787290">
        <w:rPr>
          <w:lang w:eastAsia="ar-SA"/>
        </w:rPr>
        <w:t>77</w:t>
      </w:r>
      <w:r w:rsidR="00787290" w:rsidRPr="000E4D9E">
        <w:rPr>
          <w:lang w:eastAsia="ar-SA"/>
        </w:rPr>
        <w:t xml:space="preserve"> </w:t>
      </w:r>
      <w:r w:rsidR="00787290">
        <w:t>«</w:t>
      </w:r>
      <w:r w:rsidR="00787290" w:rsidRPr="00E33AC7">
        <w:t>Об утверждении муниципальной программы Ковалевского сельского поселения «</w:t>
      </w:r>
      <w:r w:rsidR="00787290" w:rsidRPr="008F6A47">
        <w:rPr>
          <w:kern w:val="2"/>
        </w:rPr>
        <w:t>Развитие физической культуры и спорта</w:t>
      </w:r>
      <w:r w:rsidR="00787290" w:rsidRPr="00E33AC7">
        <w:t>»</w:t>
      </w:r>
      <w:r w:rsidR="00787290">
        <w:t xml:space="preserve">, </w:t>
      </w:r>
      <w:r w:rsidR="00787290" w:rsidRPr="00353A91">
        <w:rPr>
          <w:bCs/>
        </w:rPr>
        <w:t>изложив его в редакции</w:t>
      </w:r>
      <w:r w:rsidR="00787290" w:rsidRPr="00353A91">
        <w:t xml:space="preserve"> согласно приложению к настоящему постановлению</w:t>
      </w:r>
      <w:r w:rsidR="00787290">
        <w:t>.</w:t>
      </w:r>
    </w:p>
    <w:p w:rsidR="00D164CA" w:rsidRPr="00C80903" w:rsidRDefault="00D164CA" w:rsidP="00D164CA">
      <w:pPr>
        <w:suppressAutoHyphens/>
        <w:autoSpaceDE w:val="0"/>
        <w:autoSpaceDN w:val="0"/>
        <w:adjustRightInd w:val="0"/>
        <w:ind w:firstLine="709"/>
        <w:jc w:val="both"/>
      </w:pPr>
    </w:p>
    <w:p w:rsidR="00D164CA" w:rsidRPr="00C80903" w:rsidRDefault="00D164CA" w:rsidP="00D164CA">
      <w:pPr>
        <w:suppressAutoHyphens/>
        <w:autoSpaceDE w:val="0"/>
        <w:autoSpaceDN w:val="0"/>
        <w:adjustRightInd w:val="0"/>
        <w:ind w:firstLine="709"/>
        <w:jc w:val="both"/>
      </w:pPr>
      <w:r w:rsidRPr="00C80903">
        <w:t>2. Настоящее постановление вступает в силу с момента его обнародования.</w:t>
      </w:r>
    </w:p>
    <w:p w:rsidR="00D164CA" w:rsidRPr="00C80903" w:rsidRDefault="00D164CA" w:rsidP="00D164CA">
      <w:pPr>
        <w:tabs>
          <w:tab w:val="left" w:pos="3483"/>
        </w:tabs>
        <w:suppressAutoHyphens/>
        <w:autoSpaceDE w:val="0"/>
        <w:autoSpaceDN w:val="0"/>
        <w:adjustRightInd w:val="0"/>
        <w:ind w:firstLine="709"/>
        <w:jc w:val="both"/>
      </w:pPr>
      <w:r w:rsidRPr="00C80903">
        <w:tab/>
      </w:r>
    </w:p>
    <w:p w:rsidR="00D164CA" w:rsidRPr="00C80903" w:rsidRDefault="00D164CA" w:rsidP="00D164CA">
      <w:pPr>
        <w:suppressAutoHyphens/>
        <w:autoSpaceDE w:val="0"/>
        <w:autoSpaceDN w:val="0"/>
        <w:adjustRightInd w:val="0"/>
        <w:ind w:firstLine="709"/>
        <w:jc w:val="both"/>
      </w:pPr>
      <w:r w:rsidRPr="00C80903">
        <w:t xml:space="preserve">3. </w:t>
      </w:r>
      <w:proofErr w:type="gramStart"/>
      <w:r w:rsidRPr="00C80903">
        <w:t>Контроль за</w:t>
      </w:r>
      <w:proofErr w:type="gramEnd"/>
      <w:r w:rsidRPr="00C80903">
        <w:t xml:space="preserve"> выполнением постановления оставляю за собой.</w:t>
      </w:r>
    </w:p>
    <w:p w:rsidR="00AB217E" w:rsidRPr="00C80903" w:rsidRDefault="00AB217E" w:rsidP="00AB217E">
      <w:pPr>
        <w:ind w:left="-567" w:firstLine="570"/>
        <w:jc w:val="both"/>
        <w:rPr>
          <w:color w:val="000000"/>
        </w:rPr>
      </w:pPr>
    </w:p>
    <w:p w:rsidR="00AB217E" w:rsidRDefault="00AB217E" w:rsidP="00AB217E">
      <w:pPr>
        <w:ind w:firstLine="709"/>
        <w:jc w:val="both"/>
        <w:rPr>
          <w:bCs/>
          <w:color w:val="000000"/>
        </w:rPr>
      </w:pPr>
    </w:p>
    <w:p w:rsidR="005116EE" w:rsidRDefault="005116EE" w:rsidP="00AB217E">
      <w:pPr>
        <w:ind w:firstLine="709"/>
        <w:jc w:val="both"/>
        <w:rPr>
          <w:bCs/>
          <w:color w:val="000000"/>
        </w:rPr>
      </w:pPr>
    </w:p>
    <w:p w:rsidR="005116EE" w:rsidRDefault="005116EE" w:rsidP="00AB217E">
      <w:pPr>
        <w:ind w:firstLine="709"/>
        <w:jc w:val="both"/>
        <w:rPr>
          <w:bCs/>
          <w:color w:val="000000"/>
        </w:rPr>
      </w:pPr>
    </w:p>
    <w:p w:rsidR="00C80903" w:rsidRPr="00C80903" w:rsidRDefault="00C80903" w:rsidP="00AB217E">
      <w:pPr>
        <w:ind w:firstLine="709"/>
        <w:jc w:val="both"/>
        <w:rPr>
          <w:bCs/>
          <w:color w:val="000000"/>
        </w:rPr>
      </w:pPr>
    </w:p>
    <w:p w:rsidR="00D164CA" w:rsidRPr="00C80903" w:rsidRDefault="00D164CA" w:rsidP="00D164CA">
      <w:pPr>
        <w:suppressAutoHyphens/>
        <w:autoSpaceDE w:val="0"/>
        <w:autoSpaceDN w:val="0"/>
        <w:adjustRightInd w:val="0"/>
        <w:ind w:firstLine="709"/>
        <w:jc w:val="both"/>
      </w:pPr>
      <w:r w:rsidRPr="00C80903">
        <w:t xml:space="preserve">Глава </w:t>
      </w:r>
      <w:r w:rsidR="00C80903">
        <w:t>Ковалевского</w:t>
      </w:r>
      <w:r w:rsidRPr="00C80903">
        <w:t xml:space="preserve"> </w:t>
      </w:r>
    </w:p>
    <w:p w:rsidR="008B02FC" w:rsidRPr="00C80903" w:rsidRDefault="00D164CA" w:rsidP="00D164CA">
      <w:pPr>
        <w:widowControl w:val="0"/>
        <w:autoSpaceDE w:val="0"/>
        <w:autoSpaceDN w:val="0"/>
        <w:adjustRightInd w:val="0"/>
        <w:ind w:firstLine="709"/>
        <w:jc w:val="both"/>
        <w:rPr>
          <w:rFonts w:ascii="Times New Roman CYR" w:hAnsi="Times New Roman CYR" w:cs="Times New Roman CYR"/>
        </w:rPr>
      </w:pPr>
      <w:r w:rsidRPr="00C80903">
        <w:t xml:space="preserve">сельского поселения                                                             </w:t>
      </w:r>
      <w:r w:rsidR="00C80903">
        <w:t>Н.В. Изварин</w:t>
      </w:r>
      <w:r w:rsidR="008F613A" w:rsidRPr="00C80903">
        <w:rPr>
          <w:rFonts w:ascii="Times New Roman CYR" w:hAnsi="Times New Roman CYR" w:cs="Times New Roman CYR"/>
        </w:rPr>
        <w:tab/>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10738B" w:rsidRDefault="0010738B"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C80903" w:rsidRDefault="00C80903"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D164CA" w:rsidRPr="00D164CA" w:rsidRDefault="00D164CA" w:rsidP="003D1934">
      <w:pPr>
        <w:tabs>
          <w:tab w:val="left" w:pos="6379"/>
        </w:tabs>
        <w:ind w:left="5670"/>
        <w:jc w:val="right"/>
        <w:rPr>
          <w:sz w:val="22"/>
          <w:szCs w:val="22"/>
        </w:rPr>
      </w:pPr>
      <w:r w:rsidRPr="00D164CA">
        <w:rPr>
          <w:sz w:val="22"/>
          <w:szCs w:val="22"/>
        </w:rPr>
        <w:t xml:space="preserve">от </w:t>
      </w:r>
      <w:r w:rsidR="003D1934">
        <w:rPr>
          <w:sz w:val="22"/>
          <w:szCs w:val="22"/>
        </w:rPr>
        <w:t>19</w:t>
      </w:r>
      <w:r w:rsidR="00F33B44">
        <w:rPr>
          <w:sz w:val="22"/>
          <w:szCs w:val="22"/>
        </w:rPr>
        <w:t>.0</w:t>
      </w:r>
      <w:r w:rsidR="003D1934">
        <w:rPr>
          <w:sz w:val="22"/>
          <w:szCs w:val="22"/>
        </w:rPr>
        <w:t>4</w:t>
      </w:r>
      <w:r w:rsidR="00F33B44">
        <w:rPr>
          <w:sz w:val="22"/>
          <w:szCs w:val="22"/>
        </w:rPr>
        <w:t xml:space="preserve">.2018  № </w:t>
      </w:r>
      <w:r w:rsidR="003D1934">
        <w:rPr>
          <w:sz w:val="22"/>
          <w:szCs w:val="22"/>
        </w:rPr>
        <w:t>47</w:t>
      </w:r>
    </w:p>
    <w:p w:rsidR="00D164CA" w:rsidRDefault="00D164CA" w:rsidP="003D1934">
      <w:pPr>
        <w:pStyle w:val="1"/>
        <w:spacing w:before="0" w:after="0"/>
        <w:jc w:val="right"/>
        <w:rPr>
          <w:b w:val="0"/>
          <w:sz w:val="28"/>
          <w:szCs w:val="28"/>
        </w:rPr>
      </w:pPr>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D1934">
        <w:trPr>
          <w:trHeight w:val="378"/>
        </w:trPr>
        <w:tc>
          <w:tcPr>
            <w:tcW w:w="3544" w:type="dxa"/>
          </w:tcPr>
          <w:p w:rsidR="00AE64A5" w:rsidRPr="003D1934" w:rsidRDefault="00AE64A5" w:rsidP="00210525">
            <w:r w:rsidRPr="003D1934">
              <w:lastRenderedPageBreak/>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2014 – 2020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3D1934">
        <w:trPr>
          <w:trHeight w:val="378"/>
        </w:trPr>
        <w:tc>
          <w:tcPr>
            <w:tcW w:w="3544" w:type="dxa"/>
          </w:tcPr>
          <w:p w:rsidR="00AE64A5" w:rsidRPr="003D1934" w:rsidRDefault="00AE64A5" w:rsidP="00210525">
            <w:r w:rsidRPr="003D1934">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6D07D4" w:rsidRPr="006D07D4" w:rsidRDefault="006D07D4" w:rsidP="006D07D4">
            <w:pPr>
              <w:jc w:val="both"/>
              <w:rPr>
                <w:lang w:eastAsia="en-US"/>
              </w:rPr>
            </w:pPr>
            <w:r w:rsidRPr="006D07D4">
              <w:t>Общий объем бюджетных ассигнований – 78,8 тыс. рублей, в том числе по годам:</w:t>
            </w:r>
          </w:p>
          <w:p w:rsidR="006D07D4" w:rsidRPr="006D07D4" w:rsidRDefault="006D07D4" w:rsidP="006D07D4">
            <w:r w:rsidRPr="006D07D4">
              <w:t>2014 год – 23,5 тыс. рублей;</w:t>
            </w:r>
          </w:p>
          <w:p w:rsidR="006D07D4" w:rsidRPr="006D07D4" w:rsidRDefault="006D07D4" w:rsidP="006D07D4">
            <w:r w:rsidRPr="006D07D4">
              <w:t>2015 год – 15,3 тыс. рублей;</w:t>
            </w:r>
          </w:p>
          <w:p w:rsidR="006D07D4" w:rsidRPr="006D07D4" w:rsidRDefault="006D07D4" w:rsidP="006D07D4">
            <w:r w:rsidRPr="006D07D4">
              <w:rPr>
                <w:kern w:val="2"/>
              </w:rPr>
              <w:t>из них неисполненные расходные обязательства                         2014 года – 0,0 тыс. рублей;</w:t>
            </w:r>
          </w:p>
          <w:p w:rsidR="006D07D4" w:rsidRPr="006D07D4" w:rsidRDefault="006D07D4" w:rsidP="006D07D4">
            <w:r w:rsidRPr="006D07D4">
              <w:t>2016 год – 5,0 тыс. рублей;</w:t>
            </w:r>
          </w:p>
          <w:p w:rsidR="006D07D4" w:rsidRPr="006D07D4" w:rsidRDefault="006D07D4" w:rsidP="006D07D4">
            <w:r w:rsidRPr="006D07D4">
              <w:rPr>
                <w:kern w:val="2"/>
              </w:rPr>
              <w:t>из них неисполненные расходные обязательства                         2015 года – 0,0 тыс. рублей;</w:t>
            </w:r>
          </w:p>
          <w:p w:rsidR="006D07D4" w:rsidRPr="006D07D4" w:rsidRDefault="006D07D4" w:rsidP="006D07D4">
            <w:r w:rsidRPr="006D07D4">
              <w:t>2017 год – 5,0тыс. рублей;</w:t>
            </w:r>
          </w:p>
          <w:p w:rsidR="006D07D4" w:rsidRPr="006D07D4" w:rsidRDefault="006D07D4" w:rsidP="006D07D4">
            <w:r w:rsidRPr="006D07D4">
              <w:t>2018 год – 10,0 тыс. рублей;</w:t>
            </w:r>
          </w:p>
          <w:p w:rsidR="006D07D4" w:rsidRPr="006D07D4" w:rsidRDefault="006D07D4" w:rsidP="006D07D4">
            <w:r w:rsidRPr="006D07D4">
              <w:t>2019 год – 10,0 тыс. рублей;</w:t>
            </w:r>
          </w:p>
          <w:p w:rsidR="006D07D4" w:rsidRPr="006D07D4" w:rsidRDefault="006D07D4" w:rsidP="006D07D4">
            <w:r w:rsidRPr="006D07D4">
              <w:t>2020 год – 10,0 тыс. рублей.</w:t>
            </w:r>
          </w:p>
          <w:p w:rsidR="00AE64A5" w:rsidRPr="003D1934" w:rsidRDefault="00AE64A5" w:rsidP="00AE64A5">
            <w:pPr>
              <w:jc w:val="both"/>
              <w:rPr>
                <w:color w:val="000000" w:themeColor="text1"/>
              </w:rPr>
            </w:pPr>
          </w:p>
        </w:tc>
      </w:tr>
      <w:tr w:rsidR="00AE64A5" w:rsidRPr="003D1934" w:rsidTr="003D1934">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lastRenderedPageBreak/>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lastRenderedPageBreak/>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lastRenderedPageBreak/>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lastRenderedPageBreak/>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2014 – 2020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Ресурсное обеспечение подпрограммы</w:t>
            </w:r>
          </w:p>
        </w:tc>
        <w:tc>
          <w:tcPr>
            <w:tcW w:w="236" w:type="dxa"/>
            <w:tcMar>
              <w:top w:w="28" w:type="dxa"/>
              <w:left w:w="28" w:type="dxa"/>
              <w:bottom w:w="28" w:type="dxa"/>
              <w:right w:w="28" w:type="dxa"/>
            </w:tcMar>
          </w:tcPr>
          <w:p w:rsidR="00210525" w:rsidRPr="006D3A5E" w:rsidRDefault="00210525" w:rsidP="00210525">
            <w:pPr>
              <w:jc w:val="center"/>
              <w:rPr>
                <w:color w:val="FF0000"/>
              </w:rPr>
            </w:pPr>
          </w:p>
        </w:tc>
        <w:tc>
          <w:tcPr>
            <w:tcW w:w="6590" w:type="dxa"/>
            <w:tcMar>
              <w:top w:w="28" w:type="dxa"/>
              <w:left w:w="28" w:type="dxa"/>
              <w:bottom w:w="28" w:type="dxa"/>
              <w:right w:w="28" w:type="dxa"/>
            </w:tcMar>
          </w:tcPr>
          <w:p w:rsidR="006D3A5E" w:rsidRPr="006D3A5E" w:rsidRDefault="006D3A5E" w:rsidP="006D3A5E">
            <w:pPr>
              <w:jc w:val="both"/>
            </w:pPr>
            <w:r w:rsidRPr="006D3A5E">
              <w:t>Общий объем бюджетных ассигнований – 78,8 тыс. рублей, в том числе по годам:</w:t>
            </w:r>
          </w:p>
          <w:p w:rsidR="006D3A5E" w:rsidRPr="006D3A5E" w:rsidRDefault="006D3A5E" w:rsidP="006D3A5E">
            <w:pPr>
              <w:jc w:val="both"/>
            </w:pPr>
            <w:r w:rsidRPr="006D3A5E">
              <w:t>2014 год – 23,5 тыс. рублей;</w:t>
            </w:r>
          </w:p>
          <w:p w:rsidR="006D3A5E" w:rsidRPr="006D3A5E" w:rsidRDefault="006D3A5E" w:rsidP="006D3A5E">
            <w:pPr>
              <w:jc w:val="both"/>
            </w:pPr>
            <w:r w:rsidRPr="006D3A5E">
              <w:t>2015 год – 15,3 тыс. рублей;</w:t>
            </w:r>
          </w:p>
          <w:p w:rsidR="006D3A5E" w:rsidRPr="006D3A5E" w:rsidRDefault="006D3A5E" w:rsidP="006D3A5E">
            <w:pPr>
              <w:jc w:val="both"/>
            </w:pPr>
            <w:r w:rsidRPr="006D3A5E">
              <w:t>из них неисполненные расходные обязательства 2014 года – 0,0 тыс. рублей;</w:t>
            </w:r>
          </w:p>
          <w:p w:rsidR="006D3A5E" w:rsidRPr="006D3A5E" w:rsidRDefault="006D3A5E" w:rsidP="006D3A5E">
            <w:pPr>
              <w:jc w:val="both"/>
            </w:pPr>
            <w:r w:rsidRPr="006D3A5E">
              <w:t>2016 год – 5,0 тыс. рублей;</w:t>
            </w:r>
          </w:p>
          <w:p w:rsidR="006D3A5E" w:rsidRPr="006D3A5E" w:rsidRDefault="006D3A5E" w:rsidP="006D3A5E">
            <w:pPr>
              <w:jc w:val="both"/>
            </w:pPr>
            <w:r w:rsidRPr="006D3A5E">
              <w:t>из них неисполненные расходные обязательства 2015 года – 0,0 тыс. рублей;</w:t>
            </w:r>
          </w:p>
          <w:p w:rsidR="006D3A5E" w:rsidRPr="006D3A5E" w:rsidRDefault="006D3A5E" w:rsidP="006D3A5E">
            <w:pPr>
              <w:jc w:val="both"/>
            </w:pPr>
            <w:r w:rsidRPr="006D3A5E">
              <w:t>2017 год – 5,0тыс. рублей;</w:t>
            </w:r>
          </w:p>
          <w:p w:rsidR="006D3A5E" w:rsidRPr="006D3A5E" w:rsidRDefault="006D3A5E" w:rsidP="006D3A5E">
            <w:pPr>
              <w:jc w:val="both"/>
            </w:pPr>
            <w:r w:rsidRPr="006D3A5E">
              <w:t>2018 год – 10,0 тыс. рублей;</w:t>
            </w:r>
          </w:p>
          <w:p w:rsidR="006D3A5E" w:rsidRPr="006D3A5E" w:rsidRDefault="006D3A5E" w:rsidP="006D3A5E">
            <w:pPr>
              <w:jc w:val="both"/>
            </w:pPr>
            <w:r w:rsidRPr="006D3A5E">
              <w:t>2019 год – 10,0 тыс. рублей;</w:t>
            </w:r>
          </w:p>
          <w:p w:rsidR="006D3A5E" w:rsidRPr="006D3A5E" w:rsidRDefault="006D3A5E" w:rsidP="006D3A5E">
            <w:pPr>
              <w:jc w:val="both"/>
            </w:pPr>
            <w:r w:rsidRPr="006D3A5E">
              <w:t>2020 год – 10,0 тыс. рублей.</w:t>
            </w:r>
          </w:p>
          <w:p w:rsidR="007A5A22" w:rsidRPr="006D3A5E" w:rsidRDefault="007A5A22" w:rsidP="009D0395">
            <w:pPr>
              <w:ind w:left="78" w:right="196"/>
              <w:jc w:val="both"/>
            </w:pP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Ожидаемые результаты реализации подпрограммы</w:t>
            </w:r>
          </w:p>
        </w:tc>
        <w:tc>
          <w:tcPr>
            <w:tcW w:w="236" w:type="dxa"/>
            <w:tcMar>
              <w:top w:w="28" w:type="dxa"/>
              <w:left w:w="28" w:type="dxa"/>
              <w:bottom w:w="28" w:type="dxa"/>
              <w:right w:w="28" w:type="dxa"/>
            </w:tcMar>
          </w:tcPr>
          <w:p w:rsidR="00210525" w:rsidRPr="006D3A5E" w:rsidRDefault="00210525" w:rsidP="00A13F51">
            <w:pPr>
              <w:jc w:val="cente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210525" w:rsidRPr="006D3A5E" w:rsidRDefault="00210525"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lastRenderedPageBreak/>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2014 – 2020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Ресурсное обеспечение подпрограммы</w:t>
            </w:r>
          </w:p>
        </w:tc>
        <w:tc>
          <w:tcPr>
            <w:tcW w:w="236" w:type="dxa"/>
            <w:tcMar>
              <w:top w:w="28" w:type="dxa"/>
              <w:left w:w="28" w:type="dxa"/>
              <w:bottom w:w="28" w:type="dxa"/>
              <w:right w:w="28" w:type="dxa"/>
            </w:tcMar>
          </w:tcPr>
          <w:p w:rsidR="00444CDB" w:rsidRPr="00A47DB1" w:rsidRDefault="00444CDB" w:rsidP="00E83881">
            <w:pPr>
              <w:jc w:val="center"/>
              <w:rPr>
                <w:color w:val="FF0000"/>
              </w:rPr>
            </w:pPr>
          </w:p>
        </w:tc>
        <w:tc>
          <w:tcPr>
            <w:tcW w:w="6668" w:type="dxa"/>
            <w:tcMar>
              <w:top w:w="28" w:type="dxa"/>
              <w:left w:w="28" w:type="dxa"/>
              <w:bottom w:w="28" w:type="dxa"/>
              <w:right w:w="28" w:type="dxa"/>
            </w:tcMar>
          </w:tcPr>
          <w:p w:rsidR="00030918" w:rsidRPr="00030918" w:rsidRDefault="00030918" w:rsidP="00030918">
            <w:pPr>
              <w:jc w:val="both"/>
              <w:rPr>
                <w:lang w:eastAsia="en-US"/>
              </w:rPr>
            </w:pPr>
            <w:r w:rsidRPr="00030918">
              <w:t>Общий объем бюджетных ассигнований –0 тыс. рублей, в том числе по годам:</w:t>
            </w:r>
          </w:p>
          <w:p w:rsidR="00030918" w:rsidRPr="00030918" w:rsidRDefault="00030918" w:rsidP="00030918">
            <w:pPr>
              <w:jc w:val="both"/>
            </w:pPr>
            <w:r w:rsidRPr="00030918">
              <w:t>2014 год – 0 тыс. рублей;</w:t>
            </w:r>
          </w:p>
          <w:p w:rsidR="00030918" w:rsidRPr="00030918" w:rsidRDefault="00030918" w:rsidP="00030918">
            <w:pPr>
              <w:jc w:val="both"/>
            </w:pPr>
            <w:r w:rsidRPr="00030918">
              <w:t>2015 год – 0 тыс. рублей;</w:t>
            </w:r>
          </w:p>
          <w:p w:rsidR="00030918" w:rsidRPr="00030918" w:rsidRDefault="00030918" w:rsidP="00030918">
            <w:pPr>
              <w:jc w:val="both"/>
            </w:pPr>
            <w:r w:rsidRPr="00030918">
              <w:t>2016 год – 0 тыс. рублей;</w:t>
            </w:r>
          </w:p>
          <w:p w:rsidR="00030918" w:rsidRPr="00030918" w:rsidRDefault="00030918" w:rsidP="00030918">
            <w:pPr>
              <w:jc w:val="both"/>
            </w:pPr>
            <w:r w:rsidRPr="00030918">
              <w:t>2017 год – 0 тыс. рублей;</w:t>
            </w:r>
          </w:p>
          <w:p w:rsidR="00030918" w:rsidRPr="00030918" w:rsidRDefault="00030918" w:rsidP="00030918">
            <w:pPr>
              <w:jc w:val="both"/>
            </w:pPr>
            <w:r w:rsidRPr="00030918">
              <w:t>2018 год – 0 тыс. рублей;</w:t>
            </w:r>
          </w:p>
          <w:p w:rsidR="00030918" w:rsidRPr="00030918" w:rsidRDefault="00030918" w:rsidP="00030918">
            <w:pPr>
              <w:jc w:val="both"/>
            </w:pPr>
            <w:r w:rsidRPr="00030918">
              <w:t>2019 год – 0 тыс. рублей;</w:t>
            </w:r>
          </w:p>
          <w:p w:rsidR="00030918" w:rsidRPr="00030918" w:rsidRDefault="00030918" w:rsidP="00030918">
            <w:pPr>
              <w:jc w:val="both"/>
            </w:pPr>
            <w:r w:rsidRPr="00030918">
              <w:t>2020 год – 0 тыс. рублей.</w:t>
            </w:r>
          </w:p>
          <w:p w:rsidR="00E83881" w:rsidRPr="00A47DB1" w:rsidRDefault="00E83881" w:rsidP="00E83881">
            <w:pPr>
              <w:ind w:left="78" w:right="196"/>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Ожидаемые результаты реализации подпрограммы</w:t>
            </w:r>
          </w:p>
        </w:tc>
        <w:tc>
          <w:tcPr>
            <w:tcW w:w="236" w:type="dxa"/>
            <w:tcMar>
              <w:top w:w="28" w:type="dxa"/>
              <w:left w:w="28" w:type="dxa"/>
              <w:bottom w:w="28" w:type="dxa"/>
              <w:right w:w="28" w:type="dxa"/>
            </w:tcMar>
          </w:tcPr>
          <w:p w:rsidR="00444CDB" w:rsidRPr="00A47DB1" w:rsidRDefault="00444CDB" w:rsidP="00E83881">
            <w:pPr>
              <w:jc w:val="both"/>
            </w:pPr>
          </w:p>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444CDB" w:rsidRPr="00A47DB1" w:rsidRDefault="00444CDB"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735880" w:rsidRPr="00735880" w:rsidRDefault="00735880" w:rsidP="00735880">
      <w:pPr>
        <w:jc w:val="center"/>
        <w:rPr>
          <w:kern w:val="2"/>
        </w:rPr>
      </w:pPr>
      <w:r w:rsidRPr="00735880">
        <w:rPr>
          <w:kern w:val="2"/>
        </w:rPr>
        <w:t xml:space="preserve">Приоритеты и цели муниципальной политики </w:t>
      </w:r>
      <w:r>
        <w:rPr>
          <w:kern w:val="2"/>
        </w:rPr>
        <w:t>Ковалевского</w:t>
      </w:r>
      <w:r w:rsidRPr="00735880">
        <w:rPr>
          <w:kern w:val="2"/>
        </w:rPr>
        <w:t xml:space="preserve"> сельского поселения </w:t>
      </w:r>
    </w:p>
    <w:p w:rsidR="00CF729F" w:rsidRDefault="00735880" w:rsidP="00735880">
      <w:pPr>
        <w:jc w:val="center"/>
        <w:rPr>
          <w:kern w:val="2"/>
        </w:rPr>
      </w:pPr>
      <w:r w:rsidRPr="00735880">
        <w:rPr>
          <w:kern w:val="2"/>
        </w:rPr>
        <w:t xml:space="preserve">в сфере </w:t>
      </w:r>
      <w:r>
        <w:rPr>
          <w:kern w:val="2"/>
        </w:rPr>
        <w:t>физической культуры и спорта.</w:t>
      </w:r>
    </w:p>
    <w:p w:rsidR="00735880" w:rsidRDefault="00735880" w:rsidP="00735880">
      <w:pPr>
        <w:jc w:val="center"/>
        <w:rPr>
          <w:kern w:val="2"/>
        </w:rPr>
      </w:pPr>
    </w:p>
    <w:p w:rsidR="00735880" w:rsidRPr="00735880" w:rsidRDefault="00735880" w:rsidP="00735880">
      <w:pPr>
        <w:ind w:firstLine="709"/>
        <w:jc w:val="both"/>
        <w:rPr>
          <w:spacing w:val="-4"/>
          <w:kern w:val="2"/>
        </w:rPr>
      </w:pPr>
      <w:r>
        <w:t xml:space="preserve">Приоритетными направлениями развития </w:t>
      </w:r>
      <w:r w:rsidRPr="00735880">
        <w:rPr>
          <w:spacing w:val="-4"/>
          <w:kern w:val="2"/>
        </w:rPr>
        <w:t>в сфере физической культуры и спорта являются:</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556BB2" w:rsidRPr="00556BB2" w:rsidRDefault="00735880" w:rsidP="00556BB2">
      <w:pPr>
        <w:ind w:firstLine="709"/>
        <w:jc w:val="both"/>
        <w:rPr>
          <w:b/>
          <w:color w:val="800080"/>
          <w:kern w:val="2"/>
        </w:rPr>
      </w:pPr>
      <w:r w:rsidRPr="00735880">
        <w:rPr>
          <w:kern w:val="2"/>
        </w:rPr>
        <w:t xml:space="preserve">Исходя из приоритетов муниципальной политики в сфере физической культуры и спорта, стратегической целью является </w:t>
      </w:r>
      <w:r w:rsidR="00556BB2" w:rsidRPr="00556BB2">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735880" w:rsidRPr="00735880" w:rsidRDefault="00735880" w:rsidP="00735880">
      <w:pPr>
        <w:ind w:firstLine="709"/>
        <w:jc w:val="both"/>
        <w:rPr>
          <w:kern w:val="2"/>
        </w:rPr>
      </w:pPr>
      <w:r w:rsidRPr="00735880">
        <w:rPr>
          <w:kern w:val="2"/>
        </w:rPr>
        <w:lastRenderedPageBreak/>
        <w:t>Достижение цели обеспечивается за счет решения задач по созданию благоприятных условий для развития физической культуры и спорта. Решению поставленных задач способствуют:</w:t>
      </w:r>
    </w:p>
    <w:p w:rsidR="00556BB2" w:rsidRPr="00556BB2" w:rsidRDefault="00556BB2" w:rsidP="00B205C7">
      <w:pPr>
        <w:numPr>
          <w:ilvl w:val="0"/>
          <w:numId w:val="2"/>
        </w:numPr>
        <w:ind w:left="40" w:firstLine="283"/>
        <w:jc w:val="both"/>
        <w:rPr>
          <w:bCs/>
          <w:kern w:val="2"/>
        </w:rPr>
      </w:pPr>
      <w:bookmarkStart w:id="0" w:name="Par990"/>
      <w:bookmarkStart w:id="1" w:name="Par981"/>
      <w:bookmarkEnd w:id="0"/>
      <w:bookmarkEnd w:id="1"/>
      <w:r w:rsidRPr="00556BB2">
        <w:rPr>
          <w:bCs/>
          <w:kern w:val="2"/>
        </w:rPr>
        <w:t>пропаганда здорового образа жизни;</w:t>
      </w:r>
    </w:p>
    <w:p w:rsidR="00556BB2" w:rsidRPr="00556BB2" w:rsidRDefault="00556BB2" w:rsidP="00B205C7">
      <w:pPr>
        <w:numPr>
          <w:ilvl w:val="0"/>
          <w:numId w:val="2"/>
        </w:numPr>
        <w:autoSpaceDE w:val="0"/>
        <w:autoSpaceDN w:val="0"/>
        <w:adjustRightInd w:val="0"/>
        <w:ind w:left="40" w:firstLine="283"/>
        <w:jc w:val="both"/>
        <w:rPr>
          <w:kern w:val="2"/>
        </w:rPr>
      </w:pPr>
      <w:r w:rsidRPr="00556BB2">
        <w:rPr>
          <w:bCs/>
          <w:kern w:val="2"/>
        </w:rPr>
        <w:t>развитие инфраструктуры для занятий массовым спортом</w:t>
      </w:r>
      <w:r w:rsidRPr="00556BB2">
        <w:rPr>
          <w:kern w:val="2"/>
        </w:rPr>
        <w:t>;</w:t>
      </w:r>
    </w:p>
    <w:p w:rsidR="00556BB2" w:rsidRPr="00556BB2" w:rsidRDefault="00556BB2" w:rsidP="00B205C7">
      <w:pPr>
        <w:numPr>
          <w:ilvl w:val="0"/>
          <w:numId w:val="2"/>
        </w:numPr>
        <w:ind w:left="40" w:firstLine="283"/>
        <w:jc w:val="both"/>
        <w:rPr>
          <w:bCs/>
          <w:kern w:val="2"/>
        </w:rPr>
      </w:pPr>
      <w:r w:rsidRPr="00556BB2">
        <w:rPr>
          <w:bCs/>
          <w:kern w:val="2"/>
        </w:rPr>
        <w:t>развитие материально-технической базы</w:t>
      </w:r>
    </w:p>
    <w:p w:rsidR="00735880" w:rsidRPr="00735880" w:rsidRDefault="00735880" w:rsidP="00735880">
      <w:pPr>
        <w:widowControl w:val="0"/>
        <w:suppressLineNumbers/>
        <w:suppressAutoHyphens/>
        <w:jc w:val="both"/>
        <w:rPr>
          <w:lang w:eastAsia="zh-CN"/>
        </w:rPr>
      </w:pPr>
      <w:r w:rsidRPr="00735880">
        <w:rPr>
          <w:lang w:eastAsia="zh-CN"/>
        </w:rPr>
        <w:t xml:space="preserve">       Сведения о показателях (индикаторах) муниципальной программы,</w:t>
      </w:r>
    </w:p>
    <w:p w:rsidR="00735880" w:rsidRPr="00735880" w:rsidRDefault="00735880" w:rsidP="00735880">
      <w:pPr>
        <w:widowControl w:val="0"/>
        <w:suppressLineNumbers/>
        <w:suppressAutoHyphens/>
        <w:jc w:val="both"/>
        <w:rPr>
          <w:lang w:eastAsia="zh-CN"/>
        </w:rPr>
      </w:pPr>
      <w:r w:rsidRPr="00735880">
        <w:rPr>
          <w:lang w:eastAsia="zh-CN"/>
        </w:rPr>
        <w:t xml:space="preserve">подпрограмм муниципальной программы и их </w:t>
      </w:r>
      <w:proofErr w:type="gramStart"/>
      <w:r w:rsidRPr="00735880">
        <w:rPr>
          <w:lang w:eastAsia="zh-CN"/>
        </w:rPr>
        <w:t>значениях</w:t>
      </w:r>
      <w:proofErr w:type="gramEnd"/>
      <w:r w:rsidRPr="00735880">
        <w:rPr>
          <w:lang w:eastAsia="zh-CN"/>
        </w:rPr>
        <w:t xml:space="preserve"> приведены в приложении № 1.</w:t>
      </w:r>
    </w:p>
    <w:p w:rsidR="00735880" w:rsidRPr="00735880" w:rsidRDefault="00735880" w:rsidP="00735880">
      <w:pPr>
        <w:widowControl w:val="0"/>
        <w:suppressLineNumbers/>
        <w:suppressAutoHyphens/>
        <w:jc w:val="both"/>
        <w:rPr>
          <w:lang w:eastAsia="zh-CN"/>
        </w:rPr>
      </w:pPr>
      <w:r w:rsidRPr="00735880">
        <w:rPr>
          <w:lang w:eastAsia="zh-CN"/>
        </w:rPr>
        <w:t xml:space="preserve">       Сведения о методике расчета показателей (индикаторов) муниципальной программы приведены в приложении № 2.</w:t>
      </w:r>
    </w:p>
    <w:p w:rsidR="00735880" w:rsidRPr="00735880" w:rsidRDefault="00735880" w:rsidP="00735880">
      <w:pPr>
        <w:widowControl w:val="0"/>
        <w:suppressLineNumbers/>
        <w:suppressAutoHyphens/>
        <w:jc w:val="both"/>
        <w:rPr>
          <w:lang w:eastAsia="zh-CN"/>
        </w:rPr>
      </w:pPr>
      <w:r w:rsidRPr="00735880">
        <w:rPr>
          <w:lang w:eastAsia="zh-CN"/>
        </w:rPr>
        <w:t xml:space="preserve">       Перечень подпрограмм и основных мероприятий муниципальной программы приведен в приложении № 3.</w:t>
      </w:r>
    </w:p>
    <w:p w:rsidR="00735880" w:rsidRPr="00735880" w:rsidRDefault="00735880" w:rsidP="00735880">
      <w:pPr>
        <w:widowControl w:val="0"/>
        <w:suppressLineNumbers/>
        <w:suppressAutoHyphens/>
        <w:jc w:val="both"/>
        <w:rPr>
          <w:lang w:eastAsia="zh-CN"/>
        </w:rPr>
      </w:pPr>
      <w:r w:rsidRPr="00735880">
        <w:rPr>
          <w:lang w:eastAsia="zh-CN"/>
        </w:rPr>
        <w:t xml:space="preserve">       Расходы бюджета поселения на реализацию муниципальной программы приведены в приложении № 4.</w:t>
      </w:r>
    </w:p>
    <w:p w:rsidR="00735880" w:rsidRPr="00735880" w:rsidRDefault="00735880" w:rsidP="00735880">
      <w:pPr>
        <w:widowControl w:val="0"/>
        <w:suppressLineNumbers/>
        <w:suppressAutoHyphens/>
        <w:jc w:val="both"/>
        <w:rPr>
          <w:lang w:eastAsia="zh-CN"/>
        </w:rPr>
      </w:pPr>
      <w:r w:rsidRPr="00735880">
        <w:rPr>
          <w:lang w:eastAsia="zh-CN"/>
        </w:rPr>
        <w:t xml:space="preserve">       Расходы на реализацию муниципальной </w:t>
      </w:r>
      <w:r w:rsidR="00556BB2" w:rsidRPr="00735880">
        <w:rPr>
          <w:lang w:eastAsia="zh-CN"/>
        </w:rPr>
        <w:t>программы</w:t>
      </w:r>
      <w:r w:rsidRPr="00735880">
        <w:rPr>
          <w:lang w:eastAsia="zh-CN"/>
        </w:rPr>
        <w:t xml:space="preserve"> приведены в приложении№5.</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CF729F" w:rsidRPr="00603BC3" w:rsidRDefault="00CF729F" w:rsidP="007F202D">
      <w:pPr>
        <w:widowControl w:val="0"/>
        <w:tabs>
          <w:tab w:val="left" w:pos="9610"/>
        </w:tabs>
        <w:autoSpaceDE w:val="0"/>
        <w:autoSpaceDN w:val="0"/>
        <w:adjustRightInd w:val="0"/>
        <w:jc w:val="right"/>
        <w:rPr>
          <w:sz w:val="28"/>
          <w:szCs w:val="28"/>
          <w:lang w:eastAsia="en-US"/>
        </w:rPr>
      </w:pPr>
    </w:p>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CF729F" w:rsidRPr="002C3EBF" w:rsidRDefault="008B1A8D" w:rsidP="0063514E">
      <w:pPr>
        <w:widowControl w:val="0"/>
        <w:autoSpaceDE w:val="0"/>
        <w:autoSpaceDN w:val="0"/>
        <w:adjustRightInd w:val="0"/>
        <w:jc w:val="center"/>
        <w:rPr>
          <w:b/>
          <w:sz w:val="28"/>
          <w:szCs w:val="28"/>
          <w:lang w:eastAsia="en-US"/>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CF729F" w:rsidRPr="00603BC3" w:rsidRDefault="00CF729F" w:rsidP="00CF729F">
      <w:pPr>
        <w:widowControl w:val="0"/>
        <w:autoSpaceDE w:val="0"/>
        <w:autoSpaceDN w:val="0"/>
        <w:adjustRightInd w:val="0"/>
        <w:jc w:val="center"/>
        <w:rPr>
          <w:sz w:val="28"/>
          <w:szCs w:val="28"/>
          <w:lang w:eastAsia="en-US"/>
        </w:rPr>
      </w:pPr>
    </w:p>
    <w:p w:rsidR="003E1C4A" w:rsidRPr="003E1C4A" w:rsidRDefault="003E1C4A" w:rsidP="003E1C4A">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3"/>
        <w:gridCol w:w="6124"/>
        <w:gridCol w:w="1135"/>
        <w:gridCol w:w="851"/>
        <w:gridCol w:w="851"/>
        <w:gridCol w:w="850"/>
        <w:gridCol w:w="851"/>
        <w:gridCol w:w="850"/>
        <w:gridCol w:w="850"/>
        <w:gridCol w:w="851"/>
        <w:gridCol w:w="850"/>
        <w:gridCol w:w="851"/>
      </w:tblGrid>
      <w:tr w:rsidR="003E1C4A" w:rsidRPr="003E1C4A" w:rsidTr="008938D1">
        <w:trPr>
          <w:jc w:val="center"/>
        </w:trPr>
        <w:tc>
          <w:tcPr>
            <w:tcW w:w="762" w:type="dxa"/>
            <w:vMerge w:val="restart"/>
          </w:tcPr>
          <w:p w:rsidR="003E1C4A" w:rsidRPr="003E1C4A" w:rsidRDefault="003E1C4A" w:rsidP="003E1C4A">
            <w:pPr>
              <w:autoSpaceDE w:val="0"/>
              <w:autoSpaceDN w:val="0"/>
              <w:adjustRightInd w:val="0"/>
              <w:jc w:val="center"/>
              <w:rPr>
                <w:kern w:val="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5891" w:type="dxa"/>
            <w:vMerge w:val="restart"/>
          </w:tcPr>
          <w:p w:rsidR="003E1C4A" w:rsidRPr="003E1C4A" w:rsidRDefault="003E1C4A" w:rsidP="003E1C4A">
            <w:pPr>
              <w:autoSpaceDE w:val="0"/>
              <w:autoSpaceDN w:val="0"/>
              <w:adjustRightInd w:val="0"/>
              <w:jc w:val="center"/>
              <w:rPr>
                <w:kern w:val="2"/>
              </w:rPr>
            </w:pPr>
            <w:r w:rsidRPr="003E1C4A">
              <w:rPr>
                <w:kern w:val="2"/>
              </w:rPr>
              <w:t xml:space="preserve">Показатель (индикатор) </w:t>
            </w:r>
            <w:r w:rsidRPr="003E1C4A">
              <w:rPr>
                <w:kern w:val="2"/>
              </w:rPr>
              <w:br/>
              <w:t>(наименование)</w:t>
            </w:r>
          </w:p>
        </w:tc>
        <w:tc>
          <w:tcPr>
            <w:tcW w:w="1091" w:type="dxa"/>
            <w:vMerge w:val="restart"/>
          </w:tcPr>
          <w:p w:rsidR="003E1C4A" w:rsidRPr="003E1C4A" w:rsidRDefault="003E1C4A" w:rsidP="003E1C4A">
            <w:pPr>
              <w:autoSpaceDE w:val="0"/>
              <w:autoSpaceDN w:val="0"/>
              <w:adjustRightInd w:val="0"/>
              <w:jc w:val="center"/>
              <w:rPr>
                <w:kern w:val="2"/>
              </w:rPr>
            </w:pPr>
            <w:r w:rsidRPr="003E1C4A">
              <w:rPr>
                <w:kern w:val="2"/>
              </w:rPr>
              <w:t>ед.</w:t>
            </w:r>
            <w:r w:rsidRPr="003E1C4A">
              <w:rPr>
                <w:kern w:val="2"/>
              </w:rPr>
              <w:br/>
              <w:t>изм.</w:t>
            </w:r>
          </w:p>
        </w:tc>
        <w:tc>
          <w:tcPr>
            <w:tcW w:w="7367" w:type="dxa"/>
            <w:gridSpan w:val="9"/>
          </w:tcPr>
          <w:p w:rsidR="003E1C4A" w:rsidRPr="003E1C4A" w:rsidRDefault="003E1C4A" w:rsidP="003E1C4A">
            <w:pPr>
              <w:autoSpaceDE w:val="0"/>
              <w:autoSpaceDN w:val="0"/>
              <w:adjustRightInd w:val="0"/>
              <w:jc w:val="center"/>
              <w:rPr>
                <w:kern w:val="2"/>
              </w:rPr>
            </w:pPr>
            <w:r w:rsidRPr="003E1C4A">
              <w:rPr>
                <w:kern w:val="2"/>
              </w:rPr>
              <w:t>Значения показателей, годы</w:t>
            </w:r>
          </w:p>
        </w:tc>
      </w:tr>
      <w:tr w:rsidR="003E1C4A" w:rsidRPr="003E1C4A" w:rsidTr="008938D1">
        <w:trPr>
          <w:jc w:val="center"/>
        </w:trPr>
        <w:tc>
          <w:tcPr>
            <w:tcW w:w="762" w:type="dxa"/>
            <w:vMerge/>
          </w:tcPr>
          <w:p w:rsidR="003E1C4A" w:rsidRPr="003E1C4A" w:rsidRDefault="003E1C4A" w:rsidP="003E1C4A">
            <w:pPr>
              <w:rPr>
                <w:kern w:val="2"/>
              </w:rPr>
            </w:pPr>
          </w:p>
        </w:tc>
        <w:tc>
          <w:tcPr>
            <w:tcW w:w="5891" w:type="dxa"/>
            <w:vMerge/>
          </w:tcPr>
          <w:p w:rsidR="003E1C4A" w:rsidRPr="003E1C4A" w:rsidRDefault="003E1C4A" w:rsidP="003E1C4A">
            <w:pPr>
              <w:rPr>
                <w:kern w:val="2"/>
              </w:rPr>
            </w:pPr>
          </w:p>
        </w:tc>
        <w:tc>
          <w:tcPr>
            <w:tcW w:w="1091" w:type="dxa"/>
            <w:vMerge/>
          </w:tcPr>
          <w:p w:rsidR="003E1C4A" w:rsidRPr="003E1C4A" w:rsidRDefault="003E1C4A" w:rsidP="003E1C4A">
            <w:pPr>
              <w:rPr>
                <w:kern w:val="2"/>
              </w:rPr>
            </w:pPr>
          </w:p>
        </w:tc>
        <w:tc>
          <w:tcPr>
            <w:tcW w:w="819" w:type="dxa"/>
          </w:tcPr>
          <w:p w:rsidR="003E1C4A" w:rsidRPr="003E1C4A" w:rsidRDefault="003E1C4A" w:rsidP="003E1C4A">
            <w:pPr>
              <w:autoSpaceDE w:val="0"/>
              <w:autoSpaceDN w:val="0"/>
              <w:adjustRightInd w:val="0"/>
              <w:jc w:val="center"/>
              <w:rPr>
                <w:kern w:val="2"/>
              </w:rPr>
            </w:pPr>
            <w:r w:rsidRPr="003E1C4A">
              <w:rPr>
                <w:kern w:val="2"/>
              </w:rPr>
              <w:t>2012</w:t>
            </w:r>
          </w:p>
        </w:tc>
        <w:tc>
          <w:tcPr>
            <w:tcW w:w="819" w:type="dxa"/>
          </w:tcPr>
          <w:p w:rsidR="003E1C4A" w:rsidRPr="003E1C4A" w:rsidRDefault="003E1C4A" w:rsidP="003E1C4A">
            <w:pPr>
              <w:autoSpaceDE w:val="0"/>
              <w:autoSpaceDN w:val="0"/>
              <w:adjustRightInd w:val="0"/>
              <w:jc w:val="center"/>
              <w:rPr>
                <w:kern w:val="2"/>
              </w:rPr>
            </w:pPr>
            <w:r w:rsidRPr="003E1C4A">
              <w:rPr>
                <w:kern w:val="2"/>
              </w:rPr>
              <w:t>2013</w:t>
            </w:r>
          </w:p>
        </w:tc>
        <w:tc>
          <w:tcPr>
            <w:tcW w:w="818" w:type="dxa"/>
          </w:tcPr>
          <w:p w:rsidR="003E1C4A" w:rsidRPr="003E1C4A" w:rsidRDefault="003E1C4A" w:rsidP="003E1C4A">
            <w:pPr>
              <w:autoSpaceDE w:val="0"/>
              <w:autoSpaceDN w:val="0"/>
              <w:adjustRightInd w:val="0"/>
              <w:jc w:val="center"/>
              <w:rPr>
                <w:kern w:val="2"/>
              </w:rPr>
            </w:pPr>
            <w:r w:rsidRPr="003E1C4A">
              <w:rPr>
                <w:kern w:val="2"/>
              </w:rPr>
              <w:t>2014</w:t>
            </w:r>
          </w:p>
        </w:tc>
        <w:tc>
          <w:tcPr>
            <w:tcW w:w="819" w:type="dxa"/>
          </w:tcPr>
          <w:p w:rsidR="003E1C4A" w:rsidRPr="003E1C4A" w:rsidRDefault="003E1C4A" w:rsidP="003E1C4A">
            <w:pPr>
              <w:autoSpaceDE w:val="0"/>
              <w:autoSpaceDN w:val="0"/>
              <w:adjustRightInd w:val="0"/>
              <w:jc w:val="center"/>
              <w:rPr>
                <w:kern w:val="2"/>
              </w:rPr>
            </w:pPr>
            <w:r w:rsidRPr="003E1C4A">
              <w:rPr>
                <w:kern w:val="2"/>
              </w:rPr>
              <w:t>2015</w:t>
            </w:r>
          </w:p>
        </w:tc>
        <w:tc>
          <w:tcPr>
            <w:tcW w:w="818" w:type="dxa"/>
          </w:tcPr>
          <w:p w:rsidR="003E1C4A" w:rsidRPr="003E1C4A" w:rsidRDefault="003E1C4A" w:rsidP="003E1C4A">
            <w:pPr>
              <w:autoSpaceDE w:val="0"/>
              <w:autoSpaceDN w:val="0"/>
              <w:adjustRightInd w:val="0"/>
              <w:jc w:val="center"/>
              <w:rPr>
                <w:kern w:val="2"/>
              </w:rPr>
            </w:pPr>
            <w:r w:rsidRPr="003E1C4A">
              <w:rPr>
                <w:kern w:val="2"/>
              </w:rPr>
              <w:t>2016</w:t>
            </w:r>
          </w:p>
        </w:tc>
        <w:tc>
          <w:tcPr>
            <w:tcW w:w="818" w:type="dxa"/>
          </w:tcPr>
          <w:p w:rsidR="003E1C4A" w:rsidRPr="003E1C4A" w:rsidRDefault="003E1C4A" w:rsidP="003E1C4A">
            <w:pPr>
              <w:autoSpaceDE w:val="0"/>
              <w:autoSpaceDN w:val="0"/>
              <w:adjustRightInd w:val="0"/>
              <w:jc w:val="center"/>
              <w:rPr>
                <w:kern w:val="2"/>
              </w:rPr>
            </w:pPr>
            <w:r w:rsidRPr="003E1C4A">
              <w:rPr>
                <w:kern w:val="2"/>
              </w:rPr>
              <w:t>2017</w:t>
            </w:r>
          </w:p>
        </w:tc>
        <w:tc>
          <w:tcPr>
            <w:tcW w:w="819" w:type="dxa"/>
          </w:tcPr>
          <w:p w:rsidR="003E1C4A" w:rsidRPr="003E1C4A" w:rsidRDefault="003E1C4A" w:rsidP="003E1C4A">
            <w:pPr>
              <w:autoSpaceDE w:val="0"/>
              <w:autoSpaceDN w:val="0"/>
              <w:adjustRightInd w:val="0"/>
              <w:jc w:val="center"/>
              <w:rPr>
                <w:kern w:val="2"/>
              </w:rPr>
            </w:pPr>
            <w:r w:rsidRPr="003E1C4A">
              <w:rPr>
                <w:kern w:val="2"/>
              </w:rPr>
              <w:t>2018</w:t>
            </w:r>
          </w:p>
        </w:tc>
        <w:tc>
          <w:tcPr>
            <w:tcW w:w="818" w:type="dxa"/>
          </w:tcPr>
          <w:p w:rsidR="003E1C4A" w:rsidRPr="003E1C4A" w:rsidRDefault="003E1C4A" w:rsidP="003E1C4A">
            <w:pPr>
              <w:autoSpaceDE w:val="0"/>
              <w:autoSpaceDN w:val="0"/>
              <w:adjustRightInd w:val="0"/>
              <w:jc w:val="center"/>
              <w:rPr>
                <w:kern w:val="2"/>
              </w:rPr>
            </w:pPr>
            <w:r w:rsidRPr="003E1C4A">
              <w:rPr>
                <w:kern w:val="2"/>
              </w:rPr>
              <w:t>2019</w:t>
            </w:r>
          </w:p>
        </w:tc>
        <w:tc>
          <w:tcPr>
            <w:tcW w:w="819" w:type="dxa"/>
          </w:tcPr>
          <w:p w:rsidR="003E1C4A" w:rsidRPr="003E1C4A" w:rsidRDefault="003E1C4A" w:rsidP="003E1C4A">
            <w:pPr>
              <w:autoSpaceDE w:val="0"/>
              <w:autoSpaceDN w:val="0"/>
              <w:adjustRightInd w:val="0"/>
              <w:jc w:val="center"/>
              <w:rPr>
                <w:kern w:val="2"/>
              </w:rPr>
            </w:pPr>
            <w:r w:rsidRPr="003E1C4A">
              <w:rPr>
                <w:kern w:val="2"/>
              </w:rPr>
              <w:t>2020</w:t>
            </w:r>
          </w:p>
        </w:tc>
      </w:tr>
    </w:tbl>
    <w:p w:rsidR="003E1C4A" w:rsidRPr="003E1C4A" w:rsidRDefault="003E1C4A" w:rsidP="003E1C4A">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3"/>
        <w:gridCol w:w="6124"/>
        <w:gridCol w:w="1135"/>
        <w:gridCol w:w="851"/>
        <w:gridCol w:w="851"/>
        <w:gridCol w:w="850"/>
        <w:gridCol w:w="851"/>
        <w:gridCol w:w="850"/>
        <w:gridCol w:w="850"/>
        <w:gridCol w:w="851"/>
        <w:gridCol w:w="850"/>
        <w:gridCol w:w="851"/>
      </w:tblGrid>
      <w:tr w:rsidR="003E1C4A" w:rsidRPr="003E1C4A" w:rsidTr="008938D1">
        <w:trPr>
          <w:tblHeader/>
          <w:jc w:val="center"/>
        </w:trPr>
        <w:tc>
          <w:tcPr>
            <w:tcW w:w="762"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1</w:t>
            </w:r>
          </w:p>
        </w:tc>
        <w:tc>
          <w:tcPr>
            <w:tcW w:w="5891"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2</w:t>
            </w:r>
          </w:p>
        </w:tc>
        <w:tc>
          <w:tcPr>
            <w:tcW w:w="1091"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3</w:t>
            </w:r>
          </w:p>
        </w:tc>
        <w:tc>
          <w:tcPr>
            <w:tcW w:w="819"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4</w:t>
            </w:r>
          </w:p>
        </w:tc>
        <w:tc>
          <w:tcPr>
            <w:tcW w:w="819"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5</w:t>
            </w:r>
          </w:p>
        </w:tc>
        <w:tc>
          <w:tcPr>
            <w:tcW w:w="818"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6</w:t>
            </w:r>
          </w:p>
        </w:tc>
        <w:tc>
          <w:tcPr>
            <w:tcW w:w="819"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7</w:t>
            </w:r>
          </w:p>
        </w:tc>
        <w:tc>
          <w:tcPr>
            <w:tcW w:w="818"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8</w:t>
            </w:r>
          </w:p>
        </w:tc>
        <w:tc>
          <w:tcPr>
            <w:tcW w:w="818"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9</w:t>
            </w:r>
          </w:p>
        </w:tc>
        <w:tc>
          <w:tcPr>
            <w:tcW w:w="819"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10</w:t>
            </w:r>
          </w:p>
        </w:tc>
        <w:tc>
          <w:tcPr>
            <w:tcW w:w="818"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11</w:t>
            </w:r>
          </w:p>
        </w:tc>
        <w:tc>
          <w:tcPr>
            <w:tcW w:w="819" w:type="dxa"/>
          </w:tcPr>
          <w:p w:rsidR="003E1C4A" w:rsidRPr="003E1C4A" w:rsidRDefault="003E1C4A" w:rsidP="003E1C4A">
            <w:pPr>
              <w:widowControl w:val="0"/>
              <w:autoSpaceDE w:val="0"/>
              <w:autoSpaceDN w:val="0"/>
              <w:adjustRightInd w:val="0"/>
              <w:jc w:val="center"/>
              <w:rPr>
                <w:kern w:val="2"/>
                <w:sz w:val="22"/>
                <w:szCs w:val="22"/>
              </w:rPr>
            </w:pPr>
            <w:r w:rsidRPr="003E1C4A">
              <w:rPr>
                <w:kern w:val="2"/>
                <w:sz w:val="22"/>
                <w:szCs w:val="22"/>
              </w:rPr>
              <w:t>12</w:t>
            </w:r>
          </w:p>
        </w:tc>
      </w:tr>
      <w:tr w:rsidR="003E1C4A" w:rsidRPr="003E1C4A" w:rsidTr="008938D1">
        <w:trPr>
          <w:jc w:val="center"/>
        </w:trPr>
        <w:tc>
          <w:tcPr>
            <w:tcW w:w="15111" w:type="dxa"/>
            <w:gridSpan w:val="12"/>
          </w:tcPr>
          <w:p w:rsidR="003E1C4A" w:rsidRPr="003E1C4A" w:rsidRDefault="003E1C4A"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3E1C4A" w:rsidRPr="003E1C4A" w:rsidTr="008938D1">
        <w:trPr>
          <w:jc w:val="center"/>
        </w:trPr>
        <w:tc>
          <w:tcPr>
            <w:tcW w:w="762" w:type="dxa"/>
          </w:tcPr>
          <w:p w:rsidR="003E1C4A" w:rsidRPr="003E1C4A" w:rsidRDefault="003E1C4A" w:rsidP="003E1C4A">
            <w:pPr>
              <w:widowControl w:val="0"/>
              <w:autoSpaceDE w:val="0"/>
              <w:autoSpaceDN w:val="0"/>
              <w:adjustRightInd w:val="0"/>
              <w:jc w:val="center"/>
              <w:rPr>
                <w:kern w:val="2"/>
              </w:rPr>
            </w:pPr>
            <w:r w:rsidRPr="003E1C4A">
              <w:rPr>
                <w:kern w:val="2"/>
              </w:rPr>
              <w:t>1.</w:t>
            </w:r>
          </w:p>
        </w:tc>
        <w:tc>
          <w:tcPr>
            <w:tcW w:w="5891" w:type="dxa"/>
          </w:tcPr>
          <w:p w:rsidR="003E1C4A" w:rsidRPr="003E1C4A" w:rsidRDefault="003E1C4A" w:rsidP="003E1C4A">
            <w:pPr>
              <w:widowControl w:val="0"/>
              <w:jc w:val="both"/>
              <w:rPr>
                <w:kern w:val="2"/>
              </w:rPr>
            </w:pPr>
          </w:p>
          <w:p w:rsidR="003E1C4A" w:rsidRPr="003E1C4A" w:rsidRDefault="003E1C4A" w:rsidP="003E1C4A">
            <w:pPr>
              <w:widowControl w:val="0"/>
              <w:jc w:val="both"/>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1091" w:type="dxa"/>
          </w:tcPr>
          <w:p w:rsidR="003E1C4A" w:rsidRPr="003E1C4A" w:rsidRDefault="003E1C4A" w:rsidP="003E1C4A">
            <w:pPr>
              <w:widowControl w:val="0"/>
              <w:autoSpaceDE w:val="0"/>
              <w:autoSpaceDN w:val="0"/>
              <w:adjustRightInd w:val="0"/>
              <w:jc w:val="center"/>
              <w:rPr>
                <w:kern w:val="2"/>
              </w:rPr>
            </w:pPr>
            <w:r w:rsidRPr="003E1C4A">
              <w:rPr>
                <w:kern w:val="2"/>
              </w:rPr>
              <w:t>процент</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11,45</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12,3</w:t>
            </w:r>
          </w:p>
        </w:tc>
        <w:tc>
          <w:tcPr>
            <w:tcW w:w="818" w:type="dxa"/>
          </w:tcPr>
          <w:p w:rsidR="003E1C4A" w:rsidRPr="003E1C4A" w:rsidRDefault="003E1C4A" w:rsidP="003E1C4A">
            <w:pPr>
              <w:widowControl w:val="0"/>
              <w:autoSpaceDE w:val="0"/>
              <w:autoSpaceDN w:val="0"/>
              <w:adjustRightInd w:val="0"/>
              <w:jc w:val="center"/>
              <w:rPr>
                <w:kern w:val="2"/>
              </w:rPr>
            </w:pPr>
            <w:r w:rsidRPr="003E1C4A">
              <w:rPr>
                <w:kern w:val="2"/>
              </w:rPr>
              <w:t>14,0</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16,2</w:t>
            </w:r>
          </w:p>
        </w:tc>
        <w:tc>
          <w:tcPr>
            <w:tcW w:w="818" w:type="dxa"/>
          </w:tcPr>
          <w:p w:rsidR="003E1C4A" w:rsidRPr="003E1C4A" w:rsidRDefault="003E1C4A" w:rsidP="003E1C4A">
            <w:pPr>
              <w:widowControl w:val="0"/>
              <w:autoSpaceDE w:val="0"/>
              <w:autoSpaceDN w:val="0"/>
              <w:adjustRightInd w:val="0"/>
              <w:jc w:val="center"/>
              <w:rPr>
                <w:kern w:val="2"/>
              </w:rPr>
            </w:pPr>
            <w:r w:rsidRPr="003E1C4A">
              <w:rPr>
                <w:kern w:val="2"/>
              </w:rPr>
              <w:t>18,3</w:t>
            </w:r>
          </w:p>
        </w:tc>
        <w:tc>
          <w:tcPr>
            <w:tcW w:w="818" w:type="dxa"/>
          </w:tcPr>
          <w:p w:rsidR="003E1C4A" w:rsidRPr="003E1C4A" w:rsidRDefault="003E1C4A" w:rsidP="003E1C4A">
            <w:pPr>
              <w:widowControl w:val="0"/>
              <w:autoSpaceDE w:val="0"/>
              <w:autoSpaceDN w:val="0"/>
              <w:adjustRightInd w:val="0"/>
              <w:jc w:val="center"/>
              <w:rPr>
                <w:kern w:val="2"/>
              </w:rPr>
            </w:pPr>
            <w:r w:rsidRPr="003E1C4A">
              <w:rPr>
                <w:kern w:val="2"/>
              </w:rPr>
              <w:t>21,5</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25,1</w:t>
            </w:r>
          </w:p>
        </w:tc>
        <w:tc>
          <w:tcPr>
            <w:tcW w:w="818" w:type="dxa"/>
          </w:tcPr>
          <w:p w:rsidR="003E1C4A" w:rsidRPr="003E1C4A" w:rsidRDefault="003E1C4A" w:rsidP="003E1C4A">
            <w:pPr>
              <w:widowControl w:val="0"/>
              <w:autoSpaceDE w:val="0"/>
              <w:autoSpaceDN w:val="0"/>
              <w:adjustRightInd w:val="0"/>
              <w:jc w:val="center"/>
              <w:rPr>
                <w:kern w:val="2"/>
              </w:rPr>
            </w:pPr>
            <w:r w:rsidRPr="003E1C4A">
              <w:rPr>
                <w:kern w:val="2"/>
              </w:rPr>
              <w:t>28,0</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30,0</w:t>
            </w:r>
          </w:p>
        </w:tc>
      </w:tr>
      <w:tr w:rsidR="003E1C4A" w:rsidRPr="003E1C4A" w:rsidTr="008938D1">
        <w:trPr>
          <w:jc w:val="center"/>
        </w:trPr>
        <w:tc>
          <w:tcPr>
            <w:tcW w:w="762" w:type="dxa"/>
          </w:tcPr>
          <w:p w:rsidR="003E1C4A" w:rsidRPr="003E1C4A" w:rsidRDefault="003E1C4A" w:rsidP="003E1C4A">
            <w:pPr>
              <w:widowControl w:val="0"/>
              <w:autoSpaceDE w:val="0"/>
              <w:autoSpaceDN w:val="0"/>
              <w:adjustRightInd w:val="0"/>
              <w:jc w:val="center"/>
              <w:rPr>
                <w:kern w:val="2"/>
              </w:rPr>
            </w:pPr>
            <w:r w:rsidRPr="003E1C4A">
              <w:rPr>
                <w:kern w:val="2"/>
              </w:rPr>
              <w:t>2.</w:t>
            </w:r>
          </w:p>
        </w:tc>
        <w:tc>
          <w:tcPr>
            <w:tcW w:w="5891" w:type="dxa"/>
          </w:tcPr>
          <w:p w:rsidR="003E1C4A" w:rsidRPr="003E1C4A" w:rsidRDefault="003E1C4A" w:rsidP="003E1C4A">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1091" w:type="dxa"/>
          </w:tcPr>
          <w:p w:rsidR="003E1C4A" w:rsidRPr="003E1C4A" w:rsidRDefault="003E1C4A"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819" w:type="dxa"/>
          </w:tcPr>
          <w:p w:rsidR="003E1C4A" w:rsidRPr="003E1C4A" w:rsidRDefault="003E1C4A" w:rsidP="003E1C4A">
            <w:pPr>
              <w:widowControl w:val="0"/>
              <w:contextualSpacing/>
              <w:jc w:val="center"/>
              <w:rPr>
                <w:kern w:val="2"/>
              </w:rPr>
            </w:pPr>
            <w:r w:rsidRPr="003E1C4A">
              <w:rPr>
                <w:kern w:val="2"/>
              </w:rPr>
              <w:t>0,4</w:t>
            </w:r>
          </w:p>
        </w:tc>
        <w:tc>
          <w:tcPr>
            <w:tcW w:w="819" w:type="dxa"/>
          </w:tcPr>
          <w:p w:rsidR="003E1C4A" w:rsidRPr="003E1C4A" w:rsidRDefault="003E1C4A" w:rsidP="003E1C4A">
            <w:pPr>
              <w:widowControl w:val="0"/>
              <w:contextualSpacing/>
              <w:jc w:val="center"/>
              <w:rPr>
                <w:kern w:val="2"/>
              </w:rPr>
            </w:pPr>
            <w:r w:rsidRPr="003E1C4A">
              <w:rPr>
                <w:kern w:val="2"/>
              </w:rPr>
              <w:t>0,4</w:t>
            </w:r>
          </w:p>
        </w:tc>
        <w:tc>
          <w:tcPr>
            <w:tcW w:w="818" w:type="dxa"/>
          </w:tcPr>
          <w:p w:rsidR="003E1C4A" w:rsidRPr="003E1C4A" w:rsidRDefault="003E1C4A" w:rsidP="003E1C4A">
            <w:pPr>
              <w:widowControl w:val="0"/>
              <w:contextualSpacing/>
              <w:jc w:val="center"/>
              <w:rPr>
                <w:kern w:val="2"/>
              </w:rPr>
            </w:pPr>
            <w:r w:rsidRPr="003E1C4A">
              <w:rPr>
                <w:kern w:val="2"/>
              </w:rPr>
              <w:t>0,4</w:t>
            </w:r>
          </w:p>
        </w:tc>
        <w:tc>
          <w:tcPr>
            <w:tcW w:w="819" w:type="dxa"/>
          </w:tcPr>
          <w:p w:rsidR="003E1C4A" w:rsidRPr="003E1C4A" w:rsidRDefault="003E1C4A" w:rsidP="003E1C4A">
            <w:pPr>
              <w:widowControl w:val="0"/>
              <w:contextualSpacing/>
              <w:jc w:val="center"/>
              <w:rPr>
                <w:kern w:val="2"/>
              </w:rPr>
            </w:pPr>
            <w:r w:rsidRPr="003E1C4A">
              <w:rPr>
                <w:kern w:val="2"/>
              </w:rPr>
              <w:t>0,4</w:t>
            </w:r>
          </w:p>
        </w:tc>
        <w:tc>
          <w:tcPr>
            <w:tcW w:w="818" w:type="dxa"/>
          </w:tcPr>
          <w:p w:rsidR="003E1C4A" w:rsidRPr="003E1C4A" w:rsidRDefault="003E1C4A" w:rsidP="003E1C4A">
            <w:pPr>
              <w:widowControl w:val="0"/>
              <w:contextualSpacing/>
              <w:jc w:val="center"/>
              <w:rPr>
                <w:kern w:val="2"/>
              </w:rPr>
            </w:pPr>
            <w:r w:rsidRPr="003E1C4A">
              <w:rPr>
                <w:kern w:val="2"/>
              </w:rPr>
              <w:t>0,4</w:t>
            </w:r>
          </w:p>
        </w:tc>
        <w:tc>
          <w:tcPr>
            <w:tcW w:w="818" w:type="dxa"/>
          </w:tcPr>
          <w:p w:rsidR="003E1C4A" w:rsidRPr="003E1C4A" w:rsidRDefault="003E1C4A" w:rsidP="003E1C4A">
            <w:pPr>
              <w:widowControl w:val="0"/>
              <w:contextualSpacing/>
              <w:jc w:val="center"/>
              <w:rPr>
                <w:kern w:val="2"/>
              </w:rPr>
            </w:pPr>
            <w:r w:rsidRPr="003E1C4A">
              <w:rPr>
                <w:kern w:val="2"/>
              </w:rPr>
              <w:t>0,5</w:t>
            </w:r>
          </w:p>
        </w:tc>
        <w:tc>
          <w:tcPr>
            <w:tcW w:w="819" w:type="dxa"/>
          </w:tcPr>
          <w:p w:rsidR="003E1C4A" w:rsidRPr="003E1C4A" w:rsidRDefault="003E1C4A" w:rsidP="003E1C4A">
            <w:pPr>
              <w:widowControl w:val="0"/>
              <w:contextualSpacing/>
              <w:jc w:val="center"/>
              <w:rPr>
                <w:kern w:val="2"/>
              </w:rPr>
            </w:pPr>
            <w:r w:rsidRPr="003E1C4A">
              <w:rPr>
                <w:kern w:val="2"/>
              </w:rPr>
              <w:t>0,5</w:t>
            </w:r>
          </w:p>
        </w:tc>
        <w:tc>
          <w:tcPr>
            <w:tcW w:w="818" w:type="dxa"/>
          </w:tcPr>
          <w:p w:rsidR="003E1C4A" w:rsidRPr="003E1C4A" w:rsidRDefault="003E1C4A" w:rsidP="003E1C4A">
            <w:pPr>
              <w:widowControl w:val="0"/>
              <w:contextualSpacing/>
              <w:jc w:val="center"/>
              <w:rPr>
                <w:kern w:val="2"/>
              </w:rPr>
            </w:pPr>
            <w:r w:rsidRPr="003E1C4A">
              <w:rPr>
                <w:kern w:val="2"/>
              </w:rPr>
              <w:t>0,5</w:t>
            </w:r>
          </w:p>
        </w:tc>
        <w:tc>
          <w:tcPr>
            <w:tcW w:w="819" w:type="dxa"/>
          </w:tcPr>
          <w:p w:rsidR="003E1C4A" w:rsidRPr="003E1C4A" w:rsidRDefault="003E1C4A" w:rsidP="003E1C4A">
            <w:pPr>
              <w:widowControl w:val="0"/>
              <w:contextualSpacing/>
              <w:jc w:val="center"/>
              <w:rPr>
                <w:kern w:val="2"/>
              </w:rPr>
            </w:pPr>
            <w:r w:rsidRPr="003E1C4A">
              <w:rPr>
                <w:kern w:val="2"/>
              </w:rPr>
              <w:t>0,5</w:t>
            </w:r>
          </w:p>
        </w:tc>
      </w:tr>
      <w:tr w:rsidR="003E1C4A" w:rsidRPr="003E1C4A" w:rsidTr="008938D1">
        <w:trPr>
          <w:jc w:val="center"/>
        </w:trPr>
        <w:tc>
          <w:tcPr>
            <w:tcW w:w="15111" w:type="dxa"/>
            <w:gridSpan w:val="12"/>
          </w:tcPr>
          <w:p w:rsidR="003E1C4A" w:rsidRPr="003E1C4A" w:rsidRDefault="003E1C4A" w:rsidP="003E1C4A">
            <w:pPr>
              <w:jc w:val="center"/>
            </w:pPr>
            <w:r w:rsidRPr="003E1C4A">
              <w:rPr>
                <w:kern w:val="2"/>
              </w:rPr>
              <w:t xml:space="preserve">Подпрограмма 1. </w:t>
            </w:r>
            <w:r w:rsidRPr="003E1C4A">
              <w:rPr>
                <w:bCs/>
                <w:kern w:val="2"/>
              </w:rPr>
              <w:t>«Развитие физкультурн</w:t>
            </w:r>
            <w:proofErr w:type="gramStart"/>
            <w:r w:rsidRPr="003E1C4A">
              <w:rPr>
                <w:bCs/>
                <w:kern w:val="2"/>
              </w:rPr>
              <w:t>о-</w:t>
            </w:r>
            <w:proofErr w:type="gramEnd"/>
            <w:r w:rsidRPr="003E1C4A">
              <w:rPr>
                <w:bCs/>
                <w:kern w:val="2"/>
              </w:rPr>
              <w:t xml:space="preserve"> спортивной деятельности</w:t>
            </w:r>
            <w:r w:rsidRPr="003E1C4A">
              <w:rPr>
                <w:kern w:val="2"/>
              </w:rPr>
              <w:t>»</w:t>
            </w:r>
          </w:p>
        </w:tc>
      </w:tr>
      <w:tr w:rsidR="003E1C4A" w:rsidRPr="003E1C4A" w:rsidTr="008938D1">
        <w:trPr>
          <w:jc w:val="center"/>
        </w:trPr>
        <w:tc>
          <w:tcPr>
            <w:tcW w:w="762" w:type="dxa"/>
          </w:tcPr>
          <w:p w:rsidR="003E1C4A" w:rsidRPr="003E1C4A" w:rsidRDefault="003E1C4A" w:rsidP="003E1C4A">
            <w:pPr>
              <w:widowControl w:val="0"/>
              <w:autoSpaceDE w:val="0"/>
              <w:autoSpaceDN w:val="0"/>
              <w:adjustRightInd w:val="0"/>
              <w:jc w:val="center"/>
              <w:rPr>
                <w:kern w:val="2"/>
              </w:rPr>
            </w:pPr>
            <w:r w:rsidRPr="003E1C4A">
              <w:rPr>
                <w:kern w:val="2"/>
              </w:rPr>
              <w:t>1.1.</w:t>
            </w:r>
          </w:p>
        </w:tc>
        <w:tc>
          <w:tcPr>
            <w:tcW w:w="5891" w:type="dxa"/>
          </w:tcPr>
          <w:p w:rsidR="003E1C4A" w:rsidRPr="003E1C4A" w:rsidRDefault="003E1C4A" w:rsidP="003E1C4A">
            <w:pPr>
              <w:widowControl w:val="0"/>
              <w:autoSpaceDE w:val="0"/>
              <w:autoSpaceDN w:val="0"/>
              <w:adjustRightInd w:val="0"/>
              <w:jc w:val="center"/>
              <w:rPr>
                <w:kern w:val="2"/>
              </w:rPr>
            </w:pPr>
            <w:r w:rsidRPr="003E1C4A">
              <w:t>Доля учащихся общеобразовательных учреждений, занимающихся физической культурой и спортом</w:t>
            </w:r>
            <w:r w:rsidRPr="003E1C4A">
              <w:rPr>
                <w:bCs/>
                <w:kern w:val="2"/>
              </w:rPr>
              <w:t xml:space="preserve"> в общей численности населения</w:t>
            </w:r>
          </w:p>
        </w:tc>
        <w:tc>
          <w:tcPr>
            <w:tcW w:w="1091" w:type="dxa"/>
          </w:tcPr>
          <w:p w:rsidR="003E1C4A" w:rsidRPr="003E1C4A" w:rsidRDefault="003E1C4A" w:rsidP="003E1C4A">
            <w:pPr>
              <w:widowControl w:val="0"/>
              <w:autoSpaceDE w:val="0"/>
              <w:autoSpaceDN w:val="0"/>
              <w:adjustRightInd w:val="0"/>
              <w:jc w:val="center"/>
              <w:rPr>
                <w:kern w:val="2"/>
              </w:rPr>
            </w:pPr>
            <w:r w:rsidRPr="003E1C4A">
              <w:rPr>
                <w:kern w:val="2"/>
              </w:rPr>
              <w:t>процент</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11,45</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12,3</w:t>
            </w:r>
          </w:p>
        </w:tc>
        <w:tc>
          <w:tcPr>
            <w:tcW w:w="818" w:type="dxa"/>
          </w:tcPr>
          <w:p w:rsidR="003E1C4A" w:rsidRPr="003E1C4A" w:rsidRDefault="003E1C4A" w:rsidP="003E1C4A">
            <w:pPr>
              <w:widowControl w:val="0"/>
              <w:autoSpaceDE w:val="0"/>
              <w:autoSpaceDN w:val="0"/>
              <w:adjustRightInd w:val="0"/>
              <w:jc w:val="center"/>
              <w:rPr>
                <w:kern w:val="2"/>
              </w:rPr>
            </w:pPr>
            <w:r w:rsidRPr="003E1C4A">
              <w:rPr>
                <w:kern w:val="2"/>
              </w:rPr>
              <w:t>14,0</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16,2</w:t>
            </w:r>
          </w:p>
        </w:tc>
        <w:tc>
          <w:tcPr>
            <w:tcW w:w="818" w:type="dxa"/>
          </w:tcPr>
          <w:p w:rsidR="003E1C4A" w:rsidRPr="003E1C4A" w:rsidRDefault="003E1C4A" w:rsidP="003E1C4A">
            <w:pPr>
              <w:widowControl w:val="0"/>
              <w:autoSpaceDE w:val="0"/>
              <w:autoSpaceDN w:val="0"/>
              <w:adjustRightInd w:val="0"/>
              <w:jc w:val="center"/>
              <w:rPr>
                <w:kern w:val="2"/>
              </w:rPr>
            </w:pPr>
            <w:r w:rsidRPr="003E1C4A">
              <w:rPr>
                <w:kern w:val="2"/>
              </w:rPr>
              <w:t>18,3</w:t>
            </w:r>
          </w:p>
        </w:tc>
        <w:tc>
          <w:tcPr>
            <w:tcW w:w="818" w:type="dxa"/>
          </w:tcPr>
          <w:p w:rsidR="003E1C4A" w:rsidRPr="003E1C4A" w:rsidRDefault="003E1C4A" w:rsidP="003E1C4A">
            <w:pPr>
              <w:widowControl w:val="0"/>
              <w:autoSpaceDE w:val="0"/>
              <w:autoSpaceDN w:val="0"/>
              <w:adjustRightInd w:val="0"/>
              <w:jc w:val="center"/>
              <w:rPr>
                <w:kern w:val="2"/>
              </w:rPr>
            </w:pPr>
            <w:r w:rsidRPr="003E1C4A">
              <w:rPr>
                <w:kern w:val="2"/>
              </w:rPr>
              <w:t>21,5</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25,1</w:t>
            </w:r>
          </w:p>
        </w:tc>
        <w:tc>
          <w:tcPr>
            <w:tcW w:w="818" w:type="dxa"/>
          </w:tcPr>
          <w:p w:rsidR="003E1C4A" w:rsidRPr="003E1C4A" w:rsidRDefault="003E1C4A" w:rsidP="003E1C4A">
            <w:pPr>
              <w:widowControl w:val="0"/>
              <w:autoSpaceDE w:val="0"/>
              <w:autoSpaceDN w:val="0"/>
              <w:adjustRightInd w:val="0"/>
              <w:jc w:val="center"/>
              <w:rPr>
                <w:kern w:val="2"/>
              </w:rPr>
            </w:pPr>
            <w:r w:rsidRPr="003E1C4A">
              <w:rPr>
                <w:kern w:val="2"/>
              </w:rPr>
              <w:t>28,0</w:t>
            </w:r>
          </w:p>
        </w:tc>
        <w:tc>
          <w:tcPr>
            <w:tcW w:w="819" w:type="dxa"/>
          </w:tcPr>
          <w:p w:rsidR="003E1C4A" w:rsidRPr="003E1C4A" w:rsidRDefault="003E1C4A" w:rsidP="003E1C4A">
            <w:pPr>
              <w:widowControl w:val="0"/>
              <w:autoSpaceDE w:val="0"/>
              <w:autoSpaceDN w:val="0"/>
              <w:adjustRightInd w:val="0"/>
              <w:jc w:val="center"/>
              <w:rPr>
                <w:kern w:val="2"/>
              </w:rPr>
            </w:pPr>
            <w:r w:rsidRPr="003E1C4A">
              <w:rPr>
                <w:kern w:val="2"/>
              </w:rPr>
              <w:t>30,0</w:t>
            </w:r>
          </w:p>
        </w:tc>
      </w:tr>
      <w:tr w:rsidR="003E1C4A" w:rsidRPr="003E1C4A" w:rsidTr="008938D1">
        <w:trPr>
          <w:jc w:val="center"/>
        </w:trPr>
        <w:tc>
          <w:tcPr>
            <w:tcW w:w="15111" w:type="dxa"/>
            <w:gridSpan w:val="12"/>
          </w:tcPr>
          <w:p w:rsidR="003E1C4A" w:rsidRPr="003E1C4A" w:rsidRDefault="003E1C4A" w:rsidP="003E1C4A">
            <w:pPr>
              <w:ind w:firstLine="709"/>
              <w:jc w:val="center"/>
              <w:rPr>
                <w:bCs/>
                <w:kern w:val="2"/>
              </w:rPr>
            </w:pPr>
            <w:r w:rsidRPr="003E1C4A">
              <w:rPr>
                <w:bCs/>
                <w:kern w:val="2"/>
              </w:rPr>
              <w:t>Подпрограмма 2. «Развитие инфраструктуры массового спорта Ковалевского сельского поселения».</w:t>
            </w:r>
          </w:p>
        </w:tc>
      </w:tr>
      <w:tr w:rsidR="003E1C4A" w:rsidRPr="003E1C4A" w:rsidTr="008938D1">
        <w:trPr>
          <w:jc w:val="center"/>
        </w:trPr>
        <w:tc>
          <w:tcPr>
            <w:tcW w:w="762" w:type="dxa"/>
          </w:tcPr>
          <w:p w:rsidR="003E1C4A" w:rsidRPr="003E1C4A" w:rsidRDefault="003E1C4A" w:rsidP="003E1C4A">
            <w:pPr>
              <w:widowControl w:val="0"/>
              <w:autoSpaceDE w:val="0"/>
              <w:autoSpaceDN w:val="0"/>
              <w:adjustRightInd w:val="0"/>
              <w:jc w:val="center"/>
              <w:rPr>
                <w:kern w:val="2"/>
              </w:rPr>
            </w:pPr>
            <w:r w:rsidRPr="003E1C4A">
              <w:rPr>
                <w:kern w:val="2"/>
              </w:rPr>
              <w:t>2.1.</w:t>
            </w:r>
          </w:p>
        </w:tc>
        <w:tc>
          <w:tcPr>
            <w:tcW w:w="5891" w:type="dxa"/>
          </w:tcPr>
          <w:p w:rsidR="003E1C4A" w:rsidRPr="003E1C4A" w:rsidRDefault="003E1C4A" w:rsidP="003E1C4A">
            <w:pPr>
              <w:widowControl w:val="0"/>
              <w:contextualSpacing/>
              <w:jc w:val="both"/>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1091" w:type="dxa"/>
          </w:tcPr>
          <w:p w:rsidR="003E1C4A" w:rsidRPr="003E1C4A" w:rsidRDefault="003E1C4A" w:rsidP="003E1C4A">
            <w:pPr>
              <w:widowControl w:val="0"/>
              <w:contextualSpacing/>
              <w:jc w:val="center"/>
              <w:rPr>
                <w:kern w:val="2"/>
              </w:rPr>
            </w:pPr>
            <w:r w:rsidRPr="003E1C4A">
              <w:rPr>
                <w:kern w:val="2"/>
              </w:rPr>
              <w:t>процент</w:t>
            </w:r>
          </w:p>
        </w:tc>
        <w:tc>
          <w:tcPr>
            <w:tcW w:w="819" w:type="dxa"/>
          </w:tcPr>
          <w:p w:rsidR="003E1C4A" w:rsidRPr="003E1C4A" w:rsidRDefault="003E1C4A" w:rsidP="003E1C4A">
            <w:pPr>
              <w:widowControl w:val="0"/>
              <w:contextualSpacing/>
              <w:jc w:val="center"/>
              <w:rPr>
                <w:kern w:val="2"/>
              </w:rPr>
            </w:pPr>
            <w:r w:rsidRPr="003E1C4A">
              <w:rPr>
                <w:kern w:val="2"/>
              </w:rPr>
              <w:t>30</w:t>
            </w:r>
          </w:p>
        </w:tc>
        <w:tc>
          <w:tcPr>
            <w:tcW w:w="819" w:type="dxa"/>
          </w:tcPr>
          <w:p w:rsidR="003E1C4A" w:rsidRPr="003E1C4A" w:rsidRDefault="003E1C4A" w:rsidP="003E1C4A">
            <w:pPr>
              <w:widowControl w:val="0"/>
              <w:contextualSpacing/>
              <w:jc w:val="center"/>
              <w:rPr>
                <w:kern w:val="2"/>
              </w:rPr>
            </w:pPr>
            <w:r w:rsidRPr="003E1C4A">
              <w:rPr>
                <w:kern w:val="2"/>
              </w:rPr>
              <w:t>40</w:t>
            </w:r>
          </w:p>
        </w:tc>
        <w:tc>
          <w:tcPr>
            <w:tcW w:w="818" w:type="dxa"/>
          </w:tcPr>
          <w:p w:rsidR="003E1C4A" w:rsidRPr="003E1C4A" w:rsidRDefault="003E1C4A" w:rsidP="003E1C4A">
            <w:pPr>
              <w:widowControl w:val="0"/>
              <w:contextualSpacing/>
              <w:jc w:val="center"/>
              <w:rPr>
                <w:kern w:val="2"/>
              </w:rPr>
            </w:pPr>
            <w:r w:rsidRPr="003E1C4A">
              <w:rPr>
                <w:kern w:val="2"/>
              </w:rPr>
              <w:t>45</w:t>
            </w:r>
          </w:p>
        </w:tc>
        <w:tc>
          <w:tcPr>
            <w:tcW w:w="819" w:type="dxa"/>
          </w:tcPr>
          <w:p w:rsidR="003E1C4A" w:rsidRPr="003E1C4A" w:rsidRDefault="003E1C4A" w:rsidP="003E1C4A">
            <w:pPr>
              <w:widowControl w:val="0"/>
              <w:contextualSpacing/>
              <w:rPr>
                <w:kern w:val="2"/>
              </w:rPr>
            </w:pPr>
            <w:r w:rsidRPr="003E1C4A">
              <w:rPr>
                <w:kern w:val="2"/>
              </w:rPr>
              <w:t>50</w:t>
            </w:r>
          </w:p>
        </w:tc>
        <w:tc>
          <w:tcPr>
            <w:tcW w:w="818" w:type="dxa"/>
          </w:tcPr>
          <w:p w:rsidR="003E1C4A" w:rsidRPr="003E1C4A" w:rsidRDefault="003E1C4A" w:rsidP="003E1C4A">
            <w:pPr>
              <w:widowControl w:val="0"/>
              <w:contextualSpacing/>
              <w:jc w:val="center"/>
              <w:rPr>
                <w:kern w:val="2"/>
              </w:rPr>
            </w:pPr>
            <w:r w:rsidRPr="003E1C4A">
              <w:rPr>
                <w:kern w:val="2"/>
              </w:rPr>
              <w:t>55</w:t>
            </w:r>
          </w:p>
        </w:tc>
        <w:tc>
          <w:tcPr>
            <w:tcW w:w="818" w:type="dxa"/>
          </w:tcPr>
          <w:p w:rsidR="003E1C4A" w:rsidRPr="003E1C4A" w:rsidRDefault="003E1C4A" w:rsidP="003E1C4A">
            <w:pPr>
              <w:widowControl w:val="0"/>
              <w:contextualSpacing/>
              <w:jc w:val="center"/>
              <w:rPr>
                <w:kern w:val="2"/>
              </w:rPr>
            </w:pPr>
            <w:r w:rsidRPr="003E1C4A">
              <w:rPr>
                <w:kern w:val="2"/>
              </w:rPr>
              <w:t>60</w:t>
            </w:r>
          </w:p>
        </w:tc>
        <w:tc>
          <w:tcPr>
            <w:tcW w:w="819" w:type="dxa"/>
          </w:tcPr>
          <w:p w:rsidR="003E1C4A" w:rsidRPr="003E1C4A" w:rsidRDefault="003E1C4A" w:rsidP="003E1C4A">
            <w:pPr>
              <w:widowControl w:val="0"/>
              <w:contextualSpacing/>
              <w:jc w:val="center"/>
              <w:rPr>
                <w:kern w:val="2"/>
              </w:rPr>
            </w:pPr>
            <w:r w:rsidRPr="003E1C4A">
              <w:rPr>
                <w:kern w:val="2"/>
              </w:rPr>
              <w:t>70</w:t>
            </w:r>
          </w:p>
        </w:tc>
        <w:tc>
          <w:tcPr>
            <w:tcW w:w="818" w:type="dxa"/>
          </w:tcPr>
          <w:p w:rsidR="003E1C4A" w:rsidRPr="003E1C4A" w:rsidRDefault="003E1C4A" w:rsidP="003E1C4A">
            <w:pPr>
              <w:widowControl w:val="0"/>
              <w:contextualSpacing/>
              <w:jc w:val="center"/>
              <w:rPr>
                <w:kern w:val="2"/>
              </w:rPr>
            </w:pPr>
            <w:r w:rsidRPr="003E1C4A">
              <w:rPr>
                <w:kern w:val="2"/>
              </w:rPr>
              <w:t>80</w:t>
            </w:r>
          </w:p>
        </w:tc>
        <w:tc>
          <w:tcPr>
            <w:tcW w:w="819" w:type="dxa"/>
          </w:tcPr>
          <w:p w:rsidR="003E1C4A" w:rsidRPr="003E1C4A" w:rsidRDefault="003E1C4A" w:rsidP="003E1C4A">
            <w:pPr>
              <w:widowControl w:val="0"/>
              <w:contextualSpacing/>
              <w:jc w:val="center"/>
              <w:rPr>
                <w:kern w:val="2"/>
              </w:rPr>
            </w:pPr>
            <w:r w:rsidRPr="003E1C4A">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Default="007949C6" w:rsidP="007949C6">
      <w:pPr>
        <w:widowControl w:val="0"/>
        <w:tabs>
          <w:tab w:val="left" w:pos="9610"/>
        </w:tabs>
        <w:autoSpaceDE w:val="0"/>
        <w:autoSpaceDN w:val="0"/>
        <w:adjustRightInd w:val="0"/>
        <w:ind w:firstLine="10632"/>
        <w:jc w:val="both"/>
        <w:rPr>
          <w:sz w:val="22"/>
          <w:szCs w:val="22"/>
          <w:lang w:eastAsia="en-US"/>
        </w:rPr>
      </w:pPr>
    </w:p>
    <w:p w:rsidR="007949C6" w:rsidRPr="002C3EBF" w:rsidRDefault="007949C6" w:rsidP="00A4131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Pr>
          <w:sz w:val="22"/>
          <w:szCs w:val="22"/>
          <w:lang w:eastAsia="en-US"/>
        </w:rPr>
        <w:t>2</w:t>
      </w:r>
    </w:p>
    <w:p w:rsidR="0063514E" w:rsidRDefault="007949C6"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7949C6" w:rsidRPr="007949C6" w:rsidRDefault="007949C6" w:rsidP="007949C6">
      <w:pPr>
        <w:jc w:val="center"/>
        <w:rPr>
          <w:b/>
          <w:kern w:val="2"/>
        </w:rPr>
      </w:pPr>
      <w:r w:rsidRPr="007949C6">
        <w:rPr>
          <w:b/>
          <w:kern w:val="2"/>
        </w:rPr>
        <w:t>Сведения</w:t>
      </w:r>
    </w:p>
    <w:p w:rsidR="007949C6" w:rsidRPr="007949C6" w:rsidRDefault="007949C6" w:rsidP="007949C6">
      <w:pPr>
        <w:jc w:val="center"/>
        <w:rPr>
          <w:b/>
          <w:kern w:val="2"/>
        </w:rPr>
      </w:pPr>
      <w:r w:rsidRPr="007949C6">
        <w:rPr>
          <w:b/>
          <w:kern w:val="2"/>
        </w:rPr>
        <w:t>о методике расчета показателей (индикаторов) муниципальной</w:t>
      </w:r>
      <w:r w:rsidRPr="007949C6">
        <w:rPr>
          <w:b/>
          <w:kern w:val="2"/>
        </w:rPr>
        <w:br/>
        <w:t>программы «Развитие физической культуры и спорта»</w:t>
      </w:r>
    </w:p>
    <w:p w:rsidR="007949C6" w:rsidRPr="007949C6" w:rsidRDefault="007949C6" w:rsidP="007949C6">
      <w:pPr>
        <w:jc w:val="center"/>
        <w:rPr>
          <w:b/>
          <w:kern w:val="2"/>
        </w:rPr>
      </w:pPr>
    </w:p>
    <w:p w:rsidR="00A06C9D" w:rsidRDefault="00A06C9D" w:rsidP="00CF729F">
      <w:pPr>
        <w:widowControl w:val="0"/>
        <w:tabs>
          <w:tab w:val="left" w:pos="9610"/>
        </w:tabs>
        <w:autoSpaceDE w:val="0"/>
        <w:autoSpaceDN w:val="0"/>
        <w:adjustRightInd w:val="0"/>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0"/>
        <w:gridCol w:w="4237"/>
        <w:gridCol w:w="940"/>
        <w:gridCol w:w="5151"/>
        <w:gridCol w:w="4809"/>
      </w:tblGrid>
      <w:tr w:rsidR="001E0F43" w:rsidRPr="001E0F43" w:rsidTr="008938D1">
        <w:trPr>
          <w:tblHeader/>
          <w:jc w:val="center"/>
        </w:trPr>
        <w:tc>
          <w:tcPr>
            <w:tcW w:w="548" w:type="dxa"/>
          </w:tcPr>
          <w:p w:rsidR="001E0F43" w:rsidRPr="001E0F43" w:rsidRDefault="001E0F43" w:rsidP="001E0F43">
            <w:pPr>
              <w:autoSpaceDE w:val="0"/>
              <w:autoSpaceDN w:val="0"/>
              <w:adjustRightInd w:val="0"/>
              <w:jc w:val="center"/>
              <w:rPr>
                <w:kern w:val="2"/>
                <w:sz w:val="22"/>
                <w:szCs w:val="22"/>
              </w:rPr>
            </w:pPr>
            <w:r w:rsidRPr="001E0F43">
              <w:rPr>
                <w:kern w:val="2"/>
              </w:rPr>
              <w:t xml:space="preserve">№ </w:t>
            </w:r>
            <w:r w:rsidRPr="001E0F43">
              <w:rPr>
                <w:kern w:val="2"/>
              </w:rPr>
              <w:br/>
            </w:r>
            <w:proofErr w:type="gramStart"/>
            <w:r w:rsidRPr="001E0F43">
              <w:rPr>
                <w:kern w:val="2"/>
              </w:rPr>
              <w:t>п</w:t>
            </w:r>
            <w:proofErr w:type="gramEnd"/>
            <w:r w:rsidRPr="001E0F43">
              <w:rPr>
                <w:kern w:val="2"/>
              </w:rPr>
              <w:t>/п</w:t>
            </w:r>
          </w:p>
        </w:tc>
        <w:tc>
          <w:tcPr>
            <w:tcW w:w="4076" w:type="dxa"/>
          </w:tcPr>
          <w:p w:rsidR="001E0F43" w:rsidRPr="001E0F43" w:rsidRDefault="001E0F43" w:rsidP="001E0F43">
            <w:pPr>
              <w:autoSpaceDE w:val="0"/>
              <w:autoSpaceDN w:val="0"/>
              <w:adjustRightInd w:val="0"/>
              <w:jc w:val="center"/>
              <w:rPr>
                <w:kern w:val="2"/>
                <w:sz w:val="22"/>
                <w:szCs w:val="22"/>
              </w:rPr>
            </w:pPr>
            <w:r w:rsidRPr="001E0F43">
              <w:rPr>
                <w:kern w:val="2"/>
              </w:rPr>
              <w:t xml:space="preserve">Наименование </w:t>
            </w:r>
            <w:r w:rsidRPr="001E0F43">
              <w:rPr>
                <w:kern w:val="2"/>
              </w:rPr>
              <w:br/>
              <w:t xml:space="preserve"> показателя</w:t>
            </w:r>
          </w:p>
        </w:tc>
        <w:tc>
          <w:tcPr>
            <w:tcW w:w="904" w:type="dxa"/>
          </w:tcPr>
          <w:p w:rsidR="001E0F43" w:rsidRPr="001E0F43" w:rsidRDefault="001E0F43" w:rsidP="001E0F43">
            <w:pPr>
              <w:autoSpaceDE w:val="0"/>
              <w:autoSpaceDN w:val="0"/>
              <w:adjustRightInd w:val="0"/>
              <w:jc w:val="center"/>
              <w:rPr>
                <w:kern w:val="2"/>
                <w:sz w:val="22"/>
                <w:szCs w:val="22"/>
              </w:rPr>
            </w:pPr>
            <w:r w:rsidRPr="001E0F43">
              <w:rPr>
                <w:kern w:val="2"/>
              </w:rPr>
              <w:t xml:space="preserve">Ед. </w:t>
            </w:r>
            <w:r w:rsidRPr="001E0F43">
              <w:rPr>
                <w:kern w:val="2"/>
              </w:rPr>
              <w:br/>
            </w:r>
            <w:proofErr w:type="spellStart"/>
            <w:r w:rsidRPr="001E0F43">
              <w:rPr>
                <w:kern w:val="2"/>
              </w:rPr>
              <w:t>изм</w:t>
            </w:r>
            <w:proofErr w:type="spellEnd"/>
          </w:p>
        </w:tc>
        <w:tc>
          <w:tcPr>
            <w:tcW w:w="4956" w:type="dxa"/>
          </w:tcPr>
          <w:p w:rsidR="001E0F43" w:rsidRPr="001E0F43" w:rsidRDefault="001E0F43" w:rsidP="001E0F43">
            <w:pPr>
              <w:autoSpaceDE w:val="0"/>
              <w:autoSpaceDN w:val="0"/>
              <w:adjustRightInd w:val="0"/>
              <w:jc w:val="center"/>
              <w:rPr>
                <w:kern w:val="2"/>
              </w:rPr>
            </w:pPr>
            <w:r w:rsidRPr="001E0F43">
              <w:rPr>
                <w:kern w:val="2"/>
              </w:rPr>
              <w:t xml:space="preserve">Методика расчета </w:t>
            </w:r>
          </w:p>
          <w:p w:rsidR="001E0F43" w:rsidRPr="001E0F43" w:rsidRDefault="001E0F43" w:rsidP="001E0F43">
            <w:pPr>
              <w:autoSpaceDE w:val="0"/>
              <w:autoSpaceDN w:val="0"/>
              <w:adjustRightInd w:val="0"/>
              <w:jc w:val="center"/>
              <w:rPr>
                <w:kern w:val="2"/>
              </w:rPr>
            </w:pPr>
            <w:r w:rsidRPr="001E0F43">
              <w:rPr>
                <w:kern w:val="2"/>
              </w:rPr>
              <w:t xml:space="preserve">показателя (формула) и </w:t>
            </w:r>
          </w:p>
          <w:p w:rsidR="001E0F43" w:rsidRPr="001E0F43" w:rsidRDefault="001E0F43" w:rsidP="001E0F43">
            <w:pPr>
              <w:autoSpaceDE w:val="0"/>
              <w:autoSpaceDN w:val="0"/>
              <w:adjustRightInd w:val="0"/>
              <w:jc w:val="center"/>
              <w:rPr>
                <w:kern w:val="2"/>
              </w:rPr>
            </w:pPr>
            <w:r w:rsidRPr="001E0F43">
              <w:rPr>
                <w:kern w:val="2"/>
              </w:rPr>
              <w:t xml:space="preserve">методологические пояснения </w:t>
            </w:r>
          </w:p>
          <w:p w:rsidR="001E0F43" w:rsidRPr="001E0F43" w:rsidRDefault="001E0F43" w:rsidP="001E0F43">
            <w:pPr>
              <w:autoSpaceDE w:val="0"/>
              <w:autoSpaceDN w:val="0"/>
              <w:adjustRightInd w:val="0"/>
              <w:jc w:val="center"/>
              <w:rPr>
                <w:kern w:val="2"/>
                <w:sz w:val="22"/>
                <w:szCs w:val="22"/>
              </w:rPr>
            </w:pPr>
            <w:r w:rsidRPr="001E0F43">
              <w:rPr>
                <w:kern w:val="2"/>
              </w:rPr>
              <w:t>к показателю</w:t>
            </w:r>
          </w:p>
        </w:tc>
        <w:tc>
          <w:tcPr>
            <w:tcW w:w="4627" w:type="dxa"/>
          </w:tcPr>
          <w:p w:rsidR="001E0F43" w:rsidRPr="001E0F43" w:rsidRDefault="001E0F43" w:rsidP="001E0F43">
            <w:pPr>
              <w:autoSpaceDE w:val="0"/>
              <w:autoSpaceDN w:val="0"/>
              <w:adjustRightInd w:val="0"/>
              <w:jc w:val="center"/>
              <w:rPr>
                <w:kern w:val="2"/>
                <w:sz w:val="22"/>
                <w:szCs w:val="22"/>
              </w:rPr>
            </w:pPr>
            <w:r w:rsidRPr="001E0F43">
              <w:rPr>
                <w:kern w:val="2"/>
              </w:rPr>
              <w:t xml:space="preserve">Базовые </w:t>
            </w:r>
            <w:r w:rsidRPr="001E0F43">
              <w:rPr>
                <w:kern w:val="2"/>
              </w:rPr>
              <w:br/>
              <w:t xml:space="preserve">показатели </w:t>
            </w:r>
            <w:r w:rsidRPr="001E0F43">
              <w:rPr>
                <w:kern w:val="2"/>
              </w:rPr>
              <w:br/>
              <w:t xml:space="preserve">(используемые </w:t>
            </w:r>
            <w:r w:rsidRPr="001E0F43">
              <w:rPr>
                <w:kern w:val="2"/>
              </w:rPr>
              <w:br/>
              <w:t xml:space="preserve"> в формуле)</w:t>
            </w:r>
          </w:p>
        </w:tc>
      </w:tr>
      <w:tr w:rsidR="001E0F43" w:rsidRPr="001E0F43" w:rsidTr="008938D1">
        <w:trPr>
          <w:tblHeader/>
          <w:jc w:val="center"/>
        </w:trPr>
        <w:tc>
          <w:tcPr>
            <w:tcW w:w="548" w:type="dxa"/>
          </w:tcPr>
          <w:p w:rsidR="001E0F43" w:rsidRPr="001E0F43" w:rsidRDefault="001E0F43" w:rsidP="001E0F43">
            <w:pPr>
              <w:autoSpaceDE w:val="0"/>
              <w:autoSpaceDN w:val="0"/>
              <w:adjustRightInd w:val="0"/>
              <w:jc w:val="center"/>
              <w:rPr>
                <w:kern w:val="2"/>
                <w:sz w:val="22"/>
                <w:szCs w:val="22"/>
              </w:rPr>
            </w:pPr>
            <w:r w:rsidRPr="001E0F43">
              <w:rPr>
                <w:kern w:val="2"/>
                <w:sz w:val="22"/>
                <w:szCs w:val="22"/>
              </w:rPr>
              <w:t>1</w:t>
            </w:r>
          </w:p>
        </w:tc>
        <w:tc>
          <w:tcPr>
            <w:tcW w:w="4076" w:type="dxa"/>
          </w:tcPr>
          <w:p w:rsidR="001E0F43" w:rsidRPr="001E0F43" w:rsidRDefault="001E0F43" w:rsidP="001E0F43">
            <w:pPr>
              <w:autoSpaceDE w:val="0"/>
              <w:autoSpaceDN w:val="0"/>
              <w:adjustRightInd w:val="0"/>
              <w:jc w:val="center"/>
              <w:rPr>
                <w:kern w:val="2"/>
                <w:sz w:val="22"/>
                <w:szCs w:val="22"/>
              </w:rPr>
            </w:pPr>
            <w:r w:rsidRPr="001E0F43">
              <w:rPr>
                <w:kern w:val="2"/>
                <w:sz w:val="22"/>
                <w:szCs w:val="22"/>
              </w:rPr>
              <w:t>2</w:t>
            </w:r>
          </w:p>
        </w:tc>
        <w:tc>
          <w:tcPr>
            <w:tcW w:w="904" w:type="dxa"/>
          </w:tcPr>
          <w:p w:rsidR="001E0F43" w:rsidRPr="001E0F43" w:rsidRDefault="001E0F43" w:rsidP="001E0F43">
            <w:pPr>
              <w:autoSpaceDE w:val="0"/>
              <w:autoSpaceDN w:val="0"/>
              <w:adjustRightInd w:val="0"/>
              <w:jc w:val="center"/>
              <w:rPr>
                <w:kern w:val="2"/>
                <w:sz w:val="22"/>
                <w:szCs w:val="22"/>
              </w:rPr>
            </w:pPr>
            <w:r w:rsidRPr="001E0F43">
              <w:rPr>
                <w:kern w:val="2"/>
                <w:sz w:val="22"/>
                <w:szCs w:val="22"/>
              </w:rPr>
              <w:t>3</w:t>
            </w:r>
          </w:p>
        </w:tc>
        <w:tc>
          <w:tcPr>
            <w:tcW w:w="4956" w:type="dxa"/>
          </w:tcPr>
          <w:p w:rsidR="001E0F43" w:rsidRPr="001E0F43" w:rsidRDefault="001E0F43" w:rsidP="001E0F43">
            <w:pPr>
              <w:autoSpaceDE w:val="0"/>
              <w:autoSpaceDN w:val="0"/>
              <w:adjustRightInd w:val="0"/>
              <w:jc w:val="center"/>
              <w:rPr>
                <w:kern w:val="2"/>
                <w:sz w:val="22"/>
                <w:szCs w:val="22"/>
              </w:rPr>
            </w:pPr>
            <w:r w:rsidRPr="001E0F43">
              <w:rPr>
                <w:kern w:val="2"/>
                <w:sz w:val="22"/>
                <w:szCs w:val="22"/>
              </w:rPr>
              <w:t>4</w:t>
            </w:r>
          </w:p>
        </w:tc>
        <w:tc>
          <w:tcPr>
            <w:tcW w:w="4627" w:type="dxa"/>
          </w:tcPr>
          <w:p w:rsidR="001E0F43" w:rsidRPr="001E0F43" w:rsidRDefault="001E0F43" w:rsidP="001E0F43">
            <w:pPr>
              <w:autoSpaceDE w:val="0"/>
              <w:autoSpaceDN w:val="0"/>
              <w:adjustRightInd w:val="0"/>
              <w:jc w:val="center"/>
              <w:rPr>
                <w:kern w:val="2"/>
                <w:sz w:val="22"/>
                <w:szCs w:val="22"/>
              </w:rPr>
            </w:pPr>
            <w:r w:rsidRPr="001E0F43">
              <w:rPr>
                <w:kern w:val="2"/>
                <w:sz w:val="22"/>
                <w:szCs w:val="22"/>
              </w:rPr>
              <w:t>5</w:t>
            </w:r>
          </w:p>
        </w:tc>
      </w:tr>
      <w:tr w:rsidR="001E0F43" w:rsidRPr="001E0F43" w:rsidTr="008938D1">
        <w:trPr>
          <w:jc w:val="center"/>
        </w:trPr>
        <w:tc>
          <w:tcPr>
            <w:tcW w:w="548" w:type="dxa"/>
          </w:tcPr>
          <w:p w:rsidR="001E0F43" w:rsidRPr="001E0F43" w:rsidRDefault="001E0F43" w:rsidP="001E0F43">
            <w:pPr>
              <w:autoSpaceDE w:val="0"/>
              <w:autoSpaceDN w:val="0"/>
              <w:adjustRightInd w:val="0"/>
              <w:jc w:val="center"/>
              <w:rPr>
                <w:kern w:val="2"/>
              </w:rPr>
            </w:pPr>
            <w:r w:rsidRPr="001E0F43">
              <w:rPr>
                <w:kern w:val="2"/>
              </w:rPr>
              <w:t>1.</w:t>
            </w:r>
          </w:p>
        </w:tc>
        <w:tc>
          <w:tcPr>
            <w:tcW w:w="4076" w:type="dxa"/>
          </w:tcPr>
          <w:p w:rsidR="001E0F43" w:rsidRPr="001E0F43" w:rsidRDefault="001E0F43" w:rsidP="001E0F43">
            <w:pPr>
              <w:autoSpaceDE w:val="0"/>
              <w:autoSpaceDN w:val="0"/>
              <w:adjustRightInd w:val="0"/>
              <w:jc w:val="both"/>
              <w:rPr>
                <w:kern w:val="2"/>
              </w:rPr>
            </w:pPr>
            <w:r w:rsidRPr="001E0F43">
              <w:rPr>
                <w:bCs/>
                <w:kern w:val="2"/>
              </w:rPr>
              <w:t xml:space="preserve">Доля жителей </w:t>
            </w:r>
            <w:r w:rsidRPr="001E0F43">
              <w:rPr>
                <w:kern w:val="2"/>
              </w:rPr>
              <w:t>Ковалевского</w:t>
            </w:r>
            <w:r w:rsidRPr="001E0F43">
              <w:rPr>
                <w:bCs/>
                <w:kern w:val="2"/>
              </w:rPr>
              <w:t xml:space="preserve"> сельского поселения, регулярно занимающихся физической культурой и спортом, в общей численности населения</w:t>
            </w:r>
          </w:p>
        </w:tc>
        <w:tc>
          <w:tcPr>
            <w:tcW w:w="904" w:type="dxa"/>
          </w:tcPr>
          <w:p w:rsidR="001E0F43" w:rsidRPr="001E0F43" w:rsidRDefault="001E0F43" w:rsidP="001E0F43">
            <w:pPr>
              <w:autoSpaceDE w:val="0"/>
              <w:autoSpaceDN w:val="0"/>
              <w:adjustRightInd w:val="0"/>
              <w:jc w:val="center"/>
              <w:rPr>
                <w:kern w:val="2"/>
              </w:rPr>
            </w:pPr>
            <w:proofErr w:type="gramStart"/>
            <w:r w:rsidRPr="001E0F43">
              <w:rPr>
                <w:kern w:val="2"/>
              </w:rPr>
              <w:t>про-цент</w:t>
            </w:r>
            <w:proofErr w:type="gramEnd"/>
          </w:p>
        </w:tc>
        <w:tc>
          <w:tcPr>
            <w:tcW w:w="4956" w:type="dxa"/>
          </w:tcPr>
          <w:p w:rsidR="001E0F43" w:rsidRPr="001E0F43" w:rsidRDefault="001E0F43" w:rsidP="001E0F43">
            <w:pPr>
              <w:autoSpaceDE w:val="0"/>
              <w:autoSpaceDN w:val="0"/>
              <w:adjustRightInd w:val="0"/>
              <w:jc w:val="center"/>
              <w:rPr>
                <w:kern w:val="2"/>
              </w:rPr>
            </w:pPr>
            <w:proofErr w:type="spellStart"/>
            <w:r w:rsidRPr="001E0F43">
              <w:rPr>
                <w:kern w:val="2"/>
              </w:rPr>
              <w:t>Джит</w:t>
            </w:r>
            <w:proofErr w:type="spellEnd"/>
            <w:r w:rsidRPr="001E0F43">
              <w:rPr>
                <w:kern w:val="2"/>
              </w:rPr>
              <w:t xml:space="preserve">. = </w:t>
            </w:r>
            <w:proofErr w:type="spellStart"/>
            <w:r w:rsidRPr="001E0F43">
              <w:rPr>
                <w:kern w:val="2"/>
              </w:rPr>
              <w:t>Чзан</w:t>
            </w:r>
            <w:proofErr w:type="spellEnd"/>
            <w:r w:rsidRPr="001E0F43">
              <w:rPr>
                <w:kern w:val="2"/>
              </w:rPr>
              <w:t>./</w:t>
            </w:r>
            <w:proofErr w:type="spellStart"/>
            <w:r w:rsidRPr="001E0F43">
              <w:rPr>
                <w:kern w:val="2"/>
              </w:rPr>
              <w:t>Чжит</w:t>
            </w:r>
            <w:proofErr w:type="spellEnd"/>
            <w:r w:rsidRPr="001E0F43">
              <w:rPr>
                <w:kern w:val="2"/>
              </w:rPr>
              <w:t>.*100 %</w:t>
            </w:r>
          </w:p>
          <w:p w:rsidR="001E0F43" w:rsidRPr="001E0F43" w:rsidRDefault="001E0F43" w:rsidP="001E0F43">
            <w:pPr>
              <w:autoSpaceDE w:val="0"/>
              <w:autoSpaceDN w:val="0"/>
              <w:adjustRightInd w:val="0"/>
              <w:rPr>
                <w:kern w:val="2"/>
              </w:rPr>
            </w:pPr>
            <w:r w:rsidRPr="001E0F43">
              <w:rPr>
                <w:kern w:val="2"/>
              </w:rPr>
              <w:t>где:</w:t>
            </w:r>
          </w:p>
          <w:p w:rsidR="001E0F43" w:rsidRPr="001E0F43" w:rsidRDefault="001E0F43" w:rsidP="001E0F43">
            <w:pPr>
              <w:autoSpaceDE w:val="0"/>
              <w:autoSpaceDN w:val="0"/>
              <w:adjustRightInd w:val="0"/>
              <w:rPr>
                <w:bCs/>
                <w:kern w:val="2"/>
              </w:rPr>
            </w:pPr>
            <w:proofErr w:type="spellStart"/>
            <w:r w:rsidRPr="001E0F43">
              <w:rPr>
                <w:kern w:val="2"/>
              </w:rPr>
              <w:t>Джит</w:t>
            </w:r>
            <w:proofErr w:type="spellEnd"/>
            <w:r w:rsidRPr="001E0F43">
              <w:rPr>
                <w:kern w:val="2"/>
              </w:rPr>
              <w:t>. – доля жителей</w:t>
            </w:r>
            <w:r w:rsidRPr="001E0F43">
              <w:rPr>
                <w:bCs/>
                <w:kern w:val="2"/>
              </w:rPr>
              <w:t xml:space="preserve"> </w:t>
            </w:r>
            <w:r w:rsidRPr="001E0F43">
              <w:rPr>
                <w:kern w:val="2"/>
              </w:rPr>
              <w:t>Ковалевского</w:t>
            </w:r>
            <w:r w:rsidRPr="001E0F43">
              <w:rPr>
                <w:rFonts w:ascii="Arial" w:hAnsi="Arial" w:cs="Arial"/>
                <w:kern w:val="2"/>
              </w:rPr>
              <w:t xml:space="preserve"> </w:t>
            </w:r>
            <w:r w:rsidRPr="001E0F43">
              <w:rPr>
                <w:bCs/>
                <w:kern w:val="2"/>
              </w:rPr>
              <w:t>сельского поселения, регулярно занимающихся физической культурой и спортом, в общей численности населения;</w:t>
            </w:r>
          </w:p>
          <w:p w:rsidR="001E0F43" w:rsidRPr="001E0F43" w:rsidRDefault="001E0F43" w:rsidP="001E0F43">
            <w:pPr>
              <w:autoSpaceDE w:val="0"/>
              <w:autoSpaceDN w:val="0"/>
              <w:adjustRightInd w:val="0"/>
              <w:rPr>
                <w:kern w:val="2"/>
              </w:rPr>
            </w:pPr>
            <w:proofErr w:type="spellStart"/>
            <w:r w:rsidRPr="001E0F43">
              <w:rPr>
                <w:kern w:val="2"/>
              </w:rPr>
              <w:t>Чзан</w:t>
            </w:r>
            <w:proofErr w:type="spellEnd"/>
            <w:r w:rsidRPr="001E0F43">
              <w:rPr>
                <w:kern w:val="2"/>
              </w:rPr>
              <w:t>. – численность жителей поселения, регулярно занимающихся спортом;</w:t>
            </w:r>
          </w:p>
          <w:p w:rsidR="001E0F43" w:rsidRPr="001E0F43" w:rsidRDefault="001E0F43" w:rsidP="001E0F43">
            <w:pPr>
              <w:autoSpaceDE w:val="0"/>
              <w:autoSpaceDN w:val="0"/>
              <w:adjustRightInd w:val="0"/>
              <w:rPr>
                <w:kern w:val="2"/>
              </w:rPr>
            </w:pPr>
            <w:proofErr w:type="spellStart"/>
            <w:r w:rsidRPr="001E0F43">
              <w:rPr>
                <w:kern w:val="2"/>
              </w:rPr>
              <w:t>Чжит</w:t>
            </w:r>
            <w:proofErr w:type="spellEnd"/>
            <w:r w:rsidRPr="001E0F43">
              <w:rPr>
                <w:kern w:val="2"/>
              </w:rPr>
              <w:t>. – общее количество жителей поселения.</w:t>
            </w:r>
          </w:p>
        </w:tc>
        <w:tc>
          <w:tcPr>
            <w:tcW w:w="4627" w:type="dxa"/>
          </w:tcPr>
          <w:p w:rsidR="001E0F43" w:rsidRPr="001E0F43" w:rsidRDefault="001E0F43" w:rsidP="001E0F43">
            <w:pPr>
              <w:autoSpaceDE w:val="0"/>
              <w:autoSpaceDN w:val="0"/>
              <w:adjustRightInd w:val="0"/>
              <w:jc w:val="both"/>
              <w:rPr>
                <w:kern w:val="2"/>
              </w:rPr>
            </w:pPr>
            <w:proofErr w:type="spellStart"/>
            <w:r w:rsidRPr="001E0F43">
              <w:rPr>
                <w:kern w:val="2"/>
              </w:rPr>
              <w:t>Чжит</w:t>
            </w:r>
            <w:proofErr w:type="spellEnd"/>
            <w:r w:rsidRPr="001E0F43">
              <w:rPr>
                <w:kern w:val="2"/>
              </w:rPr>
              <w:t xml:space="preserve">. – общее количество жителей Ковалевского сельского поселения, </w:t>
            </w:r>
            <w:proofErr w:type="gramStart"/>
            <w:r w:rsidRPr="001E0F43">
              <w:rPr>
                <w:kern w:val="2"/>
              </w:rPr>
              <w:t>согласно паспорта</w:t>
            </w:r>
            <w:proofErr w:type="gramEnd"/>
            <w:r w:rsidRPr="001E0F43">
              <w:rPr>
                <w:kern w:val="2"/>
              </w:rPr>
              <w:t xml:space="preserve"> муниципального образования «Ковалевского сельское поселение».</w:t>
            </w:r>
          </w:p>
        </w:tc>
      </w:tr>
      <w:tr w:rsidR="001E0F43" w:rsidRPr="001E0F43" w:rsidTr="008938D1">
        <w:trPr>
          <w:jc w:val="center"/>
        </w:trPr>
        <w:tc>
          <w:tcPr>
            <w:tcW w:w="548" w:type="dxa"/>
          </w:tcPr>
          <w:p w:rsidR="001E0F43" w:rsidRPr="001E0F43" w:rsidRDefault="001E0F43" w:rsidP="001E0F43">
            <w:pPr>
              <w:autoSpaceDE w:val="0"/>
              <w:autoSpaceDN w:val="0"/>
              <w:adjustRightInd w:val="0"/>
              <w:jc w:val="center"/>
              <w:rPr>
                <w:kern w:val="2"/>
              </w:rPr>
            </w:pPr>
            <w:r w:rsidRPr="001E0F43">
              <w:rPr>
                <w:kern w:val="2"/>
              </w:rPr>
              <w:t>1.1</w:t>
            </w:r>
          </w:p>
        </w:tc>
        <w:tc>
          <w:tcPr>
            <w:tcW w:w="4076" w:type="dxa"/>
          </w:tcPr>
          <w:p w:rsidR="001E0F43" w:rsidRPr="001E0F43" w:rsidRDefault="001E0F43" w:rsidP="001E0F43">
            <w:pPr>
              <w:autoSpaceDE w:val="0"/>
              <w:autoSpaceDN w:val="0"/>
              <w:adjustRightInd w:val="0"/>
              <w:jc w:val="both"/>
              <w:rPr>
                <w:bCs/>
                <w:kern w:val="2"/>
              </w:rPr>
            </w:pPr>
            <w:r w:rsidRPr="001E0F43">
              <w:t>Доля учащихся общеобразовательных учреждений, занимающихся физической культурой и спортом</w:t>
            </w:r>
            <w:r w:rsidRPr="001E0F43">
              <w:rPr>
                <w:bCs/>
                <w:kern w:val="2"/>
              </w:rPr>
              <w:t xml:space="preserve"> в общей численности населения</w:t>
            </w:r>
          </w:p>
        </w:tc>
        <w:tc>
          <w:tcPr>
            <w:tcW w:w="904" w:type="dxa"/>
          </w:tcPr>
          <w:p w:rsidR="001E0F43" w:rsidRPr="001E0F43" w:rsidRDefault="001E0F43" w:rsidP="001E0F43">
            <w:pPr>
              <w:autoSpaceDE w:val="0"/>
              <w:autoSpaceDN w:val="0"/>
              <w:adjustRightInd w:val="0"/>
              <w:jc w:val="center"/>
              <w:rPr>
                <w:kern w:val="2"/>
              </w:rPr>
            </w:pPr>
            <w:proofErr w:type="gramStart"/>
            <w:r w:rsidRPr="001E0F43">
              <w:rPr>
                <w:kern w:val="2"/>
              </w:rPr>
              <w:t>про-цент</w:t>
            </w:r>
            <w:proofErr w:type="gramEnd"/>
          </w:p>
        </w:tc>
        <w:tc>
          <w:tcPr>
            <w:tcW w:w="4956" w:type="dxa"/>
          </w:tcPr>
          <w:p w:rsidR="001E0F43" w:rsidRPr="001E0F43" w:rsidRDefault="001E0F43" w:rsidP="001E0F43">
            <w:pPr>
              <w:autoSpaceDE w:val="0"/>
              <w:autoSpaceDN w:val="0"/>
              <w:adjustRightInd w:val="0"/>
              <w:jc w:val="center"/>
              <w:rPr>
                <w:kern w:val="2"/>
              </w:rPr>
            </w:pPr>
            <w:proofErr w:type="spellStart"/>
            <w:r w:rsidRPr="001E0F43">
              <w:rPr>
                <w:kern w:val="2"/>
              </w:rPr>
              <w:t>Дуч</w:t>
            </w:r>
            <w:proofErr w:type="spellEnd"/>
            <w:r w:rsidRPr="001E0F43">
              <w:rPr>
                <w:kern w:val="2"/>
              </w:rPr>
              <w:t xml:space="preserve">. = </w:t>
            </w:r>
            <w:proofErr w:type="spellStart"/>
            <w:r w:rsidRPr="001E0F43">
              <w:rPr>
                <w:kern w:val="2"/>
              </w:rPr>
              <w:t>Чзан</w:t>
            </w:r>
            <w:proofErr w:type="spellEnd"/>
            <w:r w:rsidRPr="001E0F43">
              <w:rPr>
                <w:kern w:val="2"/>
              </w:rPr>
              <w:t>./</w:t>
            </w:r>
            <w:proofErr w:type="spellStart"/>
            <w:r w:rsidRPr="001E0F43">
              <w:rPr>
                <w:kern w:val="2"/>
              </w:rPr>
              <w:t>Чуч</w:t>
            </w:r>
            <w:proofErr w:type="spellEnd"/>
            <w:r w:rsidRPr="001E0F43">
              <w:rPr>
                <w:kern w:val="2"/>
              </w:rPr>
              <w:t>.*100 %</w:t>
            </w:r>
          </w:p>
          <w:p w:rsidR="001E0F43" w:rsidRPr="001E0F43" w:rsidRDefault="001E0F43" w:rsidP="001E0F43">
            <w:pPr>
              <w:autoSpaceDE w:val="0"/>
              <w:autoSpaceDN w:val="0"/>
              <w:adjustRightInd w:val="0"/>
              <w:rPr>
                <w:kern w:val="2"/>
              </w:rPr>
            </w:pPr>
            <w:r w:rsidRPr="001E0F43">
              <w:rPr>
                <w:kern w:val="2"/>
              </w:rPr>
              <w:t>где:</w:t>
            </w:r>
          </w:p>
          <w:p w:rsidR="001E0F43" w:rsidRPr="001E0F43" w:rsidRDefault="001E0F43" w:rsidP="001E0F43">
            <w:pPr>
              <w:autoSpaceDE w:val="0"/>
              <w:autoSpaceDN w:val="0"/>
              <w:adjustRightInd w:val="0"/>
              <w:rPr>
                <w:bCs/>
                <w:kern w:val="2"/>
              </w:rPr>
            </w:pPr>
            <w:proofErr w:type="spellStart"/>
            <w:r w:rsidRPr="001E0F43">
              <w:rPr>
                <w:kern w:val="2"/>
              </w:rPr>
              <w:t>Дуч</w:t>
            </w:r>
            <w:proofErr w:type="spellEnd"/>
            <w:r w:rsidRPr="001E0F43">
              <w:rPr>
                <w:kern w:val="2"/>
              </w:rPr>
              <w:t>.– доля жителей</w:t>
            </w:r>
            <w:r w:rsidRPr="001E0F43">
              <w:rPr>
                <w:bCs/>
                <w:kern w:val="2"/>
              </w:rPr>
              <w:t xml:space="preserve"> </w:t>
            </w:r>
            <w:r w:rsidRPr="001E0F43">
              <w:rPr>
                <w:kern w:val="2"/>
              </w:rPr>
              <w:t>Ковалевского</w:t>
            </w:r>
            <w:r w:rsidRPr="001E0F43">
              <w:rPr>
                <w:rFonts w:ascii="Arial" w:hAnsi="Arial" w:cs="Arial"/>
                <w:kern w:val="2"/>
              </w:rPr>
              <w:t xml:space="preserve"> </w:t>
            </w:r>
            <w:r w:rsidRPr="001E0F43">
              <w:rPr>
                <w:bCs/>
                <w:kern w:val="2"/>
              </w:rPr>
              <w:t xml:space="preserve">сельского </w:t>
            </w:r>
            <w:r w:rsidRPr="001E0F43">
              <w:t xml:space="preserve">поселения учащихся </w:t>
            </w:r>
            <w:proofErr w:type="gramStart"/>
            <w:r w:rsidRPr="001E0F43">
              <w:t>в</w:t>
            </w:r>
            <w:proofErr w:type="gramEnd"/>
            <w:r w:rsidRPr="001E0F43">
              <w:t xml:space="preserve"> </w:t>
            </w:r>
            <w:proofErr w:type="gramStart"/>
            <w:r w:rsidRPr="001E0F43">
              <w:t>общеобразовательных</w:t>
            </w:r>
            <w:proofErr w:type="gramEnd"/>
            <w:r w:rsidRPr="001E0F43">
              <w:t xml:space="preserve"> учреждений, занимающихся физической культурой и спортом</w:t>
            </w:r>
            <w:r w:rsidRPr="001E0F43">
              <w:rPr>
                <w:bCs/>
                <w:kern w:val="2"/>
              </w:rPr>
              <w:t xml:space="preserve"> в общей численности населения;</w:t>
            </w:r>
          </w:p>
          <w:p w:rsidR="001E0F43" w:rsidRPr="001E0F43" w:rsidRDefault="001E0F43" w:rsidP="001E0F43">
            <w:pPr>
              <w:autoSpaceDE w:val="0"/>
              <w:autoSpaceDN w:val="0"/>
              <w:adjustRightInd w:val="0"/>
              <w:rPr>
                <w:kern w:val="2"/>
              </w:rPr>
            </w:pPr>
            <w:proofErr w:type="spellStart"/>
            <w:r w:rsidRPr="001E0F43">
              <w:rPr>
                <w:kern w:val="2"/>
              </w:rPr>
              <w:t>Чзан</w:t>
            </w:r>
            <w:proofErr w:type="spellEnd"/>
            <w:r w:rsidRPr="001E0F43">
              <w:rPr>
                <w:kern w:val="2"/>
              </w:rPr>
              <w:t xml:space="preserve"> – численность </w:t>
            </w:r>
            <w:r w:rsidRPr="001E0F43">
              <w:t>учащихся общеобразовательных учреждений</w:t>
            </w:r>
            <w:r w:rsidRPr="001E0F43">
              <w:rPr>
                <w:kern w:val="2"/>
              </w:rPr>
              <w:t>, регулярно занимающихся спортом;</w:t>
            </w:r>
          </w:p>
          <w:p w:rsidR="001E0F43" w:rsidRPr="001E0F43" w:rsidRDefault="001E0F43" w:rsidP="001E0F43">
            <w:pPr>
              <w:autoSpaceDE w:val="0"/>
              <w:autoSpaceDN w:val="0"/>
              <w:adjustRightInd w:val="0"/>
              <w:rPr>
                <w:kern w:val="2"/>
              </w:rPr>
            </w:pPr>
            <w:proofErr w:type="spellStart"/>
            <w:r w:rsidRPr="001E0F43">
              <w:rPr>
                <w:kern w:val="2"/>
              </w:rPr>
              <w:t>Чуч</w:t>
            </w:r>
            <w:proofErr w:type="spellEnd"/>
            <w:r w:rsidRPr="001E0F43">
              <w:rPr>
                <w:kern w:val="2"/>
              </w:rPr>
              <w:t>. – общее количество учащихся.</w:t>
            </w:r>
          </w:p>
        </w:tc>
        <w:tc>
          <w:tcPr>
            <w:tcW w:w="4627" w:type="dxa"/>
          </w:tcPr>
          <w:p w:rsidR="001E0F43" w:rsidRPr="001E0F43" w:rsidRDefault="001E0F43" w:rsidP="001E0F43">
            <w:pPr>
              <w:autoSpaceDE w:val="0"/>
              <w:autoSpaceDN w:val="0"/>
              <w:adjustRightInd w:val="0"/>
              <w:jc w:val="both"/>
              <w:rPr>
                <w:kern w:val="2"/>
              </w:rPr>
            </w:pPr>
            <w:proofErr w:type="spellStart"/>
            <w:r w:rsidRPr="001E0F43">
              <w:rPr>
                <w:kern w:val="2"/>
              </w:rPr>
              <w:t>Чуч</w:t>
            </w:r>
            <w:proofErr w:type="spellEnd"/>
            <w:r w:rsidRPr="001E0F43">
              <w:rPr>
                <w:kern w:val="2"/>
              </w:rPr>
              <w:t xml:space="preserve">. – общее количество </w:t>
            </w:r>
            <w:r w:rsidRPr="001E0F43">
              <w:t>учащихся общеобразовательных учреждений</w:t>
            </w:r>
            <w:r w:rsidRPr="001E0F43">
              <w:rPr>
                <w:kern w:val="2"/>
              </w:rPr>
              <w:t xml:space="preserve">, </w:t>
            </w:r>
            <w:proofErr w:type="gramStart"/>
            <w:r w:rsidRPr="001E0F43">
              <w:rPr>
                <w:kern w:val="2"/>
              </w:rPr>
              <w:t>согласно паспорта</w:t>
            </w:r>
            <w:proofErr w:type="gramEnd"/>
            <w:r w:rsidRPr="001E0F43">
              <w:rPr>
                <w:kern w:val="2"/>
              </w:rPr>
              <w:t xml:space="preserve"> муниципального образования «Ковалевского сельское поселения»</w:t>
            </w:r>
          </w:p>
        </w:tc>
      </w:tr>
      <w:tr w:rsidR="001E0F43" w:rsidRPr="001E0F43" w:rsidTr="008938D1">
        <w:trPr>
          <w:jc w:val="center"/>
        </w:trPr>
        <w:tc>
          <w:tcPr>
            <w:tcW w:w="548" w:type="dxa"/>
          </w:tcPr>
          <w:p w:rsidR="001E0F43" w:rsidRPr="001E0F43" w:rsidRDefault="001E0F43" w:rsidP="001E0F43">
            <w:pPr>
              <w:autoSpaceDE w:val="0"/>
              <w:autoSpaceDN w:val="0"/>
              <w:adjustRightInd w:val="0"/>
              <w:jc w:val="center"/>
              <w:rPr>
                <w:kern w:val="2"/>
              </w:rPr>
            </w:pPr>
            <w:r w:rsidRPr="001E0F43">
              <w:rPr>
                <w:kern w:val="2"/>
              </w:rPr>
              <w:t>2.</w:t>
            </w:r>
          </w:p>
        </w:tc>
        <w:tc>
          <w:tcPr>
            <w:tcW w:w="4076" w:type="dxa"/>
          </w:tcPr>
          <w:p w:rsidR="001E0F43" w:rsidRPr="001E0F43" w:rsidRDefault="001E0F43" w:rsidP="001E0F43">
            <w:pPr>
              <w:autoSpaceDE w:val="0"/>
              <w:autoSpaceDN w:val="0"/>
              <w:adjustRightInd w:val="0"/>
              <w:rPr>
                <w:kern w:val="2"/>
              </w:rPr>
            </w:pPr>
            <w:r w:rsidRPr="001E0F43">
              <w:rPr>
                <w:kern w:val="2"/>
              </w:rPr>
              <w:t xml:space="preserve">Обеспеченность спортивными залами и </w:t>
            </w:r>
            <w:r w:rsidRPr="001E0F43">
              <w:rPr>
                <w:kern w:val="2"/>
              </w:rPr>
              <w:lastRenderedPageBreak/>
              <w:t>площадками, спортивными сооружениями в Ковалевском сельском поселении</w:t>
            </w:r>
          </w:p>
        </w:tc>
        <w:tc>
          <w:tcPr>
            <w:tcW w:w="904" w:type="dxa"/>
          </w:tcPr>
          <w:p w:rsidR="001E0F43" w:rsidRPr="001E0F43" w:rsidRDefault="001E0F43" w:rsidP="001E0F43">
            <w:pPr>
              <w:jc w:val="center"/>
              <w:rPr>
                <w:kern w:val="2"/>
              </w:rPr>
            </w:pPr>
            <w:r w:rsidRPr="001E0F43">
              <w:rPr>
                <w:kern w:val="2"/>
              </w:rPr>
              <w:lastRenderedPageBreak/>
              <w:t>м</w:t>
            </w:r>
            <w:proofErr w:type="gramStart"/>
            <w:r w:rsidRPr="001E0F43">
              <w:rPr>
                <w:kern w:val="2"/>
                <w:vertAlign w:val="superscript"/>
              </w:rPr>
              <w:t>2</w:t>
            </w:r>
            <w:proofErr w:type="gramEnd"/>
            <w:r w:rsidRPr="001E0F43">
              <w:rPr>
                <w:kern w:val="2"/>
              </w:rPr>
              <w:t xml:space="preserve">/1 </w:t>
            </w:r>
            <w:r w:rsidRPr="001E0F43">
              <w:rPr>
                <w:kern w:val="2"/>
              </w:rPr>
              <w:lastRenderedPageBreak/>
              <w:t>житель</w:t>
            </w:r>
          </w:p>
        </w:tc>
        <w:tc>
          <w:tcPr>
            <w:tcW w:w="4956" w:type="dxa"/>
          </w:tcPr>
          <w:p w:rsidR="001E0F43" w:rsidRPr="001E0F43" w:rsidRDefault="001E0F43" w:rsidP="001E0F43">
            <w:pPr>
              <w:autoSpaceDE w:val="0"/>
              <w:autoSpaceDN w:val="0"/>
              <w:adjustRightInd w:val="0"/>
              <w:jc w:val="center"/>
              <w:rPr>
                <w:kern w:val="2"/>
              </w:rPr>
            </w:pPr>
            <w:r w:rsidRPr="001E0F43">
              <w:rPr>
                <w:kern w:val="2"/>
              </w:rPr>
              <w:lastRenderedPageBreak/>
              <w:t xml:space="preserve">О = </w:t>
            </w:r>
            <w:proofErr w:type="gramStart"/>
            <w:r w:rsidRPr="001E0F43">
              <w:rPr>
                <w:kern w:val="2"/>
                <w:lang w:val="en-US"/>
              </w:rPr>
              <w:t>S</w:t>
            </w:r>
            <w:proofErr w:type="gramEnd"/>
            <w:r w:rsidRPr="001E0F43">
              <w:rPr>
                <w:kern w:val="2"/>
              </w:rPr>
              <w:t>общ./</w:t>
            </w:r>
            <w:proofErr w:type="spellStart"/>
            <w:r w:rsidRPr="001E0F43">
              <w:rPr>
                <w:kern w:val="2"/>
              </w:rPr>
              <w:t>Чжит</w:t>
            </w:r>
            <w:proofErr w:type="spellEnd"/>
            <w:r w:rsidRPr="001E0F43">
              <w:rPr>
                <w:kern w:val="2"/>
              </w:rPr>
              <w:t>.</w:t>
            </w:r>
          </w:p>
          <w:p w:rsidR="001E0F43" w:rsidRPr="001E0F43" w:rsidRDefault="001E0F43" w:rsidP="001E0F43">
            <w:pPr>
              <w:autoSpaceDE w:val="0"/>
              <w:autoSpaceDN w:val="0"/>
              <w:adjustRightInd w:val="0"/>
              <w:rPr>
                <w:kern w:val="2"/>
              </w:rPr>
            </w:pPr>
            <w:r w:rsidRPr="001E0F43">
              <w:rPr>
                <w:kern w:val="2"/>
              </w:rPr>
              <w:lastRenderedPageBreak/>
              <w:t>где:</w:t>
            </w:r>
          </w:p>
          <w:p w:rsidR="001E0F43" w:rsidRPr="001E0F43" w:rsidRDefault="001E0F43" w:rsidP="001E0F43">
            <w:pPr>
              <w:autoSpaceDE w:val="0"/>
              <w:autoSpaceDN w:val="0"/>
              <w:adjustRightInd w:val="0"/>
              <w:rPr>
                <w:bCs/>
                <w:kern w:val="2"/>
              </w:rPr>
            </w:pPr>
            <w:r w:rsidRPr="001E0F43">
              <w:rPr>
                <w:kern w:val="2"/>
              </w:rPr>
              <w:t>О – обеспеченность спортивными залами и площадками, спортивными сооружениями в Ковалевском сельском поселении</w:t>
            </w:r>
            <w:r w:rsidRPr="001E0F43">
              <w:rPr>
                <w:bCs/>
                <w:kern w:val="2"/>
              </w:rPr>
              <w:t>;</w:t>
            </w:r>
          </w:p>
          <w:p w:rsidR="001E0F43" w:rsidRPr="001E0F43" w:rsidRDefault="001E0F43" w:rsidP="001E0F43">
            <w:pPr>
              <w:autoSpaceDE w:val="0"/>
              <w:autoSpaceDN w:val="0"/>
              <w:adjustRightInd w:val="0"/>
              <w:rPr>
                <w:kern w:val="2"/>
              </w:rPr>
            </w:pPr>
            <w:r w:rsidRPr="001E0F43">
              <w:rPr>
                <w:kern w:val="2"/>
                <w:lang w:val="en-US"/>
              </w:rPr>
              <w:t>S</w:t>
            </w:r>
            <w:r w:rsidRPr="001E0F43">
              <w:rPr>
                <w:kern w:val="2"/>
              </w:rPr>
              <w:t>общ. – общая площадь спортивных залов, площадок, сооружений;</w:t>
            </w:r>
          </w:p>
          <w:p w:rsidR="001E0F43" w:rsidRPr="001E0F43" w:rsidRDefault="001E0F43" w:rsidP="001E0F43">
            <w:pPr>
              <w:autoSpaceDE w:val="0"/>
              <w:autoSpaceDN w:val="0"/>
              <w:adjustRightInd w:val="0"/>
              <w:jc w:val="both"/>
              <w:rPr>
                <w:kern w:val="2"/>
              </w:rPr>
            </w:pPr>
            <w:proofErr w:type="spellStart"/>
            <w:r w:rsidRPr="001E0F43">
              <w:rPr>
                <w:kern w:val="2"/>
              </w:rPr>
              <w:t>Чжит</w:t>
            </w:r>
            <w:proofErr w:type="spellEnd"/>
            <w:r w:rsidRPr="001E0F43">
              <w:rPr>
                <w:kern w:val="2"/>
              </w:rPr>
              <w:t>. – общее количество жителей поселения.</w:t>
            </w:r>
          </w:p>
        </w:tc>
        <w:tc>
          <w:tcPr>
            <w:tcW w:w="4627" w:type="dxa"/>
          </w:tcPr>
          <w:p w:rsidR="001E0F43" w:rsidRPr="001E0F43" w:rsidRDefault="001E0F43" w:rsidP="001E0F43">
            <w:pPr>
              <w:autoSpaceDE w:val="0"/>
              <w:autoSpaceDN w:val="0"/>
              <w:adjustRightInd w:val="0"/>
              <w:rPr>
                <w:kern w:val="2"/>
              </w:rPr>
            </w:pPr>
            <w:proofErr w:type="spellStart"/>
            <w:r w:rsidRPr="001E0F43">
              <w:rPr>
                <w:kern w:val="2"/>
              </w:rPr>
              <w:lastRenderedPageBreak/>
              <w:t>Чжит</w:t>
            </w:r>
            <w:proofErr w:type="spellEnd"/>
            <w:r w:rsidRPr="001E0F43">
              <w:rPr>
                <w:kern w:val="2"/>
              </w:rPr>
              <w:t>. – общее количество Ковалевского</w:t>
            </w:r>
            <w:r w:rsidRPr="001E0F43">
              <w:rPr>
                <w:rFonts w:ascii="Arial" w:hAnsi="Arial" w:cs="Arial"/>
                <w:kern w:val="2"/>
              </w:rPr>
              <w:t xml:space="preserve"> </w:t>
            </w:r>
            <w:r w:rsidRPr="001E0F43">
              <w:rPr>
                <w:kern w:val="2"/>
              </w:rPr>
              <w:lastRenderedPageBreak/>
              <w:t xml:space="preserve">сельского поселения, </w:t>
            </w:r>
            <w:proofErr w:type="gramStart"/>
            <w:r w:rsidRPr="001E0F43">
              <w:rPr>
                <w:kern w:val="2"/>
              </w:rPr>
              <w:t>согласно паспорта</w:t>
            </w:r>
            <w:proofErr w:type="gramEnd"/>
            <w:r w:rsidRPr="001E0F43">
              <w:rPr>
                <w:kern w:val="2"/>
              </w:rPr>
              <w:t xml:space="preserve"> муниципального образования «Ковалевского сельское поселение».</w:t>
            </w:r>
          </w:p>
          <w:p w:rsidR="001E0F43" w:rsidRPr="001E0F43" w:rsidRDefault="001E0F43" w:rsidP="001E0F43">
            <w:pPr>
              <w:autoSpaceDE w:val="0"/>
              <w:autoSpaceDN w:val="0"/>
              <w:adjustRightInd w:val="0"/>
              <w:rPr>
                <w:kern w:val="2"/>
              </w:rPr>
            </w:pPr>
            <w:r w:rsidRPr="001E0F43">
              <w:rPr>
                <w:kern w:val="2"/>
                <w:lang w:val="en-US"/>
              </w:rPr>
              <w:t>S</w:t>
            </w:r>
            <w:r w:rsidRPr="001E0F43">
              <w:rPr>
                <w:kern w:val="2"/>
              </w:rPr>
              <w:t>общ. – общая площадь спортивных залов, площадок, сооружений.</w:t>
            </w:r>
          </w:p>
        </w:tc>
      </w:tr>
      <w:tr w:rsidR="001E0F43" w:rsidRPr="001E0F43" w:rsidTr="008938D1">
        <w:trPr>
          <w:jc w:val="center"/>
        </w:trPr>
        <w:tc>
          <w:tcPr>
            <w:tcW w:w="548" w:type="dxa"/>
          </w:tcPr>
          <w:p w:rsidR="001E0F43" w:rsidRPr="001E0F43" w:rsidRDefault="001E0F43" w:rsidP="001E0F43">
            <w:pPr>
              <w:autoSpaceDE w:val="0"/>
              <w:autoSpaceDN w:val="0"/>
              <w:adjustRightInd w:val="0"/>
              <w:jc w:val="center"/>
              <w:rPr>
                <w:kern w:val="2"/>
              </w:rPr>
            </w:pPr>
            <w:r w:rsidRPr="001E0F43">
              <w:rPr>
                <w:kern w:val="2"/>
              </w:rPr>
              <w:lastRenderedPageBreak/>
              <w:t>2.1</w:t>
            </w:r>
          </w:p>
        </w:tc>
        <w:tc>
          <w:tcPr>
            <w:tcW w:w="4076" w:type="dxa"/>
          </w:tcPr>
          <w:p w:rsidR="001E0F43" w:rsidRPr="001E0F43" w:rsidRDefault="001E0F43" w:rsidP="001E0F43">
            <w:pPr>
              <w:autoSpaceDE w:val="0"/>
              <w:autoSpaceDN w:val="0"/>
              <w:adjustRightInd w:val="0"/>
              <w:rPr>
                <w:kern w:val="2"/>
              </w:rPr>
            </w:pPr>
            <w:r w:rsidRPr="001E0F43">
              <w:rPr>
                <w:rFonts w:cs="Arial"/>
                <w:kern w:val="2"/>
              </w:rPr>
              <w:t>Оборудование объектов массового спорта необходимым  спортивным инвентарем</w:t>
            </w:r>
          </w:p>
        </w:tc>
        <w:tc>
          <w:tcPr>
            <w:tcW w:w="904" w:type="dxa"/>
          </w:tcPr>
          <w:p w:rsidR="001E0F43" w:rsidRPr="001E0F43" w:rsidRDefault="001E0F43" w:rsidP="001E0F43">
            <w:pPr>
              <w:jc w:val="center"/>
              <w:rPr>
                <w:kern w:val="2"/>
              </w:rPr>
            </w:pPr>
            <w:r w:rsidRPr="001E0F43">
              <w:rPr>
                <w:kern w:val="2"/>
              </w:rPr>
              <w:t>м</w:t>
            </w:r>
            <w:proofErr w:type="gramStart"/>
            <w:r w:rsidRPr="001E0F43">
              <w:rPr>
                <w:kern w:val="2"/>
                <w:vertAlign w:val="superscript"/>
              </w:rPr>
              <w:t>2</w:t>
            </w:r>
            <w:proofErr w:type="gramEnd"/>
            <w:r w:rsidRPr="001E0F43">
              <w:rPr>
                <w:kern w:val="2"/>
              </w:rPr>
              <w:t>/1 житель</w:t>
            </w:r>
          </w:p>
        </w:tc>
        <w:tc>
          <w:tcPr>
            <w:tcW w:w="4956" w:type="dxa"/>
          </w:tcPr>
          <w:p w:rsidR="001E0F43" w:rsidRPr="001E0F43" w:rsidRDefault="001E0F43" w:rsidP="001E0F43">
            <w:pPr>
              <w:widowControl w:val="0"/>
              <w:autoSpaceDE w:val="0"/>
              <w:autoSpaceDN w:val="0"/>
              <w:adjustRightInd w:val="0"/>
              <w:jc w:val="center"/>
              <w:rPr>
                <w:kern w:val="2"/>
              </w:rPr>
            </w:pPr>
            <w:r w:rsidRPr="001E0F43">
              <w:rPr>
                <w:kern w:val="2"/>
              </w:rPr>
              <w:t xml:space="preserve">О = </w:t>
            </w:r>
            <w:proofErr w:type="spellStart"/>
            <w:proofErr w:type="gramStart"/>
            <w:r w:rsidRPr="001E0F43">
              <w:rPr>
                <w:kern w:val="2"/>
              </w:rPr>
              <w:t>S</w:t>
            </w:r>
            <w:proofErr w:type="gramEnd"/>
            <w:r w:rsidRPr="001E0F43">
              <w:rPr>
                <w:kern w:val="2"/>
              </w:rPr>
              <w:t>общ</w:t>
            </w:r>
            <w:proofErr w:type="spellEnd"/>
            <w:r w:rsidRPr="001E0F43">
              <w:rPr>
                <w:kern w:val="2"/>
              </w:rPr>
              <w:t>./</w:t>
            </w:r>
            <w:proofErr w:type="spellStart"/>
            <w:r w:rsidRPr="001E0F43">
              <w:rPr>
                <w:kern w:val="2"/>
              </w:rPr>
              <w:t>Чжит</w:t>
            </w:r>
            <w:proofErr w:type="spellEnd"/>
            <w:r w:rsidRPr="001E0F43">
              <w:rPr>
                <w:kern w:val="2"/>
              </w:rPr>
              <w:t>.</w:t>
            </w:r>
          </w:p>
          <w:p w:rsidR="001E0F43" w:rsidRPr="001E0F43" w:rsidRDefault="001E0F43" w:rsidP="001E0F43">
            <w:pPr>
              <w:widowControl w:val="0"/>
              <w:autoSpaceDE w:val="0"/>
              <w:autoSpaceDN w:val="0"/>
              <w:adjustRightInd w:val="0"/>
              <w:jc w:val="center"/>
              <w:rPr>
                <w:kern w:val="2"/>
              </w:rPr>
            </w:pPr>
            <w:r w:rsidRPr="001E0F43">
              <w:rPr>
                <w:kern w:val="2"/>
              </w:rPr>
              <w:t>где:</w:t>
            </w:r>
          </w:p>
          <w:p w:rsidR="001E0F43" w:rsidRPr="001E0F43" w:rsidRDefault="001E0F43" w:rsidP="001E0F43">
            <w:pPr>
              <w:widowControl w:val="0"/>
              <w:autoSpaceDE w:val="0"/>
              <w:autoSpaceDN w:val="0"/>
              <w:adjustRightInd w:val="0"/>
              <w:rPr>
                <w:kern w:val="2"/>
              </w:rPr>
            </w:pPr>
            <w:r w:rsidRPr="001E0F43">
              <w:rPr>
                <w:kern w:val="2"/>
              </w:rPr>
              <w:t xml:space="preserve">О – обеспеченность </w:t>
            </w:r>
            <w:r w:rsidRPr="001E0F43">
              <w:rPr>
                <w:rFonts w:cs="Arial"/>
                <w:kern w:val="2"/>
              </w:rPr>
              <w:t>оборудованием объектов массового спорта необходимым  спортивным инвентарем</w:t>
            </w:r>
            <w:r w:rsidRPr="001E0F43">
              <w:rPr>
                <w:kern w:val="2"/>
              </w:rPr>
              <w:t>;</w:t>
            </w:r>
          </w:p>
          <w:p w:rsidR="001E0F43" w:rsidRPr="001E0F43" w:rsidRDefault="001E0F43" w:rsidP="001E0F43">
            <w:pPr>
              <w:widowControl w:val="0"/>
              <w:autoSpaceDE w:val="0"/>
              <w:autoSpaceDN w:val="0"/>
              <w:adjustRightInd w:val="0"/>
              <w:rPr>
                <w:kern w:val="2"/>
              </w:rPr>
            </w:pPr>
            <w:proofErr w:type="spellStart"/>
            <w:proofErr w:type="gramStart"/>
            <w:r w:rsidRPr="001E0F43">
              <w:rPr>
                <w:kern w:val="2"/>
              </w:rPr>
              <w:t>S</w:t>
            </w:r>
            <w:proofErr w:type="gramEnd"/>
            <w:r w:rsidRPr="001E0F43">
              <w:rPr>
                <w:kern w:val="2"/>
              </w:rPr>
              <w:t>общ</w:t>
            </w:r>
            <w:proofErr w:type="spellEnd"/>
            <w:r w:rsidRPr="001E0F43">
              <w:rPr>
                <w:kern w:val="2"/>
              </w:rPr>
              <w:t>. – общая площадь спортивных залов, площадок, сооружений;</w:t>
            </w:r>
          </w:p>
          <w:p w:rsidR="001E0F43" w:rsidRPr="001E0F43" w:rsidRDefault="001E0F43" w:rsidP="001E0F43">
            <w:pPr>
              <w:autoSpaceDE w:val="0"/>
              <w:autoSpaceDN w:val="0"/>
              <w:adjustRightInd w:val="0"/>
              <w:rPr>
                <w:kern w:val="2"/>
              </w:rPr>
            </w:pPr>
            <w:proofErr w:type="spellStart"/>
            <w:r w:rsidRPr="001E0F43">
              <w:rPr>
                <w:kern w:val="2"/>
              </w:rPr>
              <w:t>Чжит</w:t>
            </w:r>
            <w:proofErr w:type="spellEnd"/>
            <w:r w:rsidRPr="001E0F43">
              <w:rPr>
                <w:kern w:val="2"/>
              </w:rPr>
              <w:t>. – общее количество жителей поселения</w:t>
            </w:r>
          </w:p>
        </w:tc>
        <w:tc>
          <w:tcPr>
            <w:tcW w:w="4627" w:type="dxa"/>
          </w:tcPr>
          <w:p w:rsidR="001E0F43" w:rsidRPr="001E0F43" w:rsidRDefault="001E0F43" w:rsidP="001E0F43">
            <w:pPr>
              <w:widowControl w:val="0"/>
              <w:autoSpaceDE w:val="0"/>
              <w:autoSpaceDN w:val="0"/>
              <w:adjustRightInd w:val="0"/>
              <w:rPr>
                <w:kern w:val="2"/>
              </w:rPr>
            </w:pPr>
            <w:proofErr w:type="spellStart"/>
            <w:r w:rsidRPr="001E0F43">
              <w:rPr>
                <w:kern w:val="2"/>
              </w:rPr>
              <w:t>Чжит</w:t>
            </w:r>
            <w:proofErr w:type="spellEnd"/>
            <w:r w:rsidRPr="001E0F43">
              <w:rPr>
                <w:kern w:val="2"/>
              </w:rPr>
              <w:t xml:space="preserve">. – общее количество Ковалевского сельского поселения, </w:t>
            </w:r>
            <w:proofErr w:type="gramStart"/>
            <w:r w:rsidRPr="001E0F43">
              <w:rPr>
                <w:kern w:val="2"/>
              </w:rPr>
              <w:t>согласно паспорта</w:t>
            </w:r>
            <w:proofErr w:type="gramEnd"/>
            <w:r w:rsidRPr="001E0F43">
              <w:rPr>
                <w:kern w:val="2"/>
              </w:rPr>
              <w:t xml:space="preserve"> муниципального образования «Ковалевского сельское поселение».</w:t>
            </w:r>
          </w:p>
          <w:p w:rsidR="001E0F43" w:rsidRPr="001E0F43" w:rsidRDefault="001E0F43" w:rsidP="001E0F43">
            <w:pPr>
              <w:autoSpaceDE w:val="0"/>
              <w:autoSpaceDN w:val="0"/>
              <w:adjustRightInd w:val="0"/>
              <w:rPr>
                <w:kern w:val="2"/>
              </w:rPr>
            </w:pPr>
            <w:proofErr w:type="spellStart"/>
            <w:proofErr w:type="gramStart"/>
            <w:r w:rsidRPr="001E0F43">
              <w:rPr>
                <w:kern w:val="2"/>
              </w:rPr>
              <w:t>S</w:t>
            </w:r>
            <w:proofErr w:type="gramEnd"/>
            <w:r w:rsidRPr="001E0F43">
              <w:rPr>
                <w:kern w:val="2"/>
              </w:rPr>
              <w:t>общ</w:t>
            </w:r>
            <w:proofErr w:type="spellEnd"/>
            <w:r w:rsidRPr="001E0F43">
              <w:rPr>
                <w:kern w:val="2"/>
              </w:rPr>
              <w:t>. – общая площадь спортивных залов, площадок, сооружений.</w:t>
            </w:r>
          </w:p>
        </w:tc>
      </w:tr>
    </w:tbl>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Default="00A06C9D" w:rsidP="00CF729F">
      <w:pPr>
        <w:widowControl w:val="0"/>
        <w:tabs>
          <w:tab w:val="left" w:pos="9610"/>
        </w:tabs>
        <w:autoSpaceDE w:val="0"/>
        <w:autoSpaceDN w:val="0"/>
        <w:adjustRightInd w:val="0"/>
        <w:jc w:val="both"/>
        <w:rPr>
          <w:sz w:val="28"/>
          <w:szCs w:val="28"/>
        </w:rPr>
      </w:pPr>
    </w:p>
    <w:p w:rsidR="00A06C9D" w:rsidRPr="00603BC3" w:rsidRDefault="00A06C9D" w:rsidP="00CF729F">
      <w:pPr>
        <w:widowControl w:val="0"/>
        <w:tabs>
          <w:tab w:val="left" w:pos="9610"/>
        </w:tabs>
        <w:autoSpaceDE w:val="0"/>
        <w:autoSpaceDN w:val="0"/>
        <w:adjustRightInd w:val="0"/>
        <w:jc w:val="both"/>
        <w:rPr>
          <w:sz w:val="28"/>
          <w:szCs w:val="28"/>
        </w:rPr>
      </w:pPr>
    </w:p>
    <w:p w:rsidR="00E54A84" w:rsidRDefault="00E54A84" w:rsidP="00A06C9D">
      <w:pPr>
        <w:widowControl w:val="0"/>
        <w:tabs>
          <w:tab w:val="left" w:pos="9610"/>
        </w:tabs>
        <w:autoSpaceDE w:val="0"/>
        <w:autoSpaceDN w:val="0"/>
        <w:adjustRightInd w:val="0"/>
        <w:ind w:firstLine="10632"/>
        <w:jc w:val="both"/>
        <w:rPr>
          <w:sz w:val="22"/>
          <w:szCs w:val="22"/>
          <w:lang w:eastAsia="en-US"/>
        </w:rPr>
      </w:pPr>
    </w:p>
    <w:p w:rsidR="00E54A84" w:rsidRDefault="00E54A84" w:rsidP="00A06C9D">
      <w:pPr>
        <w:widowControl w:val="0"/>
        <w:tabs>
          <w:tab w:val="left" w:pos="9610"/>
        </w:tabs>
        <w:autoSpaceDE w:val="0"/>
        <w:autoSpaceDN w:val="0"/>
        <w:adjustRightInd w:val="0"/>
        <w:ind w:firstLine="10632"/>
        <w:jc w:val="both"/>
        <w:rPr>
          <w:sz w:val="22"/>
          <w:szCs w:val="22"/>
          <w:lang w:eastAsia="en-US"/>
        </w:rPr>
      </w:pPr>
    </w:p>
    <w:p w:rsidR="00E54A84" w:rsidRDefault="00E54A84" w:rsidP="00A06C9D">
      <w:pPr>
        <w:widowControl w:val="0"/>
        <w:tabs>
          <w:tab w:val="left" w:pos="9610"/>
        </w:tabs>
        <w:autoSpaceDE w:val="0"/>
        <w:autoSpaceDN w:val="0"/>
        <w:adjustRightInd w:val="0"/>
        <w:ind w:firstLine="10632"/>
        <w:jc w:val="both"/>
        <w:rPr>
          <w:sz w:val="22"/>
          <w:szCs w:val="22"/>
          <w:lang w:eastAsia="en-US"/>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Pr>
          <w:sz w:val="22"/>
          <w:szCs w:val="22"/>
          <w:lang w:eastAsia="en-US"/>
        </w:rPr>
        <w:t>3</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Подпрограмма 1. «</w:t>
            </w:r>
            <w:r w:rsidRPr="00B21FB3">
              <w:rPr>
                <w:bCs/>
                <w:kern w:val="2"/>
              </w:rPr>
              <w:t xml:space="preserve">Развитие </w:t>
            </w:r>
            <w:proofErr w:type="spellStart"/>
            <w:r w:rsidRPr="00B21FB3">
              <w:rPr>
                <w:bCs/>
                <w:kern w:val="2"/>
              </w:rPr>
              <w:t>физкультурно</w:t>
            </w:r>
            <w:proofErr w:type="spellEnd"/>
            <w:r w:rsidRPr="00B21FB3">
              <w:rPr>
                <w:bCs/>
                <w:kern w:val="2"/>
              </w:rPr>
              <w:t xml:space="preserve"> - спортивной деятельности»</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B21FB3">
            <w:pPr>
              <w:autoSpaceDE w:val="0"/>
              <w:autoSpaceDN w:val="0"/>
              <w:adjustRightInd w:val="0"/>
              <w:jc w:val="center"/>
              <w:rPr>
                <w:kern w:val="2"/>
              </w:rPr>
            </w:pPr>
            <w:r w:rsidRPr="00B21FB3">
              <w:rPr>
                <w:kern w:val="2"/>
              </w:rPr>
              <w:t>2014</w:t>
            </w:r>
          </w:p>
        </w:tc>
        <w:tc>
          <w:tcPr>
            <w:tcW w:w="862" w:type="dxa"/>
          </w:tcPr>
          <w:p w:rsidR="00B21FB3" w:rsidRPr="00B21FB3" w:rsidRDefault="00B21FB3" w:rsidP="00B21FB3">
            <w:pPr>
              <w:autoSpaceDE w:val="0"/>
              <w:autoSpaceDN w:val="0"/>
              <w:adjustRightInd w:val="0"/>
              <w:jc w:val="center"/>
              <w:rPr>
                <w:kern w:val="2"/>
              </w:rPr>
            </w:pPr>
            <w:r w:rsidRPr="00B21FB3">
              <w:rPr>
                <w:kern w:val="2"/>
              </w:rPr>
              <w:t>2020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 xml:space="preserve">2.1. Основное мероприятие «Обеспечение </w:t>
            </w:r>
            <w:r w:rsidRPr="00B21FB3">
              <w:rPr>
                <w:kern w:val="2"/>
              </w:rPr>
              <w:lastRenderedPageBreak/>
              <w:t>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lastRenderedPageBreak/>
              <w:t xml:space="preserve">Администрация </w:t>
            </w:r>
            <w:r w:rsidRPr="00B21FB3">
              <w:t>Ковалевского</w:t>
            </w:r>
            <w:r w:rsidRPr="00B21FB3">
              <w:rPr>
                <w:kern w:val="2"/>
              </w:rPr>
              <w:t xml:space="preserve"> сельского </w:t>
            </w:r>
            <w:r w:rsidRPr="00B21FB3">
              <w:rPr>
                <w:kern w:val="2"/>
              </w:rPr>
              <w:lastRenderedPageBreak/>
              <w:t>поселения</w:t>
            </w:r>
          </w:p>
        </w:tc>
        <w:tc>
          <w:tcPr>
            <w:tcW w:w="895" w:type="dxa"/>
          </w:tcPr>
          <w:p w:rsidR="00B21FB3" w:rsidRPr="00B21FB3" w:rsidRDefault="00B21FB3" w:rsidP="00B21FB3">
            <w:pPr>
              <w:jc w:val="center"/>
              <w:rPr>
                <w:kern w:val="2"/>
              </w:rPr>
            </w:pPr>
            <w:r w:rsidRPr="00B21FB3">
              <w:rPr>
                <w:kern w:val="2"/>
              </w:rPr>
              <w:lastRenderedPageBreak/>
              <w:t>2014</w:t>
            </w:r>
          </w:p>
        </w:tc>
        <w:tc>
          <w:tcPr>
            <w:tcW w:w="862" w:type="dxa"/>
          </w:tcPr>
          <w:p w:rsidR="00B21FB3" w:rsidRPr="00B21FB3" w:rsidRDefault="00B21FB3" w:rsidP="00B21FB3">
            <w:pPr>
              <w:jc w:val="center"/>
              <w:rPr>
                <w:kern w:val="2"/>
              </w:rPr>
            </w:pPr>
            <w:r w:rsidRPr="00B21FB3">
              <w:rPr>
                <w:kern w:val="2"/>
              </w:rPr>
              <w:t>2020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 xml:space="preserve">недостаточное удовлетворение потребности жителей поселения в </w:t>
            </w:r>
            <w:r w:rsidRPr="00B21FB3">
              <w:rPr>
                <w:kern w:val="2"/>
              </w:rPr>
              <w:lastRenderedPageBreak/>
              <w:t>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lastRenderedPageBreak/>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Pr>
          <w:sz w:val="22"/>
          <w:szCs w:val="22"/>
          <w:lang w:eastAsia="en-US"/>
        </w:rPr>
        <w:t>4</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5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9"/>
        <w:gridCol w:w="2410"/>
        <w:gridCol w:w="709"/>
        <w:gridCol w:w="709"/>
        <w:gridCol w:w="1419"/>
        <w:gridCol w:w="609"/>
        <w:gridCol w:w="1002"/>
        <w:gridCol w:w="822"/>
        <w:gridCol w:w="850"/>
        <w:gridCol w:w="738"/>
        <w:gridCol w:w="710"/>
        <w:gridCol w:w="850"/>
        <w:gridCol w:w="709"/>
        <w:gridCol w:w="752"/>
      </w:tblGrid>
      <w:tr w:rsidR="00707AAC" w:rsidRPr="00707AAC" w:rsidTr="00DE58FE">
        <w:tc>
          <w:tcPr>
            <w:tcW w:w="3369" w:type="dxa"/>
            <w:vMerge w:val="restart"/>
          </w:tcPr>
          <w:p w:rsidR="00707AAC" w:rsidRPr="00707AAC" w:rsidRDefault="00707AAC"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707AAC" w:rsidRPr="00707AAC" w:rsidRDefault="00707AAC"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2410" w:type="dxa"/>
            <w:vMerge w:val="restart"/>
          </w:tcPr>
          <w:p w:rsidR="00707AAC" w:rsidRPr="00707AAC" w:rsidRDefault="00707AAC" w:rsidP="00707AAC">
            <w:pPr>
              <w:widowControl w:val="0"/>
              <w:autoSpaceDE w:val="0"/>
              <w:autoSpaceDN w:val="0"/>
              <w:adjustRightInd w:val="0"/>
              <w:jc w:val="center"/>
              <w:rPr>
                <w:sz w:val="22"/>
                <w:szCs w:val="22"/>
              </w:rPr>
            </w:pPr>
            <w:r w:rsidRPr="00707AAC">
              <w:rPr>
                <w:sz w:val="22"/>
                <w:szCs w:val="22"/>
              </w:rPr>
              <w:t>Ответственный</w:t>
            </w:r>
          </w:p>
          <w:p w:rsidR="00707AAC" w:rsidRPr="00707AAC" w:rsidRDefault="00707AAC" w:rsidP="00707AAC">
            <w:pPr>
              <w:widowControl w:val="0"/>
              <w:autoSpaceDE w:val="0"/>
              <w:autoSpaceDN w:val="0"/>
              <w:adjustRightInd w:val="0"/>
              <w:jc w:val="center"/>
              <w:rPr>
                <w:sz w:val="22"/>
                <w:szCs w:val="22"/>
              </w:rPr>
            </w:pPr>
            <w:r w:rsidRPr="00707AAC">
              <w:rPr>
                <w:sz w:val="22"/>
                <w:szCs w:val="22"/>
              </w:rPr>
              <w:t>исполнитель,</w:t>
            </w:r>
          </w:p>
          <w:p w:rsidR="00707AAC" w:rsidRPr="00707AAC" w:rsidRDefault="00707AAC" w:rsidP="00707AAC">
            <w:pPr>
              <w:widowControl w:val="0"/>
              <w:autoSpaceDE w:val="0"/>
              <w:autoSpaceDN w:val="0"/>
              <w:adjustRightInd w:val="0"/>
              <w:jc w:val="center"/>
              <w:rPr>
                <w:sz w:val="22"/>
                <w:szCs w:val="22"/>
              </w:rPr>
            </w:pPr>
            <w:r w:rsidRPr="00707AAC">
              <w:rPr>
                <w:sz w:val="22"/>
                <w:szCs w:val="22"/>
              </w:rPr>
              <w:t>соисполнители,</w:t>
            </w:r>
          </w:p>
          <w:p w:rsidR="00707AAC" w:rsidRPr="00707AAC" w:rsidRDefault="00707AAC" w:rsidP="00707AAC">
            <w:pPr>
              <w:widowControl w:val="0"/>
              <w:autoSpaceDE w:val="0"/>
              <w:autoSpaceDN w:val="0"/>
              <w:adjustRightInd w:val="0"/>
              <w:jc w:val="center"/>
              <w:rPr>
                <w:sz w:val="20"/>
                <w:szCs w:val="20"/>
              </w:rPr>
            </w:pPr>
            <w:r w:rsidRPr="00707AAC">
              <w:rPr>
                <w:sz w:val="20"/>
                <w:szCs w:val="20"/>
              </w:rPr>
              <w:t>участники</w:t>
            </w:r>
          </w:p>
        </w:tc>
        <w:tc>
          <w:tcPr>
            <w:tcW w:w="3446" w:type="dxa"/>
            <w:gridSpan w:val="4"/>
          </w:tcPr>
          <w:p w:rsidR="00707AAC" w:rsidRPr="00707AAC" w:rsidRDefault="00707AAC"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1002" w:type="dxa"/>
            <w:vMerge w:val="restart"/>
          </w:tcPr>
          <w:p w:rsidR="00707AAC" w:rsidRPr="00707AAC" w:rsidRDefault="00707AAC"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707AAC" w:rsidRPr="00707AAC" w:rsidRDefault="00707AAC" w:rsidP="00707AAC">
            <w:pPr>
              <w:widowControl w:val="0"/>
              <w:autoSpaceDE w:val="0"/>
              <w:autoSpaceDN w:val="0"/>
              <w:adjustRightInd w:val="0"/>
              <w:jc w:val="center"/>
              <w:rPr>
                <w:sz w:val="20"/>
                <w:szCs w:val="20"/>
              </w:rPr>
            </w:pPr>
          </w:p>
        </w:tc>
        <w:tc>
          <w:tcPr>
            <w:tcW w:w="5431" w:type="dxa"/>
            <w:gridSpan w:val="7"/>
          </w:tcPr>
          <w:p w:rsidR="00707AAC" w:rsidRPr="00707AAC" w:rsidRDefault="00707AAC"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707AAC" w:rsidRPr="00707AAC" w:rsidRDefault="00707AAC" w:rsidP="00707AAC">
            <w:pPr>
              <w:widowControl w:val="0"/>
              <w:autoSpaceDE w:val="0"/>
              <w:autoSpaceDN w:val="0"/>
              <w:adjustRightInd w:val="0"/>
              <w:jc w:val="center"/>
              <w:rPr>
                <w:sz w:val="20"/>
                <w:szCs w:val="20"/>
              </w:rPr>
            </w:pPr>
            <w:r w:rsidRPr="00707AAC">
              <w:rPr>
                <w:sz w:val="20"/>
                <w:szCs w:val="20"/>
              </w:rPr>
              <w:t>муниципальной программы</w:t>
            </w:r>
          </w:p>
        </w:tc>
      </w:tr>
      <w:tr w:rsidR="00707AAC" w:rsidRPr="00707AAC" w:rsidTr="00DE58FE">
        <w:trPr>
          <w:trHeight w:val="796"/>
        </w:trPr>
        <w:tc>
          <w:tcPr>
            <w:tcW w:w="3369" w:type="dxa"/>
            <w:vMerge/>
          </w:tcPr>
          <w:p w:rsidR="00707AAC" w:rsidRPr="00707AAC" w:rsidRDefault="00707AAC" w:rsidP="00707AAC">
            <w:pPr>
              <w:widowControl w:val="0"/>
              <w:autoSpaceDE w:val="0"/>
              <w:autoSpaceDN w:val="0"/>
              <w:adjustRightInd w:val="0"/>
              <w:rPr>
                <w:sz w:val="20"/>
                <w:szCs w:val="20"/>
              </w:rPr>
            </w:pPr>
          </w:p>
        </w:tc>
        <w:tc>
          <w:tcPr>
            <w:tcW w:w="2410" w:type="dxa"/>
            <w:vMerge/>
          </w:tcPr>
          <w:p w:rsidR="00707AAC" w:rsidRPr="00707AAC" w:rsidRDefault="00707AAC" w:rsidP="00707AAC">
            <w:pPr>
              <w:widowControl w:val="0"/>
              <w:autoSpaceDE w:val="0"/>
              <w:autoSpaceDN w:val="0"/>
              <w:adjustRightInd w:val="0"/>
              <w:rPr>
                <w:sz w:val="20"/>
                <w:szCs w:val="20"/>
              </w:rPr>
            </w:pPr>
          </w:p>
        </w:tc>
        <w:tc>
          <w:tcPr>
            <w:tcW w:w="709" w:type="dxa"/>
          </w:tcPr>
          <w:p w:rsidR="00707AAC" w:rsidRPr="00707AAC" w:rsidRDefault="00707AAC" w:rsidP="00707AAC">
            <w:pPr>
              <w:widowControl w:val="0"/>
              <w:autoSpaceDE w:val="0"/>
              <w:autoSpaceDN w:val="0"/>
              <w:adjustRightInd w:val="0"/>
              <w:jc w:val="center"/>
              <w:rPr>
                <w:sz w:val="22"/>
                <w:szCs w:val="22"/>
              </w:rPr>
            </w:pPr>
            <w:r w:rsidRPr="00707AAC">
              <w:rPr>
                <w:sz w:val="22"/>
                <w:szCs w:val="22"/>
              </w:rPr>
              <w:t>ГРБС</w:t>
            </w:r>
          </w:p>
        </w:tc>
        <w:tc>
          <w:tcPr>
            <w:tcW w:w="709" w:type="dxa"/>
          </w:tcPr>
          <w:p w:rsidR="00707AAC" w:rsidRPr="00707AAC" w:rsidRDefault="00707AAC"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1419" w:type="dxa"/>
          </w:tcPr>
          <w:p w:rsidR="00707AAC" w:rsidRPr="00707AAC" w:rsidRDefault="00707AAC"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707AAC" w:rsidRPr="00707AAC" w:rsidRDefault="00707AAC" w:rsidP="00707AAC">
            <w:pPr>
              <w:widowControl w:val="0"/>
              <w:autoSpaceDE w:val="0"/>
              <w:autoSpaceDN w:val="0"/>
              <w:adjustRightInd w:val="0"/>
              <w:jc w:val="center"/>
              <w:rPr>
                <w:sz w:val="22"/>
                <w:szCs w:val="22"/>
              </w:rPr>
            </w:pPr>
            <w:r w:rsidRPr="00707AAC">
              <w:rPr>
                <w:sz w:val="22"/>
                <w:szCs w:val="22"/>
              </w:rPr>
              <w:t>ВР</w:t>
            </w:r>
          </w:p>
        </w:tc>
        <w:tc>
          <w:tcPr>
            <w:tcW w:w="1002" w:type="dxa"/>
            <w:vMerge/>
          </w:tcPr>
          <w:p w:rsidR="00707AAC" w:rsidRPr="00707AAC" w:rsidRDefault="00707AAC" w:rsidP="00707AAC">
            <w:pPr>
              <w:widowControl w:val="0"/>
              <w:autoSpaceDE w:val="0"/>
              <w:autoSpaceDN w:val="0"/>
              <w:adjustRightInd w:val="0"/>
              <w:rPr>
                <w:sz w:val="20"/>
                <w:szCs w:val="20"/>
              </w:rPr>
            </w:pPr>
          </w:p>
        </w:tc>
        <w:tc>
          <w:tcPr>
            <w:tcW w:w="822" w:type="dxa"/>
          </w:tcPr>
          <w:p w:rsidR="00707AAC" w:rsidRPr="00707AAC" w:rsidRDefault="00707AAC" w:rsidP="00707AAC">
            <w:pPr>
              <w:widowControl w:val="0"/>
              <w:autoSpaceDE w:val="0"/>
              <w:autoSpaceDN w:val="0"/>
              <w:adjustRightInd w:val="0"/>
              <w:jc w:val="center"/>
              <w:rPr>
                <w:sz w:val="22"/>
                <w:szCs w:val="22"/>
              </w:rPr>
            </w:pPr>
            <w:r w:rsidRPr="00707AAC">
              <w:rPr>
                <w:sz w:val="22"/>
                <w:szCs w:val="22"/>
              </w:rPr>
              <w:t>2014 год</w:t>
            </w:r>
          </w:p>
        </w:tc>
        <w:tc>
          <w:tcPr>
            <w:tcW w:w="850" w:type="dxa"/>
          </w:tcPr>
          <w:p w:rsidR="00707AAC" w:rsidRPr="00707AAC" w:rsidRDefault="00707AAC" w:rsidP="00707AAC">
            <w:pPr>
              <w:widowControl w:val="0"/>
              <w:autoSpaceDE w:val="0"/>
              <w:autoSpaceDN w:val="0"/>
              <w:adjustRightInd w:val="0"/>
              <w:jc w:val="center"/>
              <w:rPr>
                <w:sz w:val="22"/>
                <w:szCs w:val="22"/>
              </w:rPr>
            </w:pPr>
            <w:r w:rsidRPr="00707AAC">
              <w:rPr>
                <w:sz w:val="22"/>
                <w:szCs w:val="22"/>
              </w:rPr>
              <w:t>2015 год</w:t>
            </w:r>
          </w:p>
        </w:tc>
        <w:tc>
          <w:tcPr>
            <w:tcW w:w="738" w:type="dxa"/>
          </w:tcPr>
          <w:p w:rsidR="00707AAC" w:rsidRPr="00707AAC" w:rsidRDefault="00707AAC" w:rsidP="00707AAC">
            <w:pPr>
              <w:widowControl w:val="0"/>
              <w:autoSpaceDE w:val="0"/>
              <w:autoSpaceDN w:val="0"/>
              <w:adjustRightInd w:val="0"/>
              <w:jc w:val="center"/>
              <w:rPr>
                <w:sz w:val="22"/>
                <w:szCs w:val="22"/>
              </w:rPr>
            </w:pPr>
            <w:r w:rsidRPr="00707AAC">
              <w:rPr>
                <w:sz w:val="22"/>
                <w:szCs w:val="22"/>
              </w:rPr>
              <w:t>2016 год</w:t>
            </w:r>
          </w:p>
        </w:tc>
        <w:tc>
          <w:tcPr>
            <w:tcW w:w="710" w:type="dxa"/>
          </w:tcPr>
          <w:p w:rsidR="00707AAC" w:rsidRPr="00707AAC" w:rsidRDefault="00707AAC" w:rsidP="00707AAC">
            <w:pPr>
              <w:widowControl w:val="0"/>
              <w:autoSpaceDE w:val="0"/>
              <w:autoSpaceDN w:val="0"/>
              <w:adjustRightInd w:val="0"/>
              <w:jc w:val="center"/>
              <w:rPr>
                <w:sz w:val="22"/>
                <w:szCs w:val="22"/>
              </w:rPr>
            </w:pPr>
            <w:r w:rsidRPr="00707AAC">
              <w:rPr>
                <w:sz w:val="22"/>
                <w:szCs w:val="22"/>
              </w:rPr>
              <w:t xml:space="preserve">2017 год </w:t>
            </w:r>
          </w:p>
        </w:tc>
        <w:tc>
          <w:tcPr>
            <w:tcW w:w="850" w:type="dxa"/>
          </w:tcPr>
          <w:p w:rsidR="00707AAC" w:rsidRPr="00707AAC" w:rsidRDefault="00707AAC" w:rsidP="00707AAC">
            <w:pPr>
              <w:widowControl w:val="0"/>
              <w:autoSpaceDE w:val="0"/>
              <w:autoSpaceDN w:val="0"/>
              <w:adjustRightInd w:val="0"/>
              <w:jc w:val="center"/>
              <w:rPr>
                <w:sz w:val="22"/>
                <w:szCs w:val="22"/>
              </w:rPr>
            </w:pPr>
            <w:r w:rsidRPr="00707AAC">
              <w:rPr>
                <w:sz w:val="22"/>
                <w:szCs w:val="22"/>
              </w:rPr>
              <w:t xml:space="preserve">2018  год </w:t>
            </w:r>
          </w:p>
        </w:tc>
        <w:tc>
          <w:tcPr>
            <w:tcW w:w="709" w:type="dxa"/>
          </w:tcPr>
          <w:p w:rsidR="00707AAC" w:rsidRPr="00707AAC" w:rsidRDefault="00707AAC" w:rsidP="00707AAC">
            <w:pPr>
              <w:widowControl w:val="0"/>
              <w:autoSpaceDE w:val="0"/>
              <w:autoSpaceDN w:val="0"/>
              <w:adjustRightInd w:val="0"/>
              <w:jc w:val="center"/>
              <w:rPr>
                <w:sz w:val="22"/>
                <w:szCs w:val="22"/>
              </w:rPr>
            </w:pPr>
            <w:r w:rsidRPr="00707AAC">
              <w:rPr>
                <w:sz w:val="22"/>
                <w:szCs w:val="22"/>
              </w:rPr>
              <w:t>2019 год</w:t>
            </w:r>
          </w:p>
        </w:tc>
        <w:tc>
          <w:tcPr>
            <w:tcW w:w="752" w:type="dxa"/>
          </w:tcPr>
          <w:p w:rsidR="00707AAC" w:rsidRPr="00707AAC" w:rsidRDefault="00707AAC" w:rsidP="00707AAC">
            <w:pPr>
              <w:widowControl w:val="0"/>
              <w:autoSpaceDE w:val="0"/>
              <w:autoSpaceDN w:val="0"/>
              <w:adjustRightInd w:val="0"/>
              <w:jc w:val="center"/>
              <w:rPr>
                <w:sz w:val="22"/>
                <w:szCs w:val="22"/>
              </w:rPr>
            </w:pPr>
            <w:r w:rsidRPr="00707AAC">
              <w:rPr>
                <w:sz w:val="22"/>
                <w:szCs w:val="22"/>
              </w:rPr>
              <w:t>2020 год</w:t>
            </w:r>
          </w:p>
        </w:tc>
      </w:tr>
      <w:tr w:rsidR="00707AAC" w:rsidRPr="00707AAC" w:rsidTr="00DE58FE">
        <w:tc>
          <w:tcPr>
            <w:tcW w:w="3369"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1</w:t>
            </w:r>
          </w:p>
        </w:tc>
        <w:tc>
          <w:tcPr>
            <w:tcW w:w="2410"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2</w:t>
            </w:r>
          </w:p>
        </w:tc>
        <w:tc>
          <w:tcPr>
            <w:tcW w:w="709"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3</w:t>
            </w:r>
          </w:p>
        </w:tc>
        <w:tc>
          <w:tcPr>
            <w:tcW w:w="709"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4</w:t>
            </w:r>
          </w:p>
        </w:tc>
        <w:tc>
          <w:tcPr>
            <w:tcW w:w="1419"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5</w:t>
            </w:r>
          </w:p>
        </w:tc>
        <w:tc>
          <w:tcPr>
            <w:tcW w:w="609"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6</w:t>
            </w:r>
          </w:p>
        </w:tc>
        <w:tc>
          <w:tcPr>
            <w:tcW w:w="1002"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7</w:t>
            </w:r>
          </w:p>
        </w:tc>
        <w:tc>
          <w:tcPr>
            <w:tcW w:w="822"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8</w:t>
            </w:r>
          </w:p>
        </w:tc>
        <w:tc>
          <w:tcPr>
            <w:tcW w:w="850"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9</w:t>
            </w:r>
          </w:p>
        </w:tc>
        <w:tc>
          <w:tcPr>
            <w:tcW w:w="738"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10</w:t>
            </w:r>
          </w:p>
        </w:tc>
        <w:tc>
          <w:tcPr>
            <w:tcW w:w="710"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11</w:t>
            </w:r>
          </w:p>
        </w:tc>
        <w:tc>
          <w:tcPr>
            <w:tcW w:w="850"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12</w:t>
            </w:r>
          </w:p>
        </w:tc>
        <w:tc>
          <w:tcPr>
            <w:tcW w:w="709"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13</w:t>
            </w:r>
          </w:p>
        </w:tc>
        <w:tc>
          <w:tcPr>
            <w:tcW w:w="752" w:type="dxa"/>
          </w:tcPr>
          <w:p w:rsidR="00707AAC" w:rsidRPr="00707AAC" w:rsidRDefault="00707AAC" w:rsidP="00707AAC">
            <w:pPr>
              <w:widowControl w:val="0"/>
              <w:autoSpaceDE w:val="0"/>
              <w:autoSpaceDN w:val="0"/>
              <w:adjustRightInd w:val="0"/>
              <w:jc w:val="center"/>
              <w:rPr>
                <w:sz w:val="20"/>
                <w:szCs w:val="20"/>
              </w:rPr>
            </w:pPr>
            <w:r w:rsidRPr="00707AAC">
              <w:rPr>
                <w:sz w:val="20"/>
                <w:szCs w:val="20"/>
              </w:rPr>
              <w:t>14</w:t>
            </w:r>
          </w:p>
        </w:tc>
      </w:tr>
      <w:tr w:rsidR="00707AAC" w:rsidRPr="00707AAC" w:rsidTr="00DE58FE">
        <w:tc>
          <w:tcPr>
            <w:tcW w:w="3369" w:type="dxa"/>
            <w:vMerge w:val="restart"/>
          </w:tcPr>
          <w:p w:rsidR="00707AAC" w:rsidRPr="00707AAC" w:rsidRDefault="00707AAC"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2410" w:type="dxa"/>
          </w:tcPr>
          <w:p w:rsidR="00707AAC" w:rsidRPr="00707AAC" w:rsidRDefault="00707AAC" w:rsidP="00707AAC">
            <w:pPr>
              <w:widowControl w:val="0"/>
              <w:autoSpaceDE w:val="0"/>
              <w:autoSpaceDN w:val="0"/>
              <w:adjustRightInd w:val="0"/>
              <w:rPr>
                <w:sz w:val="22"/>
                <w:szCs w:val="22"/>
              </w:rPr>
            </w:pPr>
            <w:r w:rsidRPr="00707AAC">
              <w:rPr>
                <w:sz w:val="22"/>
                <w:szCs w:val="22"/>
              </w:rPr>
              <w:t xml:space="preserve">всего, </w:t>
            </w:r>
          </w:p>
          <w:p w:rsidR="00707AAC" w:rsidRPr="00707AAC" w:rsidRDefault="00707AAC"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1419" w:type="dxa"/>
            <w:vAlign w:val="center"/>
          </w:tcPr>
          <w:p w:rsidR="00707AAC" w:rsidRPr="00707AAC" w:rsidRDefault="00707AAC" w:rsidP="00707AAC">
            <w:pPr>
              <w:widowControl w:val="0"/>
              <w:autoSpaceDE w:val="0"/>
              <w:autoSpaceDN w:val="0"/>
              <w:adjustRightInd w:val="0"/>
              <w:jc w:val="center"/>
            </w:pPr>
            <w:r w:rsidRPr="00707AAC">
              <w:t>X</w:t>
            </w:r>
          </w:p>
        </w:tc>
        <w:tc>
          <w:tcPr>
            <w:tcW w:w="609" w:type="dxa"/>
            <w:vAlign w:val="center"/>
          </w:tcPr>
          <w:p w:rsidR="00707AAC" w:rsidRPr="00707AAC" w:rsidRDefault="00707AAC" w:rsidP="00707AAC">
            <w:pPr>
              <w:widowControl w:val="0"/>
              <w:autoSpaceDE w:val="0"/>
              <w:autoSpaceDN w:val="0"/>
              <w:adjustRightInd w:val="0"/>
              <w:jc w:val="center"/>
            </w:pPr>
            <w:r w:rsidRPr="00707AAC">
              <w:t>X</w:t>
            </w:r>
          </w:p>
        </w:tc>
        <w:tc>
          <w:tcPr>
            <w:tcW w:w="1002" w:type="dxa"/>
            <w:vAlign w:val="center"/>
          </w:tcPr>
          <w:p w:rsidR="00707AAC" w:rsidRPr="00707AAC" w:rsidRDefault="00707AAC" w:rsidP="00707AAC">
            <w:pPr>
              <w:widowControl w:val="0"/>
              <w:autoSpaceDE w:val="0"/>
              <w:autoSpaceDN w:val="0"/>
              <w:adjustRightInd w:val="0"/>
              <w:jc w:val="center"/>
            </w:pPr>
            <w:r w:rsidRPr="00707AAC">
              <w:t>78,8</w:t>
            </w:r>
          </w:p>
        </w:tc>
        <w:tc>
          <w:tcPr>
            <w:tcW w:w="822" w:type="dxa"/>
            <w:vAlign w:val="center"/>
          </w:tcPr>
          <w:p w:rsidR="00707AAC" w:rsidRPr="00707AAC" w:rsidRDefault="00707AAC" w:rsidP="00707AAC">
            <w:pPr>
              <w:widowControl w:val="0"/>
              <w:autoSpaceDE w:val="0"/>
              <w:autoSpaceDN w:val="0"/>
              <w:adjustRightInd w:val="0"/>
              <w:jc w:val="center"/>
            </w:pPr>
            <w:r w:rsidRPr="00707AAC">
              <w:t>23,5</w:t>
            </w:r>
          </w:p>
        </w:tc>
        <w:tc>
          <w:tcPr>
            <w:tcW w:w="850" w:type="dxa"/>
            <w:vAlign w:val="center"/>
          </w:tcPr>
          <w:p w:rsidR="00707AAC" w:rsidRPr="00707AAC" w:rsidRDefault="00707AAC" w:rsidP="00707AAC">
            <w:pPr>
              <w:widowControl w:val="0"/>
              <w:autoSpaceDE w:val="0"/>
              <w:autoSpaceDN w:val="0"/>
              <w:adjustRightInd w:val="0"/>
              <w:jc w:val="center"/>
            </w:pPr>
            <w:r w:rsidRPr="00707AAC">
              <w:t>15,3</w:t>
            </w:r>
          </w:p>
        </w:tc>
        <w:tc>
          <w:tcPr>
            <w:tcW w:w="738" w:type="dxa"/>
            <w:vAlign w:val="center"/>
          </w:tcPr>
          <w:p w:rsidR="00707AAC" w:rsidRPr="00707AAC" w:rsidRDefault="00707AAC" w:rsidP="00707AAC">
            <w:pPr>
              <w:widowControl w:val="0"/>
              <w:autoSpaceDE w:val="0"/>
              <w:autoSpaceDN w:val="0"/>
              <w:adjustRightInd w:val="0"/>
              <w:jc w:val="center"/>
            </w:pPr>
            <w:r w:rsidRPr="00707AAC">
              <w:t>5,0</w:t>
            </w:r>
          </w:p>
        </w:tc>
        <w:tc>
          <w:tcPr>
            <w:tcW w:w="710" w:type="dxa"/>
            <w:vAlign w:val="center"/>
          </w:tcPr>
          <w:p w:rsidR="00707AAC" w:rsidRPr="00707AAC" w:rsidRDefault="00707AAC" w:rsidP="00707AAC">
            <w:pPr>
              <w:widowControl w:val="0"/>
              <w:autoSpaceDE w:val="0"/>
              <w:autoSpaceDN w:val="0"/>
              <w:adjustRightInd w:val="0"/>
              <w:ind w:left="-107" w:right="-108"/>
              <w:jc w:val="center"/>
            </w:pPr>
            <w:r w:rsidRPr="00707AAC">
              <w:t>5,0</w:t>
            </w:r>
          </w:p>
        </w:tc>
        <w:tc>
          <w:tcPr>
            <w:tcW w:w="850" w:type="dxa"/>
            <w:vAlign w:val="center"/>
          </w:tcPr>
          <w:p w:rsidR="00707AAC" w:rsidRPr="00707AAC" w:rsidRDefault="00707AAC" w:rsidP="00707AAC">
            <w:pPr>
              <w:jc w:val="center"/>
            </w:pPr>
            <w:r w:rsidRPr="00707AAC">
              <w:t>10,0</w:t>
            </w:r>
          </w:p>
        </w:tc>
        <w:tc>
          <w:tcPr>
            <w:tcW w:w="709" w:type="dxa"/>
            <w:vAlign w:val="center"/>
          </w:tcPr>
          <w:p w:rsidR="00707AAC" w:rsidRPr="00707AAC" w:rsidRDefault="00707AAC" w:rsidP="00707AAC">
            <w:pPr>
              <w:ind w:left="-108" w:right="-108"/>
              <w:jc w:val="center"/>
            </w:pPr>
            <w:r w:rsidRPr="00707AAC">
              <w:t>10,0</w:t>
            </w:r>
          </w:p>
        </w:tc>
        <w:tc>
          <w:tcPr>
            <w:tcW w:w="752" w:type="dxa"/>
            <w:vAlign w:val="center"/>
          </w:tcPr>
          <w:p w:rsidR="00707AAC" w:rsidRPr="00707AAC" w:rsidRDefault="00707AAC" w:rsidP="00707AAC">
            <w:pPr>
              <w:jc w:val="center"/>
            </w:pPr>
            <w:r w:rsidRPr="00707AAC">
              <w:t>10,0</w:t>
            </w:r>
          </w:p>
        </w:tc>
      </w:tr>
      <w:tr w:rsidR="00707AAC" w:rsidRPr="00707AAC" w:rsidTr="00DE58FE">
        <w:tc>
          <w:tcPr>
            <w:tcW w:w="3369" w:type="dxa"/>
            <w:vMerge/>
          </w:tcPr>
          <w:p w:rsidR="00707AAC" w:rsidRPr="00707AAC" w:rsidRDefault="00707AAC" w:rsidP="00707AAC">
            <w:pPr>
              <w:widowControl w:val="0"/>
              <w:autoSpaceDE w:val="0"/>
              <w:autoSpaceDN w:val="0"/>
              <w:adjustRightInd w:val="0"/>
              <w:rPr>
                <w:sz w:val="22"/>
                <w:szCs w:val="22"/>
              </w:rPr>
            </w:pPr>
          </w:p>
        </w:tc>
        <w:tc>
          <w:tcPr>
            <w:tcW w:w="2410" w:type="dxa"/>
          </w:tcPr>
          <w:p w:rsidR="00707AAC" w:rsidRPr="00707AAC" w:rsidRDefault="00707AAC" w:rsidP="00707AAC">
            <w:pPr>
              <w:widowControl w:val="0"/>
              <w:autoSpaceDE w:val="0"/>
              <w:autoSpaceDN w:val="0"/>
              <w:adjustRightInd w:val="0"/>
              <w:rPr>
                <w:sz w:val="22"/>
                <w:szCs w:val="22"/>
              </w:rPr>
            </w:pPr>
            <w:r w:rsidRPr="00707AAC">
              <w:rPr>
                <w:sz w:val="22"/>
                <w:szCs w:val="22"/>
              </w:rPr>
              <w:t>из них неисполненные расходные обязательства отчетного финансового года</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1419" w:type="dxa"/>
            <w:vAlign w:val="center"/>
          </w:tcPr>
          <w:p w:rsidR="00707AAC" w:rsidRPr="00707AAC" w:rsidRDefault="00707AAC" w:rsidP="00707AAC">
            <w:pPr>
              <w:widowControl w:val="0"/>
              <w:autoSpaceDE w:val="0"/>
              <w:autoSpaceDN w:val="0"/>
              <w:adjustRightInd w:val="0"/>
              <w:jc w:val="center"/>
            </w:pPr>
            <w:r w:rsidRPr="00707AAC">
              <w:t>X</w:t>
            </w:r>
          </w:p>
        </w:tc>
        <w:tc>
          <w:tcPr>
            <w:tcW w:w="609" w:type="dxa"/>
            <w:vAlign w:val="center"/>
          </w:tcPr>
          <w:p w:rsidR="00707AAC" w:rsidRPr="00707AAC" w:rsidRDefault="00707AAC" w:rsidP="00707AAC">
            <w:pPr>
              <w:widowControl w:val="0"/>
              <w:autoSpaceDE w:val="0"/>
              <w:autoSpaceDN w:val="0"/>
              <w:adjustRightInd w:val="0"/>
              <w:jc w:val="center"/>
            </w:pPr>
            <w:r w:rsidRPr="00707AAC">
              <w:t>X</w:t>
            </w:r>
          </w:p>
        </w:tc>
        <w:tc>
          <w:tcPr>
            <w:tcW w:w="1002" w:type="dxa"/>
            <w:vAlign w:val="center"/>
          </w:tcPr>
          <w:p w:rsidR="00707AAC" w:rsidRPr="00707AAC" w:rsidRDefault="00707AAC" w:rsidP="00707AAC">
            <w:pPr>
              <w:widowControl w:val="0"/>
              <w:autoSpaceDE w:val="0"/>
              <w:autoSpaceDN w:val="0"/>
              <w:adjustRightInd w:val="0"/>
              <w:jc w:val="center"/>
            </w:pPr>
            <w:r w:rsidRPr="00707AAC">
              <w:t>X</w:t>
            </w:r>
          </w:p>
        </w:tc>
        <w:tc>
          <w:tcPr>
            <w:tcW w:w="822" w:type="dxa"/>
            <w:vAlign w:val="center"/>
          </w:tcPr>
          <w:p w:rsidR="00707AAC" w:rsidRPr="00707AAC" w:rsidRDefault="00707AAC" w:rsidP="00707AAC">
            <w:pPr>
              <w:widowControl w:val="0"/>
              <w:autoSpaceDE w:val="0"/>
              <w:autoSpaceDN w:val="0"/>
              <w:adjustRightInd w:val="0"/>
              <w:jc w:val="center"/>
            </w:pPr>
            <w:r w:rsidRPr="00707AAC">
              <w:t>0,0</w:t>
            </w:r>
          </w:p>
        </w:tc>
        <w:tc>
          <w:tcPr>
            <w:tcW w:w="850" w:type="dxa"/>
            <w:vAlign w:val="center"/>
          </w:tcPr>
          <w:p w:rsidR="00707AAC" w:rsidRPr="00707AAC" w:rsidRDefault="00707AAC" w:rsidP="00707AAC">
            <w:pPr>
              <w:widowControl w:val="0"/>
              <w:autoSpaceDE w:val="0"/>
              <w:autoSpaceDN w:val="0"/>
              <w:adjustRightInd w:val="0"/>
              <w:jc w:val="center"/>
            </w:pPr>
            <w:r w:rsidRPr="00707AAC">
              <w:t>0,0</w:t>
            </w:r>
          </w:p>
        </w:tc>
        <w:tc>
          <w:tcPr>
            <w:tcW w:w="738" w:type="dxa"/>
            <w:vAlign w:val="center"/>
          </w:tcPr>
          <w:p w:rsidR="00707AAC" w:rsidRPr="00707AAC" w:rsidRDefault="00707AAC" w:rsidP="00707AAC">
            <w:pPr>
              <w:widowControl w:val="0"/>
              <w:autoSpaceDE w:val="0"/>
              <w:autoSpaceDN w:val="0"/>
              <w:adjustRightInd w:val="0"/>
              <w:jc w:val="center"/>
            </w:pPr>
            <w:r w:rsidRPr="00707AAC">
              <w:t>0,0</w:t>
            </w:r>
          </w:p>
        </w:tc>
        <w:tc>
          <w:tcPr>
            <w:tcW w:w="710" w:type="dxa"/>
            <w:vAlign w:val="center"/>
          </w:tcPr>
          <w:p w:rsidR="00707AAC" w:rsidRPr="00707AAC" w:rsidRDefault="00707AAC" w:rsidP="00707AAC">
            <w:pPr>
              <w:widowControl w:val="0"/>
              <w:autoSpaceDE w:val="0"/>
              <w:autoSpaceDN w:val="0"/>
              <w:adjustRightInd w:val="0"/>
              <w:ind w:left="-107" w:right="-108"/>
              <w:jc w:val="center"/>
            </w:pPr>
            <w:r w:rsidRPr="00707AAC">
              <w:t>Х</w:t>
            </w:r>
          </w:p>
        </w:tc>
        <w:tc>
          <w:tcPr>
            <w:tcW w:w="850" w:type="dxa"/>
            <w:vAlign w:val="center"/>
          </w:tcPr>
          <w:p w:rsidR="00707AAC" w:rsidRPr="00707AAC" w:rsidRDefault="00707AAC" w:rsidP="00707AAC">
            <w:pPr>
              <w:widowControl w:val="0"/>
              <w:autoSpaceDE w:val="0"/>
              <w:autoSpaceDN w:val="0"/>
              <w:adjustRightInd w:val="0"/>
              <w:jc w:val="center"/>
            </w:pPr>
            <w:r w:rsidRPr="00707AAC">
              <w:t>Х</w:t>
            </w:r>
          </w:p>
        </w:tc>
        <w:tc>
          <w:tcPr>
            <w:tcW w:w="709" w:type="dxa"/>
            <w:vAlign w:val="center"/>
          </w:tcPr>
          <w:p w:rsidR="00707AAC" w:rsidRPr="00707AAC" w:rsidRDefault="00707AAC" w:rsidP="00707AAC">
            <w:pPr>
              <w:widowControl w:val="0"/>
              <w:autoSpaceDE w:val="0"/>
              <w:autoSpaceDN w:val="0"/>
              <w:adjustRightInd w:val="0"/>
              <w:ind w:left="-108" w:right="-108"/>
              <w:jc w:val="center"/>
            </w:pPr>
            <w:r w:rsidRPr="00707AAC">
              <w:t>Х</w:t>
            </w:r>
          </w:p>
        </w:tc>
        <w:tc>
          <w:tcPr>
            <w:tcW w:w="752" w:type="dxa"/>
            <w:vAlign w:val="center"/>
          </w:tcPr>
          <w:p w:rsidR="00707AAC" w:rsidRPr="00707AAC" w:rsidRDefault="00707AAC" w:rsidP="00707AAC">
            <w:pPr>
              <w:widowControl w:val="0"/>
              <w:autoSpaceDE w:val="0"/>
              <w:autoSpaceDN w:val="0"/>
              <w:adjustRightInd w:val="0"/>
              <w:jc w:val="center"/>
            </w:pPr>
            <w:r w:rsidRPr="00707AAC">
              <w:t>Х</w:t>
            </w:r>
          </w:p>
        </w:tc>
      </w:tr>
      <w:tr w:rsidR="00707AAC" w:rsidRPr="00707AAC" w:rsidTr="00DE58FE">
        <w:tc>
          <w:tcPr>
            <w:tcW w:w="3369" w:type="dxa"/>
            <w:vMerge/>
          </w:tcPr>
          <w:p w:rsidR="00707AAC" w:rsidRPr="00707AAC" w:rsidRDefault="00707AAC" w:rsidP="00707AAC">
            <w:pPr>
              <w:widowControl w:val="0"/>
              <w:autoSpaceDE w:val="0"/>
              <w:autoSpaceDN w:val="0"/>
              <w:adjustRightInd w:val="0"/>
              <w:rPr>
                <w:sz w:val="22"/>
                <w:szCs w:val="22"/>
              </w:rPr>
            </w:pPr>
          </w:p>
        </w:tc>
        <w:tc>
          <w:tcPr>
            <w:tcW w:w="2410" w:type="dxa"/>
          </w:tcPr>
          <w:p w:rsidR="00707AAC" w:rsidRPr="00707AAC" w:rsidRDefault="00707AAC" w:rsidP="00707AAC">
            <w:pPr>
              <w:widowControl w:val="0"/>
              <w:autoSpaceDE w:val="0"/>
              <w:autoSpaceDN w:val="0"/>
              <w:adjustRightInd w:val="0"/>
              <w:rPr>
                <w:sz w:val="22"/>
                <w:szCs w:val="22"/>
              </w:rPr>
            </w:pPr>
            <w:r w:rsidRPr="00707AAC">
              <w:rPr>
                <w:sz w:val="22"/>
                <w:szCs w:val="22"/>
              </w:rPr>
              <w:t>ответственный исполнитель муниципальной программы – Администрация Ковалевского сельского поселения, всего</w:t>
            </w:r>
          </w:p>
        </w:tc>
        <w:tc>
          <w:tcPr>
            <w:tcW w:w="709" w:type="dxa"/>
            <w:vAlign w:val="center"/>
          </w:tcPr>
          <w:p w:rsidR="00707AAC" w:rsidRPr="00707AAC" w:rsidRDefault="00707AAC" w:rsidP="00707AAC">
            <w:pPr>
              <w:widowControl w:val="0"/>
              <w:autoSpaceDE w:val="0"/>
              <w:autoSpaceDN w:val="0"/>
              <w:adjustRightInd w:val="0"/>
              <w:jc w:val="center"/>
            </w:pPr>
            <w:r w:rsidRPr="00707AAC">
              <w:t>951</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1419" w:type="dxa"/>
            <w:vAlign w:val="center"/>
          </w:tcPr>
          <w:p w:rsidR="00707AAC" w:rsidRPr="00707AAC" w:rsidRDefault="00707AAC" w:rsidP="00707AAC">
            <w:pPr>
              <w:widowControl w:val="0"/>
              <w:autoSpaceDE w:val="0"/>
              <w:autoSpaceDN w:val="0"/>
              <w:adjustRightInd w:val="0"/>
              <w:jc w:val="center"/>
            </w:pPr>
            <w:r w:rsidRPr="00707AAC">
              <w:t>X</w:t>
            </w:r>
          </w:p>
        </w:tc>
        <w:tc>
          <w:tcPr>
            <w:tcW w:w="609" w:type="dxa"/>
            <w:vAlign w:val="center"/>
          </w:tcPr>
          <w:p w:rsidR="00707AAC" w:rsidRPr="00707AAC" w:rsidRDefault="00707AAC" w:rsidP="00707AAC">
            <w:pPr>
              <w:widowControl w:val="0"/>
              <w:autoSpaceDE w:val="0"/>
              <w:autoSpaceDN w:val="0"/>
              <w:adjustRightInd w:val="0"/>
              <w:jc w:val="center"/>
            </w:pPr>
            <w:r w:rsidRPr="00707AAC">
              <w:t>X</w:t>
            </w:r>
          </w:p>
        </w:tc>
        <w:tc>
          <w:tcPr>
            <w:tcW w:w="1002" w:type="dxa"/>
            <w:vAlign w:val="center"/>
          </w:tcPr>
          <w:p w:rsidR="00707AAC" w:rsidRPr="00707AAC" w:rsidRDefault="00707AAC" w:rsidP="00707AAC">
            <w:pPr>
              <w:widowControl w:val="0"/>
              <w:autoSpaceDE w:val="0"/>
              <w:autoSpaceDN w:val="0"/>
              <w:adjustRightInd w:val="0"/>
              <w:jc w:val="center"/>
            </w:pPr>
            <w:r w:rsidRPr="00707AAC">
              <w:t>78,8</w:t>
            </w:r>
          </w:p>
        </w:tc>
        <w:tc>
          <w:tcPr>
            <w:tcW w:w="822" w:type="dxa"/>
            <w:vAlign w:val="center"/>
          </w:tcPr>
          <w:p w:rsidR="00707AAC" w:rsidRPr="00707AAC" w:rsidRDefault="00707AAC" w:rsidP="00707AAC">
            <w:pPr>
              <w:widowControl w:val="0"/>
              <w:autoSpaceDE w:val="0"/>
              <w:autoSpaceDN w:val="0"/>
              <w:adjustRightInd w:val="0"/>
              <w:jc w:val="center"/>
            </w:pPr>
            <w:r w:rsidRPr="00707AAC">
              <w:t>23,5</w:t>
            </w:r>
          </w:p>
        </w:tc>
        <w:tc>
          <w:tcPr>
            <w:tcW w:w="850" w:type="dxa"/>
            <w:vAlign w:val="center"/>
          </w:tcPr>
          <w:p w:rsidR="00707AAC" w:rsidRPr="00707AAC" w:rsidRDefault="00707AAC" w:rsidP="00707AAC">
            <w:pPr>
              <w:widowControl w:val="0"/>
              <w:autoSpaceDE w:val="0"/>
              <w:autoSpaceDN w:val="0"/>
              <w:adjustRightInd w:val="0"/>
              <w:jc w:val="center"/>
            </w:pPr>
            <w:r w:rsidRPr="00707AAC">
              <w:t>15,3</w:t>
            </w:r>
          </w:p>
        </w:tc>
        <w:tc>
          <w:tcPr>
            <w:tcW w:w="738" w:type="dxa"/>
            <w:vAlign w:val="center"/>
          </w:tcPr>
          <w:p w:rsidR="00707AAC" w:rsidRPr="00707AAC" w:rsidRDefault="00707AAC" w:rsidP="00707AAC">
            <w:pPr>
              <w:widowControl w:val="0"/>
              <w:autoSpaceDE w:val="0"/>
              <w:autoSpaceDN w:val="0"/>
              <w:adjustRightInd w:val="0"/>
              <w:jc w:val="center"/>
            </w:pPr>
            <w:r w:rsidRPr="00707AAC">
              <w:t>5,0</w:t>
            </w:r>
          </w:p>
        </w:tc>
        <w:tc>
          <w:tcPr>
            <w:tcW w:w="710" w:type="dxa"/>
            <w:vAlign w:val="center"/>
          </w:tcPr>
          <w:p w:rsidR="00707AAC" w:rsidRPr="00707AAC" w:rsidRDefault="00707AAC" w:rsidP="00707AAC">
            <w:pPr>
              <w:widowControl w:val="0"/>
              <w:autoSpaceDE w:val="0"/>
              <w:autoSpaceDN w:val="0"/>
              <w:adjustRightInd w:val="0"/>
              <w:ind w:left="-107" w:right="-108"/>
              <w:jc w:val="center"/>
            </w:pPr>
            <w:r w:rsidRPr="00707AAC">
              <w:t>5,0</w:t>
            </w:r>
          </w:p>
        </w:tc>
        <w:tc>
          <w:tcPr>
            <w:tcW w:w="850" w:type="dxa"/>
            <w:vAlign w:val="center"/>
          </w:tcPr>
          <w:p w:rsidR="00707AAC" w:rsidRPr="00707AAC" w:rsidRDefault="00707AAC" w:rsidP="00707AAC">
            <w:pPr>
              <w:jc w:val="center"/>
            </w:pPr>
            <w:r w:rsidRPr="00707AAC">
              <w:t>10,0</w:t>
            </w:r>
          </w:p>
        </w:tc>
        <w:tc>
          <w:tcPr>
            <w:tcW w:w="709" w:type="dxa"/>
            <w:vAlign w:val="center"/>
          </w:tcPr>
          <w:p w:rsidR="00707AAC" w:rsidRPr="00707AAC" w:rsidRDefault="00707AAC" w:rsidP="00707AAC">
            <w:pPr>
              <w:ind w:left="-108" w:right="-108"/>
              <w:jc w:val="center"/>
            </w:pPr>
            <w:r w:rsidRPr="00707AAC">
              <w:t>10,0</w:t>
            </w:r>
          </w:p>
        </w:tc>
        <w:tc>
          <w:tcPr>
            <w:tcW w:w="752" w:type="dxa"/>
            <w:vAlign w:val="center"/>
          </w:tcPr>
          <w:p w:rsidR="00707AAC" w:rsidRPr="00707AAC" w:rsidRDefault="00707AAC" w:rsidP="00707AAC">
            <w:pPr>
              <w:jc w:val="center"/>
            </w:pPr>
            <w:r w:rsidRPr="00707AAC">
              <w:t>10,0</w:t>
            </w:r>
          </w:p>
        </w:tc>
      </w:tr>
      <w:tr w:rsidR="00707AAC" w:rsidRPr="00707AAC" w:rsidTr="00DE58FE">
        <w:tc>
          <w:tcPr>
            <w:tcW w:w="3369" w:type="dxa"/>
            <w:vMerge w:val="restart"/>
          </w:tcPr>
          <w:p w:rsidR="00707AAC" w:rsidRPr="00707AAC" w:rsidRDefault="00707AAC" w:rsidP="00707AAC">
            <w:pPr>
              <w:widowControl w:val="0"/>
              <w:autoSpaceDE w:val="0"/>
              <w:autoSpaceDN w:val="0"/>
              <w:adjustRightInd w:val="0"/>
              <w:rPr>
                <w:sz w:val="22"/>
                <w:szCs w:val="22"/>
              </w:rPr>
            </w:pPr>
            <w:r w:rsidRPr="00707AAC">
              <w:rPr>
                <w:sz w:val="22"/>
                <w:szCs w:val="22"/>
              </w:rPr>
              <w:t xml:space="preserve">Подпрограмма 1. «Развитие  </w:t>
            </w:r>
            <w:r w:rsidRPr="00707AAC">
              <w:rPr>
                <w:sz w:val="22"/>
                <w:szCs w:val="22"/>
              </w:rPr>
              <w:lastRenderedPageBreak/>
              <w:t>физкультурно-спортивной деятельности»</w:t>
            </w:r>
          </w:p>
        </w:tc>
        <w:tc>
          <w:tcPr>
            <w:tcW w:w="2410" w:type="dxa"/>
          </w:tcPr>
          <w:p w:rsidR="00707AAC" w:rsidRPr="00707AAC" w:rsidRDefault="00707AAC" w:rsidP="00707AAC">
            <w:pPr>
              <w:widowControl w:val="0"/>
              <w:autoSpaceDE w:val="0"/>
              <w:autoSpaceDN w:val="0"/>
              <w:adjustRightInd w:val="0"/>
              <w:rPr>
                <w:sz w:val="22"/>
                <w:szCs w:val="22"/>
              </w:rPr>
            </w:pPr>
            <w:r w:rsidRPr="00707AAC">
              <w:rPr>
                <w:sz w:val="22"/>
                <w:szCs w:val="22"/>
              </w:rPr>
              <w:lastRenderedPageBreak/>
              <w:t xml:space="preserve">всего, </w:t>
            </w:r>
          </w:p>
          <w:p w:rsidR="00707AAC" w:rsidRPr="00707AAC" w:rsidRDefault="00707AAC" w:rsidP="00707AAC">
            <w:pPr>
              <w:widowControl w:val="0"/>
              <w:autoSpaceDE w:val="0"/>
              <w:autoSpaceDN w:val="0"/>
              <w:adjustRightInd w:val="0"/>
              <w:rPr>
                <w:sz w:val="22"/>
                <w:szCs w:val="22"/>
              </w:rPr>
            </w:pPr>
            <w:r w:rsidRPr="00707AAC">
              <w:rPr>
                <w:sz w:val="22"/>
                <w:szCs w:val="22"/>
              </w:rPr>
              <w:lastRenderedPageBreak/>
              <w:t>в том числе:</w:t>
            </w:r>
          </w:p>
        </w:tc>
        <w:tc>
          <w:tcPr>
            <w:tcW w:w="709" w:type="dxa"/>
            <w:vAlign w:val="center"/>
          </w:tcPr>
          <w:p w:rsidR="00707AAC" w:rsidRPr="00707AAC" w:rsidRDefault="00707AAC" w:rsidP="00707AAC">
            <w:pPr>
              <w:widowControl w:val="0"/>
              <w:autoSpaceDE w:val="0"/>
              <w:autoSpaceDN w:val="0"/>
              <w:adjustRightInd w:val="0"/>
              <w:jc w:val="center"/>
            </w:pPr>
            <w:r w:rsidRPr="00707AAC">
              <w:lastRenderedPageBreak/>
              <w:t>X</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1419" w:type="dxa"/>
            <w:vAlign w:val="center"/>
          </w:tcPr>
          <w:p w:rsidR="00707AAC" w:rsidRPr="00707AAC" w:rsidRDefault="00707AAC" w:rsidP="00707AAC">
            <w:pPr>
              <w:widowControl w:val="0"/>
              <w:autoSpaceDE w:val="0"/>
              <w:autoSpaceDN w:val="0"/>
              <w:adjustRightInd w:val="0"/>
              <w:jc w:val="center"/>
            </w:pPr>
            <w:r w:rsidRPr="00707AAC">
              <w:t>X</w:t>
            </w:r>
          </w:p>
        </w:tc>
        <w:tc>
          <w:tcPr>
            <w:tcW w:w="609" w:type="dxa"/>
            <w:vAlign w:val="center"/>
          </w:tcPr>
          <w:p w:rsidR="00707AAC" w:rsidRPr="00707AAC" w:rsidRDefault="00707AAC" w:rsidP="00707AAC">
            <w:pPr>
              <w:widowControl w:val="0"/>
              <w:autoSpaceDE w:val="0"/>
              <w:autoSpaceDN w:val="0"/>
              <w:adjustRightInd w:val="0"/>
              <w:jc w:val="center"/>
            </w:pPr>
            <w:r w:rsidRPr="00707AAC">
              <w:t>X</w:t>
            </w:r>
          </w:p>
        </w:tc>
        <w:tc>
          <w:tcPr>
            <w:tcW w:w="1002" w:type="dxa"/>
            <w:vAlign w:val="center"/>
          </w:tcPr>
          <w:p w:rsidR="00707AAC" w:rsidRPr="00707AAC" w:rsidRDefault="00707AAC" w:rsidP="00707AAC">
            <w:pPr>
              <w:widowControl w:val="0"/>
              <w:autoSpaceDE w:val="0"/>
              <w:autoSpaceDN w:val="0"/>
              <w:adjustRightInd w:val="0"/>
              <w:jc w:val="center"/>
            </w:pPr>
            <w:r w:rsidRPr="00707AAC">
              <w:t>78,8</w:t>
            </w:r>
          </w:p>
        </w:tc>
        <w:tc>
          <w:tcPr>
            <w:tcW w:w="822" w:type="dxa"/>
            <w:vAlign w:val="center"/>
          </w:tcPr>
          <w:p w:rsidR="00707AAC" w:rsidRPr="00707AAC" w:rsidRDefault="00707AAC" w:rsidP="00707AAC">
            <w:pPr>
              <w:widowControl w:val="0"/>
              <w:autoSpaceDE w:val="0"/>
              <w:autoSpaceDN w:val="0"/>
              <w:adjustRightInd w:val="0"/>
              <w:jc w:val="center"/>
            </w:pPr>
            <w:r w:rsidRPr="00707AAC">
              <w:t>23,5</w:t>
            </w:r>
          </w:p>
        </w:tc>
        <w:tc>
          <w:tcPr>
            <w:tcW w:w="850" w:type="dxa"/>
            <w:vAlign w:val="center"/>
          </w:tcPr>
          <w:p w:rsidR="00707AAC" w:rsidRPr="00707AAC" w:rsidRDefault="00707AAC" w:rsidP="00707AAC">
            <w:pPr>
              <w:widowControl w:val="0"/>
              <w:autoSpaceDE w:val="0"/>
              <w:autoSpaceDN w:val="0"/>
              <w:adjustRightInd w:val="0"/>
              <w:jc w:val="center"/>
            </w:pPr>
            <w:r w:rsidRPr="00707AAC">
              <w:t>15,3</w:t>
            </w:r>
          </w:p>
        </w:tc>
        <w:tc>
          <w:tcPr>
            <w:tcW w:w="738" w:type="dxa"/>
            <w:vAlign w:val="center"/>
          </w:tcPr>
          <w:p w:rsidR="00707AAC" w:rsidRPr="00707AAC" w:rsidRDefault="00707AAC" w:rsidP="00707AAC">
            <w:pPr>
              <w:widowControl w:val="0"/>
              <w:autoSpaceDE w:val="0"/>
              <w:autoSpaceDN w:val="0"/>
              <w:adjustRightInd w:val="0"/>
              <w:jc w:val="center"/>
            </w:pPr>
            <w:r w:rsidRPr="00707AAC">
              <w:t>5,0</w:t>
            </w:r>
          </w:p>
        </w:tc>
        <w:tc>
          <w:tcPr>
            <w:tcW w:w="710" w:type="dxa"/>
            <w:vAlign w:val="center"/>
          </w:tcPr>
          <w:p w:rsidR="00707AAC" w:rsidRPr="00707AAC" w:rsidRDefault="00707AAC" w:rsidP="00707AAC">
            <w:pPr>
              <w:widowControl w:val="0"/>
              <w:autoSpaceDE w:val="0"/>
              <w:autoSpaceDN w:val="0"/>
              <w:adjustRightInd w:val="0"/>
              <w:ind w:left="-107" w:right="-108"/>
              <w:jc w:val="center"/>
            </w:pPr>
            <w:r w:rsidRPr="00707AAC">
              <w:t>5,0</w:t>
            </w:r>
          </w:p>
        </w:tc>
        <w:tc>
          <w:tcPr>
            <w:tcW w:w="850" w:type="dxa"/>
            <w:vAlign w:val="center"/>
          </w:tcPr>
          <w:p w:rsidR="00707AAC" w:rsidRPr="00707AAC" w:rsidRDefault="00707AAC" w:rsidP="00707AAC">
            <w:pPr>
              <w:jc w:val="center"/>
            </w:pPr>
            <w:r w:rsidRPr="00707AAC">
              <w:t>10,0</w:t>
            </w:r>
          </w:p>
        </w:tc>
        <w:tc>
          <w:tcPr>
            <w:tcW w:w="709" w:type="dxa"/>
            <w:vAlign w:val="center"/>
          </w:tcPr>
          <w:p w:rsidR="00707AAC" w:rsidRPr="00707AAC" w:rsidRDefault="00707AAC" w:rsidP="00707AAC">
            <w:pPr>
              <w:ind w:left="-108" w:right="-108"/>
              <w:jc w:val="center"/>
            </w:pPr>
            <w:r w:rsidRPr="00707AAC">
              <w:t>10,0</w:t>
            </w:r>
          </w:p>
        </w:tc>
        <w:tc>
          <w:tcPr>
            <w:tcW w:w="752" w:type="dxa"/>
            <w:vAlign w:val="center"/>
          </w:tcPr>
          <w:p w:rsidR="00707AAC" w:rsidRPr="00707AAC" w:rsidRDefault="00707AAC" w:rsidP="00707AAC">
            <w:pPr>
              <w:jc w:val="center"/>
            </w:pPr>
            <w:r w:rsidRPr="00707AAC">
              <w:t>10,0</w:t>
            </w:r>
          </w:p>
        </w:tc>
      </w:tr>
      <w:tr w:rsidR="00707AAC" w:rsidRPr="00707AAC" w:rsidTr="00DE58FE">
        <w:tc>
          <w:tcPr>
            <w:tcW w:w="3369" w:type="dxa"/>
            <w:vMerge/>
          </w:tcPr>
          <w:p w:rsidR="00707AAC" w:rsidRPr="00707AAC" w:rsidRDefault="00707AAC" w:rsidP="00707AAC">
            <w:pPr>
              <w:widowControl w:val="0"/>
              <w:autoSpaceDE w:val="0"/>
              <w:autoSpaceDN w:val="0"/>
              <w:adjustRightInd w:val="0"/>
              <w:rPr>
                <w:sz w:val="22"/>
                <w:szCs w:val="22"/>
              </w:rPr>
            </w:pPr>
          </w:p>
        </w:tc>
        <w:tc>
          <w:tcPr>
            <w:tcW w:w="2410" w:type="dxa"/>
          </w:tcPr>
          <w:p w:rsidR="00707AAC" w:rsidRPr="00707AAC" w:rsidRDefault="00707AAC"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707AAC" w:rsidRPr="00707AAC" w:rsidRDefault="00707AAC" w:rsidP="00707AAC">
            <w:pPr>
              <w:widowControl w:val="0"/>
              <w:autoSpaceDE w:val="0"/>
              <w:autoSpaceDN w:val="0"/>
              <w:adjustRightInd w:val="0"/>
              <w:jc w:val="center"/>
            </w:pPr>
            <w:r w:rsidRPr="00707AAC">
              <w:t>951</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1419" w:type="dxa"/>
            <w:vAlign w:val="center"/>
          </w:tcPr>
          <w:p w:rsidR="00707AAC" w:rsidRPr="00707AAC" w:rsidRDefault="00707AAC" w:rsidP="00707AAC">
            <w:pPr>
              <w:widowControl w:val="0"/>
              <w:autoSpaceDE w:val="0"/>
              <w:autoSpaceDN w:val="0"/>
              <w:adjustRightInd w:val="0"/>
              <w:jc w:val="center"/>
            </w:pPr>
            <w:r w:rsidRPr="00707AAC">
              <w:t>X</w:t>
            </w:r>
          </w:p>
        </w:tc>
        <w:tc>
          <w:tcPr>
            <w:tcW w:w="609" w:type="dxa"/>
            <w:vAlign w:val="center"/>
          </w:tcPr>
          <w:p w:rsidR="00707AAC" w:rsidRPr="00707AAC" w:rsidRDefault="00707AAC" w:rsidP="00707AAC">
            <w:pPr>
              <w:widowControl w:val="0"/>
              <w:autoSpaceDE w:val="0"/>
              <w:autoSpaceDN w:val="0"/>
              <w:adjustRightInd w:val="0"/>
              <w:jc w:val="center"/>
            </w:pPr>
            <w:r w:rsidRPr="00707AAC">
              <w:t>X</w:t>
            </w:r>
          </w:p>
        </w:tc>
        <w:tc>
          <w:tcPr>
            <w:tcW w:w="1002" w:type="dxa"/>
            <w:vAlign w:val="center"/>
          </w:tcPr>
          <w:p w:rsidR="00707AAC" w:rsidRPr="00707AAC" w:rsidRDefault="00707AAC" w:rsidP="00707AAC">
            <w:pPr>
              <w:widowControl w:val="0"/>
              <w:autoSpaceDE w:val="0"/>
              <w:autoSpaceDN w:val="0"/>
              <w:adjustRightInd w:val="0"/>
              <w:jc w:val="center"/>
            </w:pPr>
            <w:r w:rsidRPr="00707AAC">
              <w:t>78,8</w:t>
            </w:r>
          </w:p>
        </w:tc>
        <w:tc>
          <w:tcPr>
            <w:tcW w:w="822" w:type="dxa"/>
            <w:vAlign w:val="center"/>
          </w:tcPr>
          <w:p w:rsidR="00707AAC" w:rsidRPr="00707AAC" w:rsidRDefault="00707AAC" w:rsidP="00707AAC">
            <w:pPr>
              <w:widowControl w:val="0"/>
              <w:autoSpaceDE w:val="0"/>
              <w:autoSpaceDN w:val="0"/>
              <w:adjustRightInd w:val="0"/>
              <w:jc w:val="center"/>
            </w:pPr>
            <w:r w:rsidRPr="00707AAC">
              <w:t>23,5</w:t>
            </w:r>
          </w:p>
        </w:tc>
        <w:tc>
          <w:tcPr>
            <w:tcW w:w="850" w:type="dxa"/>
            <w:vAlign w:val="center"/>
          </w:tcPr>
          <w:p w:rsidR="00707AAC" w:rsidRPr="00707AAC" w:rsidRDefault="00707AAC" w:rsidP="00707AAC">
            <w:pPr>
              <w:widowControl w:val="0"/>
              <w:autoSpaceDE w:val="0"/>
              <w:autoSpaceDN w:val="0"/>
              <w:adjustRightInd w:val="0"/>
              <w:jc w:val="center"/>
            </w:pPr>
            <w:r w:rsidRPr="00707AAC">
              <w:t>15,3</w:t>
            </w:r>
          </w:p>
        </w:tc>
        <w:tc>
          <w:tcPr>
            <w:tcW w:w="738" w:type="dxa"/>
            <w:vAlign w:val="center"/>
          </w:tcPr>
          <w:p w:rsidR="00707AAC" w:rsidRPr="00707AAC" w:rsidRDefault="00707AAC" w:rsidP="00707AAC">
            <w:pPr>
              <w:widowControl w:val="0"/>
              <w:autoSpaceDE w:val="0"/>
              <w:autoSpaceDN w:val="0"/>
              <w:adjustRightInd w:val="0"/>
              <w:jc w:val="center"/>
            </w:pPr>
            <w:r w:rsidRPr="00707AAC">
              <w:t>5,0</w:t>
            </w:r>
          </w:p>
        </w:tc>
        <w:tc>
          <w:tcPr>
            <w:tcW w:w="710" w:type="dxa"/>
            <w:vAlign w:val="center"/>
          </w:tcPr>
          <w:p w:rsidR="00707AAC" w:rsidRPr="00707AAC" w:rsidRDefault="00707AAC" w:rsidP="00707AAC">
            <w:pPr>
              <w:widowControl w:val="0"/>
              <w:autoSpaceDE w:val="0"/>
              <w:autoSpaceDN w:val="0"/>
              <w:adjustRightInd w:val="0"/>
              <w:ind w:left="-107" w:right="-108"/>
              <w:jc w:val="center"/>
            </w:pPr>
            <w:r w:rsidRPr="00707AAC">
              <w:t>5,0</w:t>
            </w:r>
          </w:p>
        </w:tc>
        <w:tc>
          <w:tcPr>
            <w:tcW w:w="850" w:type="dxa"/>
            <w:vAlign w:val="center"/>
          </w:tcPr>
          <w:p w:rsidR="00707AAC" w:rsidRPr="00707AAC" w:rsidRDefault="00707AAC" w:rsidP="00707AAC">
            <w:pPr>
              <w:jc w:val="center"/>
            </w:pPr>
            <w:r w:rsidRPr="00707AAC">
              <w:t>10,0</w:t>
            </w:r>
          </w:p>
        </w:tc>
        <w:tc>
          <w:tcPr>
            <w:tcW w:w="709" w:type="dxa"/>
            <w:vAlign w:val="center"/>
          </w:tcPr>
          <w:p w:rsidR="00707AAC" w:rsidRPr="00707AAC" w:rsidRDefault="00707AAC" w:rsidP="00707AAC">
            <w:pPr>
              <w:ind w:left="-108" w:right="-108"/>
              <w:jc w:val="center"/>
            </w:pPr>
            <w:r w:rsidRPr="00707AAC">
              <w:t>10,0</w:t>
            </w:r>
          </w:p>
        </w:tc>
        <w:tc>
          <w:tcPr>
            <w:tcW w:w="752" w:type="dxa"/>
            <w:vAlign w:val="center"/>
          </w:tcPr>
          <w:p w:rsidR="00707AAC" w:rsidRPr="00707AAC" w:rsidRDefault="00707AAC" w:rsidP="00707AAC">
            <w:pPr>
              <w:jc w:val="center"/>
            </w:pPr>
            <w:r w:rsidRPr="00707AAC">
              <w:t>10,0</w:t>
            </w:r>
          </w:p>
        </w:tc>
      </w:tr>
      <w:tr w:rsidR="00707AAC" w:rsidRPr="00707AAC" w:rsidTr="00DE58FE">
        <w:trPr>
          <w:trHeight w:val="1105"/>
        </w:trPr>
        <w:tc>
          <w:tcPr>
            <w:tcW w:w="3369" w:type="dxa"/>
            <w:vMerge w:val="restart"/>
          </w:tcPr>
          <w:p w:rsidR="00707AAC" w:rsidRPr="00707AAC" w:rsidRDefault="00707AAC" w:rsidP="00707AAC">
            <w:pPr>
              <w:widowControl w:val="0"/>
              <w:autoSpaceDE w:val="0"/>
              <w:autoSpaceDN w:val="0"/>
              <w:adjustRightInd w:val="0"/>
              <w:rPr>
                <w:sz w:val="22"/>
                <w:szCs w:val="22"/>
              </w:rPr>
            </w:pPr>
            <w:r w:rsidRPr="00707AAC">
              <w:rPr>
                <w:sz w:val="22"/>
                <w:szCs w:val="22"/>
              </w:rPr>
              <w:t>Основное мероприятие 1.1. «Физкультурные и массовые спортивные мероприятия»</w:t>
            </w:r>
          </w:p>
        </w:tc>
        <w:tc>
          <w:tcPr>
            <w:tcW w:w="2410" w:type="dxa"/>
            <w:vMerge w:val="restart"/>
          </w:tcPr>
          <w:p w:rsidR="00707AAC" w:rsidRPr="00707AAC" w:rsidRDefault="00707AAC"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Borders>
              <w:bottom w:val="single" w:sz="4" w:space="0" w:color="auto"/>
            </w:tcBorders>
            <w:vAlign w:val="center"/>
          </w:tcPr>
          <w:p w:rsidR="00707AAC" w:rsidRPr="00707AAC" w:rsidRDefault="00707AAC" w:rsidP="00707AAC">
            <w:pPr>
              <w:widowControl w:val="0"/>
              <w:autoSpaceDE w:val="0"/>
              <w:autoSpaceDN w:val="0"/>
              <w:adjustRightInd w:val="0"/>
              <w:jc w:val="center"/>
            </w:pPr>
          </w:p>
          <w:p w:rsidR="00707AAC" w:rsidRPr="00707AAC" w:rsidRDefault="00707AAC" w:rsidP="00707AAC">
            <w:pPr>
              <w:widowControl w:val="0"/>
              <w:autoSpaceDE w:val="0"/>
              <w:autoSpaceDN w:val="0"/>
              <w:adjustRightInd w:val="0"/>
              <w:jc w:val="center"/>
            </w:pPr>
            <w:r w:rsidRPr="00707AAC">
              <w:t>951</w:t>
            </w:r>
          </w:p>
          <w:p w:rsidR="00707AAC" w:rsidRPr="00707AAC" w:rsidRDefault="00707AAC" w:rsidP="00707AAC">
            <w:pPr>
              <w:widowControl w:val="0"/>
              <w:autoSpaceDE w:val="0"/>
              <w:autoSpaceDN w:val="0"/>
              <w:adjustRightInd w:val="0"/>
              <w:jc w:val="center"/>
            </w:pPr>
          </w:p>
        </w:tc>
        <w:tc>
          <w:tcPr>
            <w:tcW w:w="709" w:type="dxa"/>
            <w:tcBorders>
              <w:bottom w:val="single" w:sz="4" w:space="0" w:color="auto"/>
            </w:tcBorders>
            <w:vAlign w:val="center"/>
          </w:tcPr>
          <w:p w:rsidR="00707AAC" w:rsidRPr="00707AAC" w:rsidRDefault="00707AAC" w:rsidP="00707AAC">
            <w:pPr>
              <w:widowControl w:val="0"/>
              <w:autoSpaceDE w:val="0"/>
              <w:autoSpaceDN w:val="0"/>
              <w:adjustRightInd w:val="0"/>
              <w:jc w:val="center"/>
            </w:pPr>
          </w:p>
          <w:p w:rsidR="00707AAC" w:rsidRPr="00707AAC" w:rsidRDefault="00707AAC" w:rsidP="00707AAC">
            <w:pPr>
              <w:widowControl w:val="0"/>
              <w:autoSpaceDE w:val="0"/>
              <w:autoSpaceDN w:val="0"/>
              <w:adjustRightInd w:val="0"/>
              <w:jc w:val="center"/>
            </w:pPr>
            <w:r w:rsidRPr="00707AAC">
              <w:t>1102</w:t>
            </w:r>
          </w:p>
          <w:p w:rsidR="00707AAC" w:rsidRPr="00707AAC" w:rsidRDefault="00707AAC" w:rsidP="00707AAC">
            <w:pPr>
              <w:widowControl w:val="0"/>
              <w:autoSpaceDE w:val="0"/>
              <w:autoSpaceDN w:val="0"/>
              <w:adjustRightInd w:val="0"/>
              <w:jc w:val="center"/>
            </w:pPr>
          </w:p>
        </w:tc>
        <w:tc>
          <w:tcPr>
            <w:tcW w:w="1419" w:type="dxa"/>
            <w:tcBorders>
              <w:bottom w:val="single" w:sz="4" w:space="0" w:color="auto"/>
            </w:tcBorders>
            <w:vAlign w:val="center"/>
          </w:tcPr>
          <w:p w:rsidR="00707AAC" w:rsidRPr="00707AAC" w:rsidRDefault="00707AAC" w:rsidP="00707AAC">
            <w:pPr>
              <w:widowControl w:val="0"/>
              <w:autoSpaceDE w:val="0"/>
              <w:autoSpaceDN w:val="0"/>
              <w:adjustRightInd w:val="0"/>
              <w:jc w:val="center"/>
            </w:pPr>
          </w:p>
          <w:p w:rsidR="00707AAC" w:rsidRPr="00707AAC" w:rsidRDefault="00707AAC" w:rsidP="00707AAC">
            <w:pPr>
              <w:widowControl w:val="0"/>
              <w:autoSpaceDE w:val="0"/>
              <w:autoSpaceDN w:val="0"/>
              <w:adjustRightInd w:val="0"/>
              <w:jc w:val="center"/>
            </w:pPr>
            <w:r w:rsidRPr="00707AAC">
              <w:t>0712013</w:t>
            </w:r>
          </w:p>
          <w:p w:rsidR="00707AAC" w:rsidRPr="00707AAC" w:rsidRDefault="00707AAC" w:rsidP="00707AAC">
            <w:pPr>
              <w:widowControl w:val="0"/>
              <w:autoSpaceDE w:val="0"/>
              <w:autoSpaceDN w:val="0"/>
              <w:adjustRightInd w:val="0"/>
              <w:jc w:val="center"/>
            </w:pPr>
          </w:p>
        </w:tc>
        <w:tc>
          <w:tcPr>
            <w:tcW w:w="609" w:type="dxa"/>
            <w:tcBorders>
              <w:bottom w:val="single" w:sz="4" w:space="0" w:color="auto"/>
            </w:tcBorders>
            <w:vAlign w:val="center"/>
          </w:tcPr>
          <w:p w:rsidR="00707AAC" w:rsidRPr="00707AAC" w:rsidRDefault="00707AAC" w:rsidP="00707AAC">
            <w:pPr>
              <w:widowControl w:val="0"/>
              <w:autoSpaceDE w:val="0"/>
              <w:autoSpaceDN w:val="0"/>
              <w:adjustRightInd w:val="0"/>
              <w:jc w:val="center"/>
            </w:pPr>
          </w:p>
          <w:p w:rsidR="00707AAC" w:rsidRPr="00707AAC" w:rsidRDefault="00707AAC" w:rsidP="00707AAC">
            <w:pPr>
              <w:widowControl w:val="0"/>
              <w:autoSpaceDE w:val="0"/>
              <w:autoSpaceDN w:val="0"/>
              <w:adjustRightInd w:val="0"/>
              <w:jc w:val="center"/>
            </w:pPr>
            <w:r w:rsidRPr="00707AAC">
              <w:t>240</w:t>
            </w:r>
          </w:p>
          <w:p w:rsidR="00707AAC" w:rsidRPr="00707AAC" w:rsidRDefault="00707AAC" w:rsidP="00707AAC">
            <w:pPr>
              <w:widowControl w:val="0"/>
              <w:autoSpaceDE w:val="0"/>
              <w:autoSpaceDN w:val="0"/>
              <w:adjustRightInd w:val="0"/>
              <w:jc w:val="center"/>
            </w:pPr>
          </w:p>
        </w:tc>
        <w:tc>
          <w:tcPr>
            <w:tcW w:w="1002" w:type="dxa"/>
            <w:tcBorders>
              <w:bottom w:val="single" w:sz="4" w:space="0" w:color="auto"/>
            </w:tcBorders>
            <w:vAlign w:val="center"/>
          </w:tcPr>
          <w:p w:rsidR="00707AAC" w:rsidRPr="00707AAC" w:rsidRDefault="00707AAC" w:rsidP="00707AAC">
            <w:pPr>
              <w:widowControl w:val="0"/>
              <w:autoSpaceDE w:val="0"/>
              <w:autoSpaceDN w:val="0"/>
              <w:adjustRightInd w:val="0"/>
              <w:jc w:val="center"/>
            </w:pPr>
          </w:p>
          <w:p w:rsidR="00707AAC" w:rsidRPr="00707AAC" w:rsidRDefault="00707AAC" w:rsidP="00707AAC">
            <w:pPr>
              <w:widowControl w:val="0"/>
              <w:autoSpaceDE w:val="0"/>
              <w:autoSpaceDN w:val="0"/>
              <w:adjustRightInd w:val="0"/>
              <w:jc w:val="center"/>
            </w:pPr>
            <w:r w:rsidRPr="00707AAC">
              <w:t>38,8</w:t>
            </w:r>
          </w:p>
          <w:p w:rsidR="00707AAC" w:rsidRPr="00707AAC" w:rsidRDefault="00707AAC" w:rsidP="00707AAC">
            <w:pPr>
              <w:widowControl w:val="0"/>
              <w:autoSpaceDE w:val="0"/>
              <w:autoSpaceDN w:val="0"/>
              <w:adjustRightInd w:val="0"/>
              <w:jc w:val="center"/>
            </w:pPr>
          </w:p>
        </w:tc>
        <w:tc>
          <w:tcPr>
            <w:tcW w:w="822" w:type="dxa"/>
            <w:tcBorders>
              <w:bottom w:val="single" w:sz="4" w:space="0" w:color="auto"/>
            </w:tcBorders>
            <w:vAlign w:val="center"/>
          </w:tcPr>
          <w:p w:rsidR="00707AAC" w:rsidRPr="00707AAC" w:rsidRDefault="00707AAC" w:rsidP="00707AAC">
            <w:pPr>
              <w:widowControl w:val="0"/>
              <w:autoSpaceDE w:val="0"/>
              <w:autoSpaceDN w:val="0"/>
              <w:adjustRightInd w:val="0"/>
              <w:jc w:val="center"/>
            </w:pPr>
            <w:r w:rsidRPr="00707AAC">
              <w:t>23,5</w:t>
            </w:r>
          </w:p>
        </w:tc>
        <w:tc>
          <w:tcPr>
            <w:tcW w:w="850" w:type="dxa"/>
            <w:tcBorders>
              <w:bottom w:val="single" w:sz="4" w:space="0" w:color="auto"/>
            </w:tcBorders>
            <w:vAlign w:val="center"/>
          </w:tcPr>
          <w:p w:rsidR="00707AAC" w:rsidRPr="00707AAC" w:rsidRDefault="00707AAC" w:rsidP="00707AAC">
            <w:pPr>
              <w:widowControl w:val="0"/>
              <w:autoSpaceDE w:val="0"/>
              <w:autoSpaceDN w:val="0"/>
              <w:adjustRightInd w:val="0"/>
              <w:jc w:val="center"/>
            </w:pPr>
            <w:r w:rsidRPr="00707AAC">
              <w:t>15,3</w:t>
            </w:r>
          </w:p>
        </w:tc>
        <w:tc>
          <w:tcPr>
            <w:tcW w:w="738" w:type="dxa"/>
            <w:tcBorders>
              <w:bottom w:val="single" w:sz="4" w:space="0" w:color="auto"/>
            </w:tcBorders>
            <w:vAlign w:val="center"/>
          </w:tcPr>
          <w:p w:rsidR="00707AAC" w:rsidRPr="00707AAC" w:rsidRDefault="00707AAC" w:rsidP="00707AAC">
            <w:pPr>
              <w:widowControl w:val="0"/>
              <w:autoSpaceDE w:val="0"/>
              <w:autoSpaceDN w:val="0"/>
              <w:adjustRightInd w:val="0"/>
              <w:jc w:val="center"/>
            </w:pPr>
          </w:p>
          <w:p w:rsidR="00707AAC" w:rsidRPr="00707AAC" w:rsidRDefault="00707AAC" w:rsidP="00707AAC">
            <w:pPr>
              <w:widowControl w:val="0"/>
              <w:autoSpaceDE w:val="0"/>
              <w:autoSpaceDN w:val="0"/>
              <w:adjustRightInd w:val="0"/>
              <w:jc w:val="center"/>
            </w:pPr>
          </w:p>
          <w:p w:rsidR="00707AAC" w:rsidRPr="00707AAC" w:rsidRDefault="00707AAC" w:rsidP="00707AAC">
            <w:pPr>
              <w:widowControl w:val="0"/>
              <w:autoSpaceDE w:val="0"/>
              <w:autoSpaceDN w:val="0"/>
              <w:adjustRightInd w:val="0"/>
              <w:jc w:val="center"/>
            </w:pPr>
            <w:r w:rsidRPr="00707AAC">
              <w:t>-</w:t>
            </w:r>
          </w:p>
          <w:p w:rsidR="00707AAC" w:rsidRPr="00707AAC" w:rsidRDefault="00707AAC" w:rsidP="00707AAC">
            <w:pPr>
              <w:widowControl w:val="0"/>
              <w:autoSpaceDE w:val="0"/>
              <w:autoSpaceDN w:val="0"/>
              <w:adjustRightInd w:val="0"/>
              <w:jc w:val="center"/>
            </w:pPr>
          </w:p>
          <w:p w:rsidR="00707AAC" w:rsidRPr="00707AAC" w:rsidRDefault="00707AAC" w:rsidP="00707AAC">
            <w:pPr>
              <w:widowControl w:val="0"/>
              <w:autoSpaceDE w:val="0"/>
              <w:autoSpaceDN w:val="0"/>
              <w:adjustRightInd w:val="0"/>
              <w:jc w:val="center"/>
            </w:pPr>
          </w:p>
        </w:tc>
        <w:tc>
          <w:tcPr>
            <w:tcW w:w="710" w:type="dxa"/>
            <w:tcBorders>
              <w:bottom w:val="single" w:sz="4" w:space="0" w:color="auto"/>
            </w:tcBorders>
            <w:vAlign w:val="center"/>
          </w:tcPr>
          <w:p w:rsidR="00707AAC" w:rsidRPr="00707AAC" w:rsidRDefault="00707AAC" w:rsidP="00707AAC">
            <w:pPr>
              <w:widowControl w:val="0"/>
              <w:autoSpaceDE w:val="0"/>
              <w:autoSpaceDN w:val="0"/>
              <w:adjustRightInd w:val="0"/>
              <w:ind w:left="-107" w:right="-108"/>
              <w:jc w:val="center"/>
            </w:pPr>
            <w:r w:rsidRPr="00707AAC">
              <w:t>-</w:t>
            </w:r>
          </w:p>
        </w:tc>
        <w:tc>
          <w:tcPr>
            <w:tcW w:w="850" w:type="dxa"/>
            <w:tcBorders>
              <w:bottom w:val="single" w:sz="4" w:space="0" w:color="auto"/>
            </w:tcBorders>
            <w:vAlign w:val="center"/>
          </w:tcPr>
          <w:p w:rsidR="00707AAC" w:rsidRPr="00707AAC" w:rsidRDefault="00707AAC" w:rsidP="00707AAC">
            <w:pPr>
              <w:jc w:val="center"/>
            </w:pPr>
            <w:r w:rsidRPr="00707AAC">
              <w:t>-</w:t>
            </w:r>
          </w:p>
        </w:tc>
        <w:tc>
          <w:tcPr>
            <w:tcW w:w="709" w:type="dxa"/>
            <w:tcBorders>
              <w:bottom w:val="single" w:sz="4" w:space="0" w:color="auto"/>
            </w:tcBorders>
            <w:vAlign w:val="center"/>
          </w:tcPr>
          <w:p w:rsidR="00707AAC" w:rsidRPr="00707AAC" w:rsidRDefault="00707AAC" w:rsidP="00707AAC">
            <w:pPr>
              <w:ind w:left="-108" w:right="-108"/>
              <w:jc w:val="center"/>
            </w:pPr>
            <w:r w:rsidRPr="00707AAC">
              <w:t>-</w:t>
            </w:r>
          </w:p>
        </w:tc>
        <w:tc>
          <w:tcPr>
            <w:tcW w:w="752" w:type="dxa"/>
            <w:tcBorders>
              <w:bottom w:val="single" w:sz="4" w:space="0" w:color="auto"/>
            </w:tcBorders>
            <w:vAlign w:val="center"/>
          </w:tcPr>
          <w:p w:rsidR="00707AAC" w:rsidRPr="00707AAC" w:rsidRDefault="00707AAC" w:rsidP="00707AAC">
            <w:pPr>
              <w:jc w:val="center"/>
            </w:pPr>
            <w:r w:rsidRPr="00707AAC">
              <w:t>-</w:t>
            </w:r>
          </w:p>
        </w:tc>
      </w:tr>
      <w:tr w:rsidR="00707AAC" w:rsidRPr="00707AAC" w:rsidTr="00DE58FE">
        <w:trPr>
          <w:trHeight w:val="677"/>
        </w:trPr>
        <w:tc>
          <w:tcPr>
            <w:tcW w:w="3369" w:type="dxa"/>
            <w:vMerge/>
          </w:tcPr>
          <w:p w:rsidR="00707AAC" w:rsidRPr="00707AAC" w:rsidRDefault="00707AAC" w:rsidP="00707AAC">
            <w:pPr>
              <w:widowControl w:val="0"/>
              <w:autoSpaceDE w:val="0"/>
              <w:autoSpaceDN w:val="0"/>
              <w:adjustRightInd w:val="0"/>
              <w:rPr>
                <w:sz w:val="22"/>
                <w:szCs w:val="22"/>
              </w:rPr>
            </w:pPr>
          </w:p>
        </w:tc>
        <w:tc>
          <w:tcPr>
            <w:tcW w:w="2410" w:type="dxa"/>
            <w:vMerge/>
          </w:tcPr>
          <w:p w:rsidR="00707AAC" w:rsidRPr="00707AAC" w:rsidRDefault="00707AAC" w:rsidP="00707AAC">
            <w:pPr>
              <w:widowControl w:val="0"/>
              <w:autoSpaceDE w:val="0"/>
              <w:autoSpaceDN w:val="0"/>
              <w:adjustRightInd w:val="0"/>
              <w:rPr>
                <w:sz w:val="22"/>
                <w:szCs w:val="22"/>
              </w:rPr>
            </w:pPr>
          </w:p>
        </w:tc>
        <w:tc>
          <w:tcPr>
            <w:tcW w:w="709"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951</w:t>
            </w:r>
          </w:p>
        </w:tc>
        <w:tc>
          <w:tcPr>
            <w:tcW w:w="709"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1102</w:t>
            </w:r>
          </w:p>
        </w:tc>
        <w:tc>
          <w:tcPr>
            <w:tcW w:w="1419"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0710020130</w:t>
            </w:r>
          </w:p>
        </w:tc>
        <w:tc>
          <w:tcPr>
            <w:tcW w:w="609"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240</w:t>
            </w:r>
          </w:p>
        </w:tc>
        <w:tc>
          <w:tcPr>
            <w:tcW w:w="1002"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40,0</w:t>
            </w:r>
          </w:p>
        </w:tc>
        <w:tc>
          <w:tcPr>
            <w:tcW w:w="822"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w:t>
            </w:r>
          </w:p>
        </w:tc>
        <w:tc>
          <w:tcPr>
            <w:tcW w:w="850"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w:t>
            </w:r>
          </w:p>
        </w:tc>
        <w:tc>
          <w:tcPr>
            <w:tcW w:w="738"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5,0</w:t>
            </w:r>
          </w:p>
        </w:tc>
        <w:tc>
          <w:tcPr>
            <w:tcW w:w="710" w:type="dxa"/>
            <w:tcBorders>
              <w:top w:val="single" w:sz="4" w:space="0" w:color="auto"/>
            </w:tcBorders>
            <w:vAlign w:val="center"/>
          </w:tcPr>
          <w:p w:rsidR="00707AAC" w:rsidRPr="00707AAC" w:rsidRDefault="00707AAC" w:rsidP="00707AAC">
            <w:pPr>
              <w:widowControl w:val="0"/>
              <w:autoSpaceDE w:val="0"/>
              <w:autoSpaceDN w:val="0"/>
              <w:adjustRightInd w:val="0"/>
              <w:ind w:left="-107" w:right="-108"/>
              <w:jc w:val="center"/>
            </w:pPr>
            <w:r w:rsidRPr="00707AAC">
              <w:t>5,0</w:t>
            </w:r>
          </w:p>
        </w:tc>
        <w:tc>
          <w:tcPr>
            <w:tcW w:w="850"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10,0</w:t>
            </w:r>
          </w:p>
        </w:tc>
        <w:tc>
          <w:tcPr>
            <w:tcW w:w="709" w:type="dxa"/>
            <w:tcBorders>
              <w:top w:val="single" w:sz="4" w:space="0" w:color="auto"/>
            </w:tcBorders>
            <w:vAlign w:val="center"/>
          </w:tcPr>
          <w:p w:rsidR="00707AAC" w:rsidRPr="00707AAC" w:rsidRDefault="00707AAC" w:rsidP="00707AAC">
            <w:pPr>
              <w:widowControl w:val="0"/>
              <w:autoSpaceDE w:val="0"/>
              <w:autoSpaceDN w:val="0"/>
              <w:adjustRightInd w:val="0"/>
              <w:ind w:left="-108" w:right="-108"/>
              <w:jc w:val="center"/>
            </w:pPr>
            <w:r w:rsidRPr="00707AAC">
              <w:t>10,0</w:t>
            </w:r>
          </w:p>
        </w:tc>
        <w:tc>
          <w:tcPr>
            <w:tcW w:w="752" w:type="dxa"/>
            <w:tcBorders>
              <w:top w:val="single" w:sz="4" w:space="0" w:color="auto"/>
            </w:tcBorders>
            <w:vAlign w:val="center"/>
          </w:tcPr>
          <w:p w:rsidR="00707AAC" w:rsidRPr="00707AAC" w:rsidRDefault="00707AAC" w:rsidP="00707AAC">
            <w:pPr>
              <w:widowControl w:val="0"/>
              <w:autoSpaceDE w:val="0"/>
              <w:autoSpaceDN w:val="0"/>
              <w:adjustRightInd w:val="0"/>
              <w:jc w:val="center"/>
            </w:pPr>
            <w:r w:rsidRPr="00707AAC">
              <w:t>10,0</w:t>
            </w:r>
          </w:p>
        </w:tc>
      </w:tr>
      <w:tr w:rsidR="00707AAC" w:rsidRPr="00707AAC" w:rsidTr="00DE58FE">
        <w:trPr>
          <w:trHeight w:val="309"/>
        </w:trPr>
        <w:tc>
          <w:tcPr>
            <w:tcW w:w="3369" w:type="dxa"/>
            <w:vMerge w:val="restart"/>
          </w:tcPr>
          <w:p w:rsidR="00707AAC" w:rsidRPr="00707AAC" w:rsidRDefault="00707AAC"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2410" w:type="dxa"/>
          </w:tcPr>
          <w:p w:rsidR="00707AAC" w:rsidRPr="00707AAC" w:rsidRDefault="00707AAC" w:rsidP="00707AAC">
            <w:pPr>
              <w:widowControl w:val="0"/>
              <w:autoSpaceDE w:val="0"/>
              <w:autoSpaceDN w:val="0"/>
              <w:adjustRightInd w:val="0"/>
              <w:rPr>
                <w:sz w:val="22"/>
                <w:szCs w:val="22"/>
              </w:rPr>
            </w:pPr>
            <w:r w:rsidRPr="00707AAC">
              <w:rPr>
                <w:sz w:val="22"/>
                <w:szCs w:val="22"/>
              </w:rPr>
              <w:t xml:space="preserve">всего, </w:t>
            </w:r>
          </w:p>
          <w:p w:rsidR="00707AAC" w:rsidRPr="00707AAC" w:rsidRDefault="00707AAC"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1419" w:type="dxa"/>
            <w:vAlign w:val="center"/>
          </w:tcPr>
          <w:p w:rsidR="00707AAC" w:rsidRPr="00707AAC" w:rsidRDefault="00707AAC" w:rsidP="00707AAC">
            <w:pPr>
              <w:widowControl w:val="0"/>
              <w:autoSpaceDE w:val="0"/>
              <w:autoSpaceDN w:val="0"/>
              <w:adjustRightInd w:val="0"/>
              <w:jc w:val="center"/>
            </w:pPr>
            <w:r w:rsidRPr="00707AAC">
              <w:t>X</w:t>
            </w:r>
          </w:p>
        </w:tc>
        <w:tc>
          <w:tcPr>
            <w:tcW w:w="609" w:type="dxa"/>
            <w:vAlign w:val="center"/>
          </w:tcPr>
          <w:p w:rsidR="00707AAC" w:rsidRPr="00707AAC" w:rsidRDefault="00707AAC" w:rsidP="00707AAC">
            <w:pPr>
              <w:widowControl w:val="0"/>
              <w:autoSpaceDE w:val="0"/>
              <w:autoSpaceDN w:val="0"/>
              <w:adjustRightInd w:val="0"/>
              <w:jc w:val="center"/>
            </w:pPr>
            <w:r w:rsidRPr="00707AAC">
              <w:t>X</w:t>
            </w:r>
          </w:p>
        </w:tc>
        <w:tc>
          <w:tcPr>
            <w:tcW w:w="1002" w:type="dxa"/>
            <w:vAlign w:val="center"/>
          </w:tcPr>
          <w:p w:rsidR="00707AAC" w:rsidRPr="00707AAC" w:rsidRDefault="00707AAC" w:rsidP="00707AAC">
            <w:pPr>
              <w:widowControl w:val="0"/>
              <w:autoSpaceDE w:val="0"/>
              <w:autoSpaceDN w:val="0"/>
              <w:adjustRightInd w:val="0"/>
              <w:jc w:val="center"/>
            </w:pPr>
            <w:r w:rsidRPr="00707AAC">
              <w:t>-</w:t>
            </w:r>
          </w:p>
        </w:tc>
        <w:tc>
          <w:tcPr>
            <w:tcW w:w="822" w:type="dxa"/>
            <w:vAlign w:val="center"/>
          </w:tcPr>
          <w:p w:rsidR="00707AAC" w:rsidRPr="00707AAC" w:rsidRDefault="00707AAC" w:rsidP="00707AAC">
            <w:pPr>
              <w:widowControl w:val="0"/>
              <w:autoSpaceDE w:val="0"/>
              <w:autoSpaceDN w:val="0"/>
              <w:adjustRightInd w:val="0"/>
              <w:jc w:val="center"/>
            </w:pPr>
            <w:r w:rsidRPr="00707AAC">
              <w:t>-</w:t>
            </w:r>
          </w:p>
        </w:tc>
        <w:tc>
          <w:tcPr>
            <w:tcW w:w="850" w:type="dxa"/>
            <w:vAlign w:val="center"/>
          </w:tcPr>
          <w:p w:rsidR="00707AAC" w:rsidRPr="00707AAC" w:rsidRDefault="00707AAC" w:rsidP="00707AAC">
            <w:pPr>
              <w:widowControl w:val="0"/>
              <w:autoSpaceDE w:val="0"/>
              <w:autoSpaceDN w:val="0"/>
              <w:adjustRightInd w:val="0"/>
              <w:jc w:val="center"/>
            </w:pPr>
            <w:r w:rsidRPr="00707AAC">
              <w:t>-</w:t>
            </w:r>
          </w:p>
        </w:tc>
        <w:tc>
          <w:tcPr>
            <w:tcW w:w="738" w:type="dxa"/>
            <w:vAlign w:val="center"/>
          </w:tcPr>
          <w:p w:rsidR="00707AAC" w:rsidRPr="00707AAC" w:rsidRDefault="00707AAC" w:rsidP="00707AAC">
            <w:pPr>
              <w:widowControl w:val="0"/>
              <w:autoSpaceDE w:val="0"/>
              <w:autoSpaceDN w:val="0"/>
              <w:adjustRightInd w:val="0"/>
              <w:jc w:val="center"/>
            </w:pPr>
            <w:r w:rsidRPr="00707AAC">
              <w:t>-</w:t>
            </w:r>
          </w:p>
        </w:tc>
        <w:tc>
          <w:tcPr>
            <w:tcW w:w="710" w:type="dxa"/>
            <w:vAlign w:val="center"/>
          </w:tcPr>
          <w:p w:rsidR="00707AAC" w:rsidRPr="00707AAC" w:rsidRDefault="00707AAC" w:rsidP="00707AAC">
            <w:pPr>
              <w:widowControl w:val="0"/>
              <w:autoSpaceDE w:val="0"/>
              <w:autoSpaceDN w:val="0"/>
              <w:adjustRightInd w:val="0"/>
              <w:ind w:left="-107" w:right="-108"/>
              <w:jc w:val="center"/>
            </w:pPr>
            <w:r w:rsidRPr="00707AAC">
              <w:t>-</w:t>
            </w:r>
          </w:p>
        </w:tc>
        <w:tc>
          <w:tcPr>
            <w:tcW w:w="850" w:type="dxa"/>
            <w:vAlign w:val="center"/>
          </w:tcPr>
          <w:p w:rsidR="00707AAC" w:rsidRPr="00707AAC" w:rsidRDefault="00707AAC" w:rsidP="00707AAC">
            <w:pPr>
              <w:widowControl w:val="0"/>
              <w:autoSpaceDE w:val="0"/>
              <w:autoSpaceDN w:val="0"/>
              <w:adjustRightInd w:val="0"/>
              <w:jc w:val="center"/>
            </w:pPr>
            <w:r w:rsidRPr="00707AAC">
              <w:t>-</w:t>
            </w:r>
          </w:p>
        </w:tc>
        <w:tc>
          <w:tcPr>
            <w:tcW w:w="709" w:type="dxa"/>
            <w:vAlign w:val="center"/>
          </w:tcPr>
          <w:p w:rsidR="00707AAC" w:rsidRPr="00707AAC" w:rsidRDefault="00707AAC" w:rsidP="00707AAC">
            <w:pPr>
              <w:widowControl w:val="0"/>
              <w:autoSpaceDE w:val="0"/>
              <w:autoSpaceDN w:val="0"/>
              <w:adjustRightInd w:val="0"/>
              <w:ind w:left="-108" w:right="-108"/>
              <w:jc w:val="center"/>
            </w:pPr>
            <w:r w:rsidRPr="00707AAC">
              <w:t>-</w:t>
            </w:r>
          </w:p>
        </w:tc>
        <w:tc>
          <w:tcPr>
            <w:tcW w:w="752" w:type="dxa"/>
            <w:vAlign w:val="center"/>
          </w:tcPr>
          <w:p w:rsidR="00707AAC" w:rsidRPr="00707AAC" w:rsidRDefault="00707AAC" w:rsidP="00707AAC">
            <w:pPr>
              <w:widowControl w:val="0"/>
              <w:autoSpaceDE w:val="0"/>
              <w:autoSpaceDN w:val="0"/>
              <w:adjustRightInd w:val="0"/>
              <w:jc w:val="center"/>
            </w:pPr>
            <w:r w:rsidRPr="00707AAC">
              <w:t>-</w:t>
            </w:r>
          </w:p>
        </w:tc>
      </w:tr>
      <w:tr w:rsidR="00707AAC" w:rsidRPr="00707AAC" w:rsidTr="00DE58FE">
        <w:tc>
          <w:tcPr>
            <w:tcW w:w="3369" w:type="dxa"/>
            <w:vMerge/>
          </w:tcPr>
          <w:p w:rsidR="00707AAC" w:rsidRPr="00707AAC" w:rsidRDefault="00707AAC" w:rsidP="00707AAC">
            <w:pPr>
              <w:widowControl w:val="0"/>
              <w:autoSpaceDE w:val="0"/>
              <w:autoSpaceDN w:val="0"/>
              <w:adjustRightInd w:val="0"/>
              <w:rPr>
                <w:sz w:val="22"/>
                <w:szCs w:val="22"/>
              </w:rPr>
            </w:pPr>
          </w:p>
        </w:tc>
        <w:tc>
          <w:tcPr>
            <w:tcW w:w="2410" w:type="dxa"/>
          </w:tcPr>
          <w:p w:rsidR="00707AAC" w:rsidRPr="00707AAC" w:rsidRDefault="00707AAC"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707AAC" w:rsidRPr="00707AAC" w:rsidRDefault="00707AAC" w:rsidP="00707AAC">
            <w:pPr>
              <w:widowControl w:val="0"/>
              <w:autoSpaceDE w:val="0"/>
              <w:autoSpaceDN w:val="0"/>
              <w:adjustRightInd w:val="0"/>
              <w:jc w:val="center"/>
            </w:pPr>
            <w:r w:rsidRPr="00707AAC">
              <w:t>951</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1419" w:type="dxa"/>
            <w:vAlign w:val="center"/>
          </w:tcPr>
          <w:p w:rsidR="00707AAC" w:rsidRPr="00707AAC" w:rsidRDefault="00707AAC" w:rsidP="00707AAC">
            <w:pPr>
              <w:widowControl w:val="0"/>
              <w:autoSpaceDE w:val="0"/>
              <w:autoSpaceDN w:val="0"/>
              <w:adjustRightInd w:val="0"/>
              <w:jc w:val="center"/>
            </w:pPr>
            <w:r w:rsidRPr="00707AAC">
              <w:t>X</w:t>
            </w:r>
          </w:p>
        </w:tc>
        <w:tc>
          <w:tcPr>
            <w:tcW w:w="609" w:type="dxa"/>
            <w:vAlign w:val="center"/>
          </w:tcPr>
          <w:p w:rsidR="00707AAC" w:rsidRPr="00707AAC" w:rsidRDefault="00707AAC" w:rsidP="00707AAC">
            <w:pPr>
              <w:widowControl w:val="0"/>
              <w:autoSpaceDE w:val="0"/>
              <w:autoSpaceDN w:val="0"/>
              <w:adjustRightInd w:val="0"/>
              <w:jc w:val="center"/>
            </w:pPr>
            <w:r w:rsidRPr="00707AAC">
              <w:t>X</w:t>
            </w:r>
          </w:p>
        </w:tc>
        <w:tc>
          <w:tcPr>
            <w:tcW w:w="1002" w:type="dxa"/>
            <w:vAlign w:val="center"/>
          </w:tcPr>
          <w:p w:rsidR="00707AAC" w:rsidRPr="00707AAC" w:rsidRDefault="00707AAC" w:rsidP="00707AAC">
            <w:pPr>
              <w:widowControl w:val="0"/>
              <w:autoSpaceDE w:val="0"/>
              <w:autoSpaceDN w:val="0"/>
              <w:adjustRightInd w:val="0"/>
              <w:jc w:val="center"/>
            </w:pPr>
            <w:r w:rsidRPr="00707AAC">
              <w:t>-</w:t>
            </w:r>
          </w:p>
        </w:tc>
        <w:tc>
          <w:tcPr>
            <w:tcW w:w="822" w:type="dxa"/>
            <w:vAlign w:val="center"/>
          </w:tcPr>
          <w:p w:rsidR="00707AAC" w:rsidRPr="00707AAC" w:rsidRDefault="00707AAC" w:rsidP="00707AAC">
            <w:pPr>
              <w:widowControl w:val="0"/>
              <w:autoSpaceDE w:val="0"/>
              <w:autoSpaceDN w:val="0"/>
              <w:adjustRightInd w:val="0"/>
              <w:jc w:val="center"/>
            </w:pPr>
            <w:r w:rsidRPr="00707AAC">
              <w:t>-</w:t>
            </w:r>
          </w:p>
        </w:tc>
        <w:tc>
          <w:tcPr>
            <w:tcW w:w="850" w:type="dxa"/>
            <w:vAlign w:val="center"/>
          </w:tcPr>
          <w:p w:rsidR="00707AAC" w:rsidRPr="00707AAC" w:rsidRDefault="00707AAC" w:rsidP="00707AAC">
            <w:pPr>
              <w:widowControl w:val="0"/>
              <w:autoSpaceDE w:val="0"/>
              <w:autoSpaceDN w:val="0"/>
              <w:adjustRightInd w:val="0"/>
              <w:jc w:val="center"/>
            </w:pPr>
            <w:r w:rsidRPr="00707AAC">
              <w:t>-</w:t>
            </w:r>
          </w:p>
        </w:tc>
        <w:tc>
          <w:tcPr>
            <w:tcW w:w="738" w:type="dxa"/>
            <w:vAlign w:val="center"/>
          </w:tcPr>
          <w:p w:rsidR="00707AAC" w:rsidRPr="00707AAC" w:rsidRDefault="00707AAC" w:rsidP="00707AAC">
            <w:pPr>
              <w:widowControl w:val="0"/>
              <w:autoSpaceDE w:val="0"/>
              <w:autoSpaceDN w:val="0"/>
              <w:adjustRightInd w:val="0"/>
              <w:jc w:val="center"/>
            </w:pPr>
            <w:r w:rsidRPr="00707AAC">
              <w:t>-</w:t>
            </w:r>
          </w:p>
        </w:tc>
        <w:tc>
          <w:tcPr>
            <w:tcW w:w="710" w:type="dxa"/>
            <w:vAlign w:val="center"/>
          </w:tcPr>
          <w:p w:rsidR="00707AAC" w:rsidRPr="00707AAC" w:rsidRDefault="00707AAC" w:rsidP="00707AAC">
            <w:pPr>
              <w:widowControl w:val="0"/>
              <w:autoSpaceDE w:val="0"/>
              <w:autoSpaceDN w:val="0"/>
              <w:adjustRightInd w:val="0"/>
              <w:ind w:left="-107" w:right="-108"/>
              <w:jc w:val="center"/>
            </w:pPr>
            <w:r w:rsidRPr="00707AAC">
              <w:t>-</w:t>
            </w:r>
          </w:p>
        </w:tc>
        <w:tc>
          <w:tcPr>
            <w:tcW w:w="850" w:type="dxa"/>
            <w:vAlign w:val="center"/>
          </w:tcPr>
          <w:p w:rsidR="00707AAC" w:rsidRPr="00707AAC" w:rsidRDefault="00707AAC" w:rsidP="00707AAC">
            <w:pPr>
              <w:widowControl w:val="0"/>
              <w:autoSpaceDE w:val="0"/>
              <w:autoSpaceDN w:val="0"/>
              <w:adjustRightInd w:val="0"/>
              <w:jc w:val="center"/>
            </w:pPr>
            <w:r w:rsidRPr="00707AAC">
              <w:t>-</w:t>
            </w:r>
          </w:p>
        </w:tc>
        <w:tc>
          <w:tcPr>
            <w:tcW w:w="709" w:type="dxa"/>
            <w:vAlign w:val="center"/>
          </w:tcPr>
          <w:p w:rsidR="00707AAC" w:rsidRPr="00707AAC" w:rsidRDefault="00707AAC" w:rsidP="00707AAC">
            <w:pPr>
              <w:widowControl w:val="0"/>
              <w:autoSpaceDE w:val="0"/>
              <w:autoSpaceDN w:val="0"/>
              <w:adjustRightInd w:val="0"/>
              <w:ind w:left="-108" w:right="-108"/>
              <w:jc w:val="center"/>
            </w:pPr>
            <w:r w:rsidRPr="00707AAC">
              <w:t>-</w:t>
            </w:r>
          </w:p>
        </w:tc>
        <w:tc>
          <w:tcPr>
            <w:tcW w:w="752" w:type="dxa"/>
            <w:vAlign w:val="center"/>
          </w:tcPr>
          <w:p w:rsidR="00707AAC" w:rsidRPr="00707AAC" w:rsidRDefault="00707AAC" w:rsidP="00707AAC">
            <w:pPr>
              <w:widowControl w:val="0"/>
              <w:autoSpaceDE w:val="0"/>
              <w:autoSpaceDN w:val="0"/>
              <w:adjustRightInd w:val="0"/>
              <w:jc w:val="center"/>
            </w:pPr>
            <w:r w:rsidRPr="00707AAC">
              <w:t>-</w:t>
            </w:r>
          </w:p>
        </w:tc>
      </w:tr>
      <w:tr w:rsidR="00707AAC" w:rsidRPr="00707AAC" w:rsidTr="00DE58FE">
        <w:tc>
          <w:tcPr>
            <w:tcW w:w="3369" w:type="dxa"/>
          </w:tcPr>
          <w:p w:rsidR="00707AAC" w:rsidRPr="00707AAC" w:rsidRDefault="00707AAC"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2410" w:type="dxa"/>
          </w:tcPr>
          <w:p w:rsidR="00707AAC" w:rsidRPr="00707AAC" w:rsidRDefault="00707AAC"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707AAC" w:rsidRPr="00707AAC" w:rsidRDefault="00707AAC" w:rsidP="00707AAC">
            <w:pPr>
              <w:widowControl w:val="0"/>
              <w:autoSpaceDE w:val="0"/>
              <w:autoSpaceDN w:val="0"/>
              <w:adjustRightInd w:val="0"/>
              <w:jc w:val="center"/>
            </w:pPr>
            <w:r w:rsidRPr="00707AAC">
              <w:t>951</w:t>
            </w:r>
          </w:p>
        </w:tc>
        <w:tc>
          <w:tcPr>
            <w:tcW w:w="709" w:type="dxa"/>
            <w:vAlign w:val="center"/>
          </w:tcPr>
          <w:p w:rsidR="00707AAC" w:rsidRPr="00707AAC" w:rsidRDefault="00707AAC" w:rsidP="00707AAC">
            <w:pPr>
              <w:widowControl w:val="0"/>
              <w:autoSpaceDE w:val="0"/>
              <w:autoSpaceDN w:val="0"/>
              <w:adjustRightInd w:val="0"/>
              <w:jc w:val="center"/>
            </w:pPr>
            <w:r w:rsidRPr="00707AAC">
              <w:t>X</w:t>
            </w:r>
          </w:p>
        </w:tc>
        <w:tc>
          <w:tcPr>
            <w:tcW w:w="1419" w:type="dxa"/>
            <w:vAlign w:val="center"/>
          </w:tcPr>
          <w:p w:rsidR="00707AAC" w:rsidRPr="00707AAC" w:rsidRDefault="00707AAC" w:rsidP="00707AAC">
            <w:pPr>
              <w:widowControl w:val="0"/>
              <w:autoSpaceDE w:val="0"/>
              <w:autoSpaceDN w:val="0"/>
              <w:adjustRightInd w:val="0"/>
              <w:jc w:val="center"/>
            </w:pPr>
            <w:r w:rsidRPr="00707AAC">
              <w:t>X</w:t>
            </w:r>
          </w:p>
        </w:tc>
        <w:tc>
          <w:tcPr>
            <w:tcW w:w="609" w:type="dxa"/>
            <w:vAlign w:val="center"/>
          </w:tcPr>
          <w:p w:rsidR="00707AAC" w:rsidRPr="00707AAC" w:rsidRDefault="00707AAC" w:rsidP="00707AAC">
            <w:pPr>
              <w:widowControl w:val="0"/>
              <w:autoSpaceDE w:val="0"/>
              <w:autoSpaceDN w:val="0"/>
              <w:adjustRightInd w:val="0"/>
              <w:jc w:val="center"/>
            </w:pPr>
            <w:r w:rsidRPr="00707AAC">
              <w:t>X</w:t>
            </w:r>
          </w:p>
        </w:tc>
        <w:tc>
          <w:tcPr>
            <w:tcW w:w="1002" w:type="dxa"/>
            <w:vAlign w:val="center"/>
          </w:tcPr>
          <w:p w:rsidR="00707AAC" w:rsidRPr="00707AAC" w:rsidRDefault="00707AAC" w:rsidP="00707AAC">
            <w:pPr>
              <w:widowControl w:val="0"/>
              <w:autoSpaceDE w:val="0"/>
              <w:autoSpaceDN w:val="0"/>
              <w:adjustRightInd w:val="0"/>
              <w:jc w:val="center"/>
            </w:pPr>
            <w:r w:rsidRPr="00707AAC">
              <w:t>-</w:t>
            </w:r>
          </w:p>
        </w:tc>
        <w:tc>
          <w:tcPr>
            <w:tcW w:w="822" w:type="dxa"/>
            <w:vAlign w:val="center"/>
          </w:tcPr>
          <w:p w:rsidR="00707AAC" w:rsidRPr="00707AAC" w:rsidRDefault="00707AAC" w:rsidP="00707AAC">
            <w:pPr>
              <w:widowControl w:val="0"/>
              <w:autoSpaceDE w:val="0"/>
              <w:autoSpaceDN w:val="0"/>
              <w:adjustRightInd w:val="0"/>
              <w:jc w:val="center"/>
            </w:pPr>
            <w:r w:rsidRPr="00707AAC">
              <w:t>-</w:t>
            </w:r>
          </w:p>
        </w:tc>
        <w:tc>
          <w:tcPr>
            <w:tcW w:w="850" w:type="dxa"/>
            <w:vAlign w:val="center"/>
          </w:tcPr>
          <w:p w:rsidR="00707AAC" w:rsidRPr="00707AAC" w:rsidRDefault="00707AAC" w:rsidP="00707AAC">
            <w:pPr>
              <w:widowControl w:val="0"/>
              <w:autoSpaceDE w:val="0"/>
              <w:autoSpaceDN w:val="0"/>
              <w:adjustRightInd w:val="0"/>
              <w:jc w:val="center"/>
            </w:pPr>
            <w:r w:rsidRPr="00707AAC">
              <w:t>-</w:t>
            </w:r>
          </w:p>
        </w:tc>
        <w:tc>
          <w:tcPr>
            <w:tcW w:w="738" w:type="dxa"/>
            <w:vAlign w:val="center"/>
          </w:tcPr>
          <w:p w:rsidR="00707AAC" w:rsidRPr="00707AAC" w:rsidRDefault="00707AAC" w:rsidP="00707AAC">
            <w:pPr>
              <w:widowControl w:val="0"/>
              <w:autoSpaceDE w:val="0"/>
              <w:autoSpaceDN w:val="0"/>
              <w:adjustRightInd w:val="0"/>
              <w:jc w:val="center"/>
            </w:pPr>
            <w:r w:rsidRPr="00707AAC">
              <w:t>-</w:t>
            </w:r>
          </w:p>
        </w:tc>
        <w:tc>
          <w:tcPr>
            <w:tcW w:w="710" w:type="dxa"/>
            <w:vAlign w:val="center"/>
          </w:tcPr>
          <w:p w:rsidR="00707AAC" w:rsidRPr="00707AAC" w:rsidRDefault="00707AAC" w:rsidP="00707AAC">
            <w:pPr>
              <w:widowControl w:val="0"/>
              <w:autoSpaceDE w:val="0"/>
              <w:autoSpaceDN w:val="0"/>
              <w:adjustRightInd w:val="0"/>
              <w:ind w:left="-107" w:right="-108"/>
              <w:jc w:val="center"/>
            </w:pPr>
            <w:r w:rsidRPr="00707AAC">
              <w:t>-</w:t>
            </w:r>
          </w:p>
        </w:tc>
        <w:tc>
          <w:tcPr>
            <w:tcW w:w="850" w:type="dxa"/>
            <w:vAlign w:val="center"/>
          </w:tcPr>
          <w:p w:rsidR="00707AAC" w:rsidRPr="00707AAC" w:rsidRDefault="00707AAC" w:rsidP="00707AAC">
            <w:pPr>
              <w:widowControl w:val="0"/>
              <w:autoSpaceDE w:val="0"/>
              <w:autoSpaceDN w:val="0"/>
              <w:adjustRightInd w:val="0"/>
              <w:jc w:val="center"/>
            </w:pPr>
            <w:r w:rsidRPr="00707AAC">
              <w:t>-</w:t>
            </w:r>
          </w:p>
        </w:tc>
        <w:tc>
          <w:tcPr>
            <w:tcW w:w="709" w:type="dxa"/>
            <w:vAlign w:val="center"/>
          </w:tcPr>
          <w:p w:rsidR="00707AAC" w:rsidRPr="00707AAC" w:rsidRDefault="00707AAC" w:rsidP="00707AAC">
            <w:pPr>
              <w:widowControl w:val="0"/>
              <w:autoSpaceDE w:val="0"/>
              <w:autoSpaceDN w:val="0"/>
              <w:adjustRightInd w:val="0"/>
              <w:ind w:left="-108" w:right="-108"/>
              <w:jc w:val="center"/>
            </w:pPr>
            <w:r w:rsidRPr="00707AAC">
              <w:t>-</w:t>
            </w:r>
          </w:p>
        </w:tc>
        <w:tc>
          <w:tcPr>
            <w:tcW w:w="752" w:type="dxa"/>
            <w:vAlign w:val="center"/>
          </w:tcPr>
          <w:p w:rsidR="00707AAC" w:rsidRPr="00707AAC" w:rsidRDefault="00707AAC" w:rsidP="00707AAC">
            <w:pPr>
              <w:widowControl w:val="0"/>
              <w:autoSpaceDE w:val="0"/>
              <w:autoSpaceDN w:val="0"/>
              <w:adjustRightInd w:val="0"/>
              <w:jc w:val="center"/>
            </w:pPr>
            <w:r w:rsidRPr="00707AAC">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Pr>
          <w:sz w:val="22"/>
          <w:szCs w:val="22"/>
          <w:lang w:eastAsia="en-US"/>
        </w:rPr>
        <w:t>5</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p w:rsidR="000456FF" w:rsidRPr="000456FF" w:rsidRDefault="000456FF" w:rsidP="000456FF">
      <w:pPr>
        <w:widowControl w:val="0"/>
        <w:autoSpaceDE w:val="0"/>
        <w:autoSpaceDN w:val="0"/>
        <w:adjustRightInd w:val="0"/>
        <w:jc w:val="center"/>
        <w:rPr>
          <w:b/>
          <w:color w:val="000000"/>
        </w:rPr>
      </w:pPr>
    </w:p>
    <w:p w:rsidR="000456FF" w:rsidRPr="000456FF" w:rsidRDefault="000456FF" w:rsidP="000456FF">
      <w:pPr>
        <w:widowControl w:val="0"/>
        <w:autoSpaceDE w:val="0"/>
        <w:autoSpaceDN w:val="0"/>
        <w:adjustRightInd w:val="0"/>
        <w:jc w:val="center"/>
        <w:rPr>
          <w:b/>
          <w:color w:val="000000"/>
        </w:rPr>
      </w:pP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111"/>
        <w:gridCol w:w="1701"/>
        <w:gridCol w:w="992"/>
        <w:gridCol w:w="992"/>
        <w:gridCol w:w="992"/>
        <w:gridCol w:w="993"/>
        <w:gridCol w:w="992"/>
        <w:gridCol w:w="992"/>
        <w:gridCol w:w="992"/>
      </w:tblGrid>
      <w:tr w:rsidR="008938D1" w:rsidRPr="008938D1" w:rsidTr="008938D1">
        <w:tc>
          <w:tcPr>
            <w:tcW w:w="2268" w:type="dxa"/>
            <w:vMerge w:val="restart"/>
          </w:tcPr>
          <w:p w:rsidR="008938D1" w:rsidRPr="008938D1" w:rsidRDefault="008938D1"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4111" w:type="dxa"/>
            <w:vMerge w:val="restart"/>
          </w:tcPr>
          <w:p w:rsidR="008938D1" w:rsidRPr="008938D1" w:rsidRDefault="008938D1" w:rsidP="008938D1">
            <w:pPr>
              <w:jc w:val="center"/>
              <w:rPr>
                <w:bCs/>
                <w:color w:val="000000"/>
              </w:rPr>
            </w:pPr>
            <w:r w:rsidRPr="008938D1">
              <w:rPr>
                <w:bCs/>
                <w:color w:val="000000"/>
              </w:rPr>
              <w:t>Источники</w:t>
            </w:r>
          </w:p>
          <w:p w:rsidR="008938D1" w:rsidRPr="008938D1" w:rsidRDefault="008938D1" w:rsidP="008938D1">
            <w:pPr>
              <w:jc w:val="center"/>
              <w:rPr>
                <w:bCs/>
                <w:color w:val="000000"/>
              </w:rPr>
            </w:pPr>
            <w:r w:rsidRPr="008938D1">
              <w:rPr>
                <w:bCs/>
                <w:color w:val="000000"/>
              </w:rPr>
              <w:t>финансирования</w:t>
            </w:r>
          </w:p>
        </w:tc>
        <w:tc>
          <w:tcPr>
            <w:tcW w:w="1701" w:type="dxa"/>
            <w:vMerge w:val="restart"/>
          </w:tcPr>
          <w:p w:rsidR="008938D1" w:rsidRPr="008938D1" w:rsidRDefault="008938D1" w:rsidP="008938D1">
            <w:pPr>
              <w:jc w:val="center"/>
            </w:pPr>
            <w:r w:rsidRPr="008938D1">
              <w:t>Объем расходов всего</w:t>
            </w:r>
            <w:r w:rsidRPr="008938D1">
              <w:br/>
              <w:t>(тыс. рублей)</w:t>
            </w:r>
          </w:p>
          <w:p w:rsidR="008938D1" w:rsidRPr="008938D1" w:rsidRDefault="008938D1" w:rsidP="008938D1">
            <w:pPr>
              <w:jc w:val="center"/>
              <w:rPr>
                <w:color w:val="000000"/>
              </w:rPr>
            </w:pPr>
          </w:p>
        </w:tc>
        <w:tc>
          <w:tcPr>
            <w:tcW w:w="6945" w:type="dxa"/>
            <w:gridSpan w:val="7"/>
          </w:tcPr>
          <w:p w:rsidR="008938D1" w:rsidRPr="008938D1" w:rsidRDefault="008938D1" w:rsidP="008938D1">
            <w:pPr>
              <w:widowControl w:val="0"/>
              <w:autoSpaceDE w:val="0"/>
              <w:autoSpaceDN w:val="0"/>
              <w:adjustRightInd w:val="0"/>
              <w:jc w:val="center"/>
            </w:pPr>
            <w:r w:rsidRPr="008938D1">
              <w:t>в том числе по годам реализации</w:t>
            </w:r>
          </w:p>
          <w:p w:rsidR="008938D1" w:rsidRPr="008938D1" w:rsidRDefault="008938D1" w:rsidP="008938D1">
            <w:pPr>
              <w:widowControl w:val="0"/>
              <w:autoSpaceDE w:val="0"/>
              <w:autoSpaceDN w:val="0"/>
              <w:adjustRightInd w:val="0"/>
              <w:jc w:val="center"/>
            </w:pPr>
            <w:r w:rsidRPr="008938D1">
              <w:t>муниципальной программы</w:t>
            </w:r>
          </w:p>
        </w:tc>
      </w:tr>
      <w:tr w:rsidR="008938D1" w:rsidRPr="008938D1" w:rsidTr="008938D1">
        <w:trPr>
          <w:trHeight w:val="806"/>
        </w:trPr>
        <w:tc>
          <w:tcPr>
            <w:tcW w:w="2268" w:type="dxa"/>
            <w:vMerge/>
          </w:tcPr>
          <w:p w:rsidR="008938D1" w:rsidRPr="008938D1" w:rsidRDefault="008938D1" w:rsidP="008938D1">
            <w:pPr>
              <w:widowControl w:val="0"/>
              <w:autoSpaceDE w:val="0"/>
              <w:autoSpaceDN w:val="0"/>
              <w:adjustRightInd w:val="0"/>
              <w:jc w:val="center"/>
            </w:pPr>
          </w:p>
        </w:tc>
        <w:tc>
          <w:tcPr>
            <w:tcW w:w="4111" w:type="dxa"/>
            <w:vMerge/>
            <w:vAlign w:val="center"/>
          </w:tcPr>
          <w:p w:rsidR="008938D1" w:rsidRPr="008938D1" w:rsidRDefault="008938D1" w:rsidP="008938D1">
            <w:pPr>
              <w:jc w:val="center"/>
              <w:rPr>
                <w:bCs/>
                <w:color w:val="000000"/>
              </w:rPr>
            </w:pPr>
          </w:p>
        </w:tc>
        <w:tc>
          <w:tcPr>
            <w:tcW w:w="1701" w:type="dxa"/>
            <w:vMerge/>
          </w:tcPr>
          <w:p w:rsidR="008938D1" w:rsidRPr="008938D1" w:rsidRDefault="008938D1" w:rsidP="008938D1">
            <w:pPr>
              <w:jc w:val="center"/>
              <w:rPr>
                <w:color w:val="000000"/>
              </w:rPr>
            </w:pPr>
          </w:p>
        </w:tc>
        <w:tc>
          <w:tcPr>
            <w:tcW w:w="992" w:type="dxa"/>
          </w:tcPr>
          <w:p w:rsidR="008938D1" w:rsidRPr="008938D1" w:rsidRDefault="008938D1" w:rsidP="008938D1">
            <w:pPr>
              <w:widowControl w:val="0"/>
              <w:autoSpaceDE w:val="0"/>
              <w:autoSpaceDN w:val="0"/>
              <w:adjustRightInd w:val="0"/>
              <w:jc w:val="center"/>
            </w:pPr>
            <w:r w:rsidRPr="008938D1">
              <w:t>2014</w:t>
            </w:r>
          </w:p>
          <w:p w:rsidR="008938D1" w:rsidRPr="008938D1" w:rsidRDefault="008938D1" w:rsidP="008938D1">
            <w:pPr>
              <w:widowControl w:val="0"/>
              <w:autoSpaceDE w:val="0"/>
              <w:autoSpaceDN w:val="0"/>
              <w:adjustRightInd w:val="0"/>
              <w:jc w:val="center"/>
            </w:pPr>
            <w:r w:rsidRPr="008938D1">
              <w:t xml:space="preserve"> год</w:t>
            </w:r>
          </w:p>
        </w:tc>
        <w:tc>
          <w:tcPr>
            <w:tcW w:w="992" w:type="dxa"/>
          </w:tcPr>
          <w:p w:rsidR="008938D1" w:rsidRPr="008938D1" w:rsidRDefault="008938D1" w:rsidP="008938D1">
            <w:pPr>
              <w:widowControl w:val="0"/>
              <w:autoSpaceDE w:val="0"/>
              <w:autoSpaceDN w:val="0"/>
              <w:adjustRightInd w:val="0"/>
              <w:jc w:val="center"/>
            </w:pPr>
            <w:r w:rsidRPr="008938D1">
              <w:t>2015 год</w:t>
            </w:r>
          </w:p>
        </w:tc>
        <w:tc>
          <w:tcPr>
            <w:tcW w:w="992" w:type="dxa"/>
          </w:tcPr>
          <w:p w:rsidR="008938D1" w:rsidRPr="008938D1" w:rsidRDefault="008938D1" w:rsidP="008938D1">
            <w:pPr>
              <w:widowControl w:val="0"/>
              <w:autoSpaceDE w:val="0"/>
              <w:autoSpaceDN w:val="0"/>
              <w:adjustRightInd w:val="0"/>
              <w:jc w:val="center"/>
            </w:pPr>
            <w:r w:rsidRPr="008938D1">
              <w:t>2016 год</w:t>
            </w:r>
          </w:p>
        </w:tc>
        <w:tc>
          <w:tcPr>
            <w:tcW w:w="993" w:type="dxa"/>
          </w:tcPr>
          <w:p w:rsidR="008938D1" w:rsidRPr="008938D1" w:rsidRDefault="008938D1" w:rsidP="008938D1">
            <w:pPr>
              <w:widowControl w:val="0"/>
              <w:autoSpaceDE w:val="0"/>
              <w:autoSpaceDN w:val="0"/>
              <w:adjustRightInd w:val="0"/>
              <w:jc w:val="center"/>
            </w:pPr>
            <w:r w:rsidRPr="008938D1">
              <w:t xml:space="preserve">2017 год </w:t>
            </w:r>
          </w:p>
        </w:tc>
        <w:tc>
          <w:tcPr>
            <w:tcW w:w="992" w:type="dxa"/>
          </w:tcPr>
          <w:p w:rsidR="008938D1" w:rsidRPr="008938D1" w:rsidRDefault="008938D1" w:rsidP="008938D1">
            <w:pPr>
              <w:widowControl w:val="0"/>
              <w:autoSpaceDE w:val="0"/>
              <w:autoSpaceDN w:val="0"/>
              <w:adjustRightInd w:val="0"/>
              <w:jc w:val="center"/>
            </w:pPr>
            <w:r w:rsidRPr="008938D1">
              <w:t xml:space="preserve">2018  год </w:t>
            </w:r>
          </w:p>
        </w:tc>
        <w:tc>
          <w:tcPr>
            <w:tcW w:w="992" w:type="dxa"/>
          </w:tcPr>
          <w:p w:rsidR="008938D1" w:rsidRPr="008938D1" w:rsidRDefault="008938D1" w:rsidP="008938D1">
            <w:pPr>
              <w:widowControl w:val="0"/>
              <w:autoSpaceDE w:val="0"/>
              <w:autoSpaceDN w:val="0"/>
              <w:adjustRightInd w:val="0"/>
              <w:jc w:val="center"/>
            </w:pPr>
            <w:r w:rsidRPr="008938D1">
              <w:t>2019 год</w:t>
            </w:r>
          </w:p>
        </w:tc>
        <w:tc>
          <w:tcPr>
            <w:tcW w:w="992" w:type="dxa"/>
          </w:tcPr>
          <w:p w:rsidR="008938D1" w:rsidRPr="008938D1" w:rsidRDefault="008938D1" w:rsidP="008938D1">
            <w:pPr>
              <w:widowControl w:val="0"/>
              <w:autoSpaceDE w:val="0"/>
              <w:autoSpaceDN w:val="0"/>
              <w:adjustRightInd w:val="0"/>
              <w:jc w:val="center"/>
            </w:pPr>
            <w:r w:rsidRPr="008938D1">
              <w:t>2020 год</w:t>
            </w:r>
          </w:p>
        </w:tc>
      </w:tr>
      <w:tr w:rsidR="008938D1" w:rsidRPr="008938D1" w:rsidTr="008938D1">
        <w:tc>
          <w:tcPr>
            <w:tcW w:w="2268" w:type="dxa"/>
            <w:shd w:val="clear" w:color="auto" w:fill="auto"/>
          </w:tcPr>
          <w:p w:rsidR="008938D1" w:rsidRPr="008938D1" w:rsidRDefault="008938D1" w:rsidP="008938D1">
            <w:pPr>
              <w:widowControl w:val="0"/>
              <w:autoSpaceDE w:val="0"/>
              <w:autoSpaceDN w:val="0"/>
              <w:adjustRightInd w:val="0"/>
              <w:jc w:val="center"/>
              <w:rPr>
                <w:sz w:val="20"/>
                <w:szCs w:val="20"/>
              </w:rPr>
            </w:pPr>
            <w:r w:rsidRPr="008938D1">
              <w:rPr>
                <w:sz w:val="20"/>
                <w:szCs w:val="20"/>
              </w:rPr>
              <w:t>1</w:t>
            </w:r>
          </w:p>
        </w:tc>
        <w:tc>
          <w:tcPr>
            <w:tcW w:w="4111" w:type="dxa"/>
          </w:tcPr>
          <w:p w:rsidR="008938D1" w:rsidRPr="008938D1" w:rsidRDefault="008938D1" w:rsidP="008938D1">
            <w:pPr>
              <w:jc w:val="center"/>
              <w:rPr>
                <w:color w:val="000000"/>
                <w:sz w:val="20"/>
                <w:szCs w:val="20"/>
              </w:rPr>
            </w:pPr>
            <w:r w:rsidRPr="008938D1">
              <w:rPr>
                <w:color w:val="000000"/>
                <w:sz w:val="20"/>
                <w:szCs w:val="20"/>
              </w:rPr>
              <w:t>2</w:t>
            </w:r>
          </w:p>
        </w:tc>
        <w:tc>
          <w:tcPr>
            <w:tcW w:w="1701" w:type="dxa"/>
          </w:tcPr>
          <w:p w:rsidR="008938D1" w:rsidRPr="008938D1" w:rsidRDefault="008938D1" w:rsidP="008938D1">
            <w:pPr>
              <w:jc w:val="center"/>
              <w:rPr>
                <w:color w:val="000000"/>
                <w:sz w:val="20"/>
                <w:szCs w:val="20"/>
              </w:rPr>
            </w:pPr>
            <w:r w:rsidRPr="008938D1">
              <w:rPr>
                <w:color w:val="000000"/>
                <w:sz w:val="20"/>
                <w:szCs w:val="20"/>
              </w:rPr>
              <w:t>3</w:t>
            </w:r>
          </w:p>
        </w:tc>
        <w:tc>
          <w:tcPr>
            <w:tcW w:w="992" w:type="dxa"/>
          </w:tcPr>
          <w:p w:rsidR="008938D1" w:rsidRPr="008938D1" w:rsidRDefault="008938D1" w:rsidP="008938D1">
            <w:pPr>
              <w:jc w:val="center"/>
              <w:rPr>
                <w:color w:val="000000"/>
                <w:sz w:val="20"/>
                <w:szCs w:val="20"/>
              </w:rPr>
            </w:pPr>
            <w:r w:rsidRPr="008938D1">
              <w:rPr>
                <w:color w:val="000000"/>
                <w:sz w:val="20"/>
                <w:szCs w:val="20"/>
              </w:rPr>
              <w:t>4</w:t>
            </w:r>
          </w:p>
        </w:tc>
        <w:tc>
          <w:tcPr>
            <w:tcW w:w="992" w:type="dxa"/>
          </w:tcPr>
          <w:p w:rsidR="008938D1" w:rsidRPr="008938D1" w:rsidRDefault="008938D1" w:rsidP="008938D1">
            <w:pPr>
              <w:jc w:val="center"/>
              <w:rPr>
                <w:color w:val="000000"/>
                <w:sz w:val="20"/>
                <w:szCs w:val="20"/>
              </w:rPr>
            </w:pPr>
            <w:r w:rsidRPr="008938D1">
              <w:rPr>
                <w:color w:val="000000"/>
                <w:sz w:val="20"/>
                <w:szCs w:val="20"/>
              </w:rPr>
              <w:t>5</w:t>
            </w:r>
          </w:p>
        </w:tc>
        <w:tc>
          <w:tcPr>
            <w:tcW w:w="992" w:type="dxa"/>
          </w:tcPr>
          <w:p w:rsidR="008938D1" w:rsidRPr="008938D1" w:rsidRDefault="008938D1" w:rsidP="008938D1">
            <w:pPr>
              <w:jc w:val="center"/>
              <w:rPr>
                <w:color w:val="000000"/>
                <w:sz w:val="20"/>
                <w:szCs w:val="20"/>
              </w:rPr>
            </w:pPr>
            <w:r w:rsidRPr="008938D1">
              <w:rPr>
                <w:color w:val="000000"/>
                <w:sz w:val="20"/>
                <w:szCs w:val="20"/>
              </w:rPr>
              <w:t>6</w:t>
            </w:r>
          </w:p>
        </w:tc>
        <w:tc>
          <w:tcPr>
            <w:tcW w:w="993" w:type="dxa"/>
          </w:tcPr>
          <w:p w:rsidR="008938D1" w:rsidRPr="008938D1" w:rsidRDefault="008938D1" w:rsidP="008938D1">
            <w:pPr>
              <w:jc w:val="center"/>
              <w:rPr>
                <w:color w:val="000000"/>
                <w:sz w:val="20"/>
                <w:szCs w:val="20"/>
              </w:rPr>
            </w:pPr>
            <w:r w:rsidRPr="008938D1">
              <w:rPr>
                <w:color w:val="000000"/>
                <w:sz w:val="20"/>
                <w:szCs w:val="20"/>
              </w:rPr>
              <w:t>7</w:t>
            </w:r>
          </w:p>
        </w:tc>
        <w:tc>
          <w:tcPr>
            <w:tcW w:w="992" w:type="dxa"/>
          </w:tcPr>
          <w:p w:rsidR="008938D1" w:rsidRPr="008938D1" w:rsidRDefault="008938D1" w:rsidP="008938D1">
            <w:pPr>
              <w:jc w:val="center"/>
              <w:rPr>
                <w:color w:val="000000"/>
                <w:sz w:val="20"/>
                <w:szCs w:val="20"/>
              </w:rPr>
            </w:pPr>
            <w:r w:rsidRPr="008938D1">
              <w:rPr>
                <w:color w:val="000000"/>
                <w:sz w:val="20"/>
                <w:szCs w:val="20"/>
              </w:rPr>
              <w:t>8</w:t>
            </w:r>
          </w:p>
        </w:tc>
        <w:tc>
          <w:tcPr>
            <w:tcW w:w="992" w:type="dxa"/>
          </w:tcPr>
          <w:p w:rsidR="008938D1" w:rsidRPr="008938D1" w:rsidRDefault="008938D1" w:rsidP="008938D1">
            <w:pPr>
              <w:jc w:val="center"/>
              <w:rPr>
                <w:color w:val="000000"/>
                <w:sz w:val="20"/>
                <w:szCs w:val="20"/>
              </w:rPr>
            </w:pPr>
            <w:r w:rsidRPr="008938D1">
              <w:rPr>
                <w:color w:val="000000"/>
                <w:sz w:val="20"/>
                <w:szCs w:val="20"/>
              </w:rPr>
              <w:t>9</w:t>
            </w:r>
          </w:p>
        </w:tc>
        <w:tc>
          <w:tcPr>
            <w:tcW w:w="992" w:type="dxa"/>
          </w:tcPr>
          <w:p w:rsidR="008938D1" w:rsidRPr="008938D1" w:rsidRDefault="008938D1" w:rsidP="008938D1">
            <w:pPr>
              <w:jc w:val="center"/>
              <w:rPr>
                <w:color w:val="000000"/>
                <w:sz w:val="20"/>
                <w:szCs w:val="20"/>
              </w:rPr>
            </w:pPr>
            <w:r w:rsidRPr="008938D1">
              <w:rPr>
                <w:color w:val="000000"/>
                <w:sz w:val="20"/>
                <w:szCs w:val="20"/>
              </w:rPr>
              <w:t>10</w:t>
            </w:r>
          </w:p>
        </w:tc>
      </w:tr>
      <w:tr w:rsidR="008938D1" w:rsidRPr="008938D1" w:rsidTr="008938D1">
        <w:tc>
          <w:tcPr>
            <w:tcW w:w="2268" w:type="dxa"/>
            <w:vMerge w:val="restart"/>
            <w:shd w:val="clear" w:color="auto" w:fill="auto"/>
          </w:tcPr>
          <w:p w:rsidR="008938D1" w:rsidRPr="008938D1" w:rsidRDefault="008938D1"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4111" w:type="dxa"/>
          </w:tcPr>
          <w:p w:rsidR="008938D1" w:rsidRPr="008938D1" w:rsidRDefault="008938D1" w:rsidP="008938D1">
            <w:pPr>
              <w:rPr>
                <w:color w:val="000000"/>
                <w:sz w:val="20"/>
                <w:szCs w:val="20"/>
              </w:rPr>
            </w:pPr>
            <w:r w:rsidRPr="008938D1">
              <w:rPr>
                <w:color w:val="000000"/>
                <w:sz w:val="20"/>
                <w:szCs w:val="20"/>
              </w:rPr>
              <w:t>Всего</w:t>
            </w:r>
          </w:p>
        </w:tc>
        <w:tc>
          <w:tcPr>
            <w:tcW w:w="1701" w:type="dxa"/>
            <w:vAlign w:val="center"/>
          </w:tcPr>
          <w:p w:rsidR="008938D1" w:rsidRPr="008938D1" w:rsidRDefault="008938D1" w:rsidP="008938D1">
            <w:pPr>
              <w:widowControl w:val="0"/>
              <w:autoSpaceDE w:val="0"/>
              <w:autoSpaceDN w:val="0"/>
              <w:adjustRightInd w:val="0"/>
              <w:jc w:val="center"/>
            </w:pPr>
            <w:r w:rsidRPr="008938D1">
              <w:t>78,8</w:t>
            </w:r>
          </w:p>
        </w:tc>
        <w:tc>
          <w:tcPr>
            <w:tcW w:w="992" w:type="dxa"/>
            <w:vAlign w:val="center"/>
          </w:tcPr>
          <w:p w:rsidR="008938D1" w:rsidRPr="008938D1" w:rsidRDefault="008938D1" w:rsidP="008938D1">
            <w:pPr>
              <w:widowControl w:val="0"/>
              <w:autoSpaceDE w:val="0"/>
              <w:autoSpaceDN w:val="0"/>
              <w:adjustRightInd w:val="0"/>
              <w:jc w:val="center"/>
            </w:pPr>
            <w:r w:rsidRPr="008938D1">
              <w:t>23,5</w:t>
            </w:r>
          </w:p>
        </w:tc>
        <w:tc>
          <w:tcPr>
            <w:tcW w:w="992" w:type="dxa"/>
            <w:vAlign w:val="center"/>
          </w:tcPr>
          <w:p w:rsidR="008938D1" w:rsidRPr="008938D1" w:rsidRDefault="008938D1" w:rsidP="008938D1">
            <w:pPr>
              <w:widowControl w:val="0"/>
              <w:autoSpaceDE w:val="0"/>
              <w:autoSpaceDN w:val="0"/>
              <w:adjustRightInd w:val="0"/>
              <w:jc w:val="center"/>
            </w:pPr>
            <w:r w:rsidRPr="008938D1">
              <w:t>15,3</w:t>
            </w:r>
          </w:p>
        </w:tc>
        <w:tc>
          <w:tcPr>
            <w:tcW w:w="992" w:type="dxa"/>
            <w:vAlign w:val="center"/>
          </w:tcPr>
          <w:p w:rsidR="008938D1" w:rsidRPr="008938D1" w:rsidRDefault="008938D1" w:rsidP="008938D1">
            <w:pPr>
              <w:widowControl w:val="0"/>
              <w:autoSpaceDE w:val="0"/>
              <w:autoSpaceDN w:val="0"/>
              <w:adjustRightInd w:val="0"/>
              <w:jc w:val="center"/>
            </w:pPr>
            <w:r w:rsidRPr="008938D1">
              <w:t>5,0</w:t>
            </w:r>
          </w:p>
        </w:tc>
        <w:tc>
          <w:tcPr>
            <w:tcW w:w="993" w:type="dxa"/>
            <w:vAlign w:val="center"/>
          </w:tcPr>
          <w:p w:rsidR="008938D1" w:rsidRPr="008938D1" w:rsidRDefault="008938D1" w:rsidP="008938D1">
            <w:pPr>
              <w:widowControl w:val="0"/>
              <w:autoSpaceDE w:val="0"/>
              <w:autoSpaceDN w:val="0"/>
              <w:adjustRightInd w:val="0"/>
              <w:ind w:left="-107" w:right="-108"/>
              <w:jc w:val="center"/>
            </w:pPr>
            <w:r w:rsidRPr="008938D1">
              <w:t>5,0</w:t>
            </w:r>
          </w:p>
        </w:tc>
        <w:tc>
          <w:tcPr>
            <w:tcW w:w="992" w:type="dxa"/>
            <w:vAlign w:val="center"/>
          </w:tcPr>
          <w:p w:rsidR="008938D1" w:rsidRPr="008938D1" w:rsidRDefault="008938D1" w:rsidP="008938D1">
            <w:pPr>
              <w:jc w:val="center"/>
            </w:pPr>
            <w:r w:rsidRPr="008938D1">
              <w:t>10,0</w:t>
            </w:r>
          </w:p>
        </w:tc>
        <w:tc>
          <w:tcPr>
            <w:tcW w:w="992" w:type="dxa"/>
            <w:vAlign w:val="center"/>
          </w:tcPr>
          <w:p w:rsidR="008938D1" w:rsidRPr="008938D1" w:rsidRDefault="008938D1" w:rsidP="008938D1">
            <w:pPr>
              <w:ind w:left="-108" w:right="-108"/>
              <w:jc w:val="center"/>
            </w:pPr>
            <w:r w:rsidRPr="008938D1">
              <w:t>10,0</w:t>
            </w:r>
          </w:p>
        </w:tc>
        <w:tc>
          <w:tcPr>
            <w:tcW w:w="992" w:type="dxa"/>
            <w:vAlign w:val="center"/>
          </w:tcPr>
          <w:p w:rsidR="008938D1" w:rsidRPr="008938D1" w:rsidRDefault="008938D1" w:rsidP="008938D1">
            <w:pPr>
              <w:jc w:val="center"/>
            </w:pPr>
            <w:r w:rsidRPr="008938D1">
              <w:t>10,0</w:t>
            </w:r>
          </w:p>
        </w:tc>
      </w:tr>
      <w:tr w:rsidR="00B0189F" w:rsidRPr="008938D1" w:rsidTr="0067390C">
        <w:tc>
          <w:tcPr>
            <w:tcW w:w="2268" w:type="dxa"/>
            <w:vMerge/>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Pr>
          <w:p w:rsidR="00B0189F" w:rsidRPr="008938D1" w:rsidRDefault="00B0189F" w:rsidP="008938D1">
            <w:pPr>
              <w:widowControl w:val="0"/>
              <w:autoSpaceDE w:val="0"/>
              <w:autoSpaceDN w:val="0"/>
              <w:adjustRightInd w:val="0"/>
              <w:rPr>
                <w:sz w:val="22"/>
                <w:szCs w:val="22"/>
              </w:rPr>
            </w:pPr>
            <w:r w:rsidRPr="008938D1">
              <w:rPr>
                <w:sz w:val="22"/>
                <w:szCs w:val="22"/>
              </w:rPr>
              <w:t>федеральный бюджет</w:t>
            </w:r>
          </w:p>
        </w:tc>
        <w:tc>
          <w:tcPr>
            <w:tcW w:w="1701" w:type="dxa"/>
            <w:vAlign w:val="center"/>
          </w:tcPr>
          <w:p w:rsidR="00B0189F" w:rsidRPr="008938D1" w:rsidRDefault="00B0189F" w:rsidP="008938D1">
            <w:pPr>
              <w:jc w:val="center"/>
              <w:rPr>
                <w:color w:val="000000"/>
              </w:rPr>
            </w:pPr>
            <w:r>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3"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r>
      <w:tr w:rsidR="00B0189F" w:rsidRPr="008938D1" w:rsidTr="00FF1CA2">
        <w:tc>
          <w:tcPr>
            <w:tcW w:w="2268" w:type="dxa"/>
            <w:vMerge/>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Pr>
          <w:p w:rsidR="00B0189F" w:rsidRPr="008938D1" w:rsidRDefault="00B0189F" w:rsidP="008938D1">
            <w:pPr>
              <w:widowControl w:val="0"/>
              <w:autoSpaceDE w:val="0"/>
              <w:autoSpaceDN w:val="0"/>
              <w:adjustRightInd w:val="0"/>
              <w:rPr>
                <w:sz w:val="22"/>
                <w:szCs w:val="22"/>
              </w:rPr>
            </w:pPr>
            <w:r w:rsidRPr="008938D1">
              <w:rPr>
                <w:sz w:val="22"/>
                <w:szCs w:val="22"/>
              </w:rPr>
              <w:t xml:space="preserve">областной бюджет  </w:t>
            </w:r>
          </w:p>
        </w:tc>
        <w:tc>
          <w:tcPr>
            <w:tcW w:w="1701" w:type="dxa"/>
          </w:tcPr>
          <w:p w:rsidR="00B0189F" w:rsidRDefault="00B0189F" w:rsidP="00B0189F">
            <w:pPr>
              <w:jc w:val="center"/>
            </w:pPr>
            <w:r w:rsidRPr="002A5BEC">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3"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r>
      <w:tr w:rsidR="00B0189F" w:rsidRPr="008938D1" w:rsidTr="00FF1CA2">
        <w:tc>
          <w:tcPr>
            <w:tcW w:w="2268" w:type="dxa"/>
            <w:vMerge/>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Pr>
          <w:p w:rsidR="00B0189F" w:rsidRPr="008938D1" w:rsidRDefault="00B0189F" w:rsidP="008938D1">
            <w:pPr>
              <w:widowControl w:val="0"/>
              <w:autoSpaceDE w:val="0"/>
              <w:autoSpaceDN w:val="0"/>
              <w:adjustRightInd w:val="0"/>
              <w:rPr>
                <w:sz w:val="22"/>
                <w:szCs w:val="22"/>
              </w:rPr>
            </w:pPr>
            <w:r w:rsidRPr="008938D1">
              <w:rPr>
                <w:sz w:val="22"/>
                <w:szCs w:val="22"/>
              </w:rPr>
              <w:t>бюджет района</w:t>
            </w:r>
          </w:p>
        </w:tc>
        <w:tc>
          <w:tcPr>
            <w:tcW w:w="1701" w:type="dxa"/>
          </w:tcPr>
          <w:p w:rsidR="00B0189F" w:rsidRDefault="00B0189F" w:rsidP="00B0189F">
            <w:pPr>
              <w:jc w:val="center"/>
            </w:pPr>
            <w:r w:rsidRPr="002A5BEC">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3"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c>
          <w:tcPr>
            <w:tcW w:w="992" w:type="dxa"/>
          </w:tcPr>
          <w:p w:rsidR="00B0189F" w:rsidRDefault="00B0189F" w:rsidP="00B0189F">
            <w:pPr>
              <w:jc w:val="center"/>
            </w:pPr>
            <w:r w:rsidRPr="00612E83">
              <w:rPr>
                <w:color w:val="000000"/>
              </w:rPr>
              <w:t>0,0</w:t>
            </w:r>
          </w:p>
        </w:tc>
      </w:tr>
      <w:tr w:rsidR="008938D1" w:rsidRPr="008938D1" w:rsidTr="008938D1">
        <w:tc>
          <w:tcPr>
            <w:tcW w:w="2268" w:type="dxa"/>
            <w:vMerge/>
            <w:shd w:val="clear" w:color="auto" w:fill="auto"/>
          </w:tcPr>
          <w:p w:rsidR="008938D1" w:rsidRPr="008938D1" w:rsidRDefault="008938D1" w:rsidP="008938D1">
            <w:pPr>
              <w:widowControl w:val="0"/>
              <w:autoSpaceDE w:val="0"/>
              <w:autoSpaceDN w:val="0"/>
              <w:adjustRightInd w:val="0"/>
              <w:rPr>
                <w:sz w:val="20"/>
                <w:szCs w:val="20"/>
              </w:rPr>
            </w:pPr>
          </w:p>
        </w:tc>
        <w:tc>
          <w:tcPr>
            <w:tcW w:w="4111" w:type="dxa"/>
          </w:tcPr>
          <w:p w:rsidR="008938D1" w:rsidRPr="008938D1" w:rsidRDefault="008938D1" w:rsidP="008938D1">
            <w:pPr>
              <w:tabs>
                <w:tab w:val="center" w:pos="4153"/>
                <w:tab w:val="right" w:pos="8306"/>
              </w:tabs>
              <w:rPr>
                <w:sz w:val="22"/>
                <w:szCs w:val="22"/>
              </w:rPr>
            </w:pPr>
            <w:r w:rsidRPr="008938D1">
              <w:rPr>
                <w:sz w:val="22"/>
                <w:szCs w:val="22"/>
              </w:rPr>
              <w:t>бюджет поселения</w:t>
            </w:r>
          </w:p>
        </w:tc>
        <w:tc>
          <w:tcPr>
            <w:tcW w:w="1701" w:type="dxa"/>
            <w:vAlign w:val="center"/>
          </w:tcPr>
          <w:p w:rsidR="008938D1" w:rsidRPr="008938D1" w:rsidRDefault="008938D1" w:rsidP="008938D1">
            <w:pPr>
              <w:widowControl w:val="0"/>
              <w:autoSpaceDE w:val="0"/>
              <w:autoSpaceDN w:val="0"/>
              <w:adjustRightInd w:val="0"/>
              <w:jc w:val="center"/>
            </w:pPr>
            <w:r w:rsidRPr="008938D1">
              <w:t>78,8</w:t>
            </w:r>
          </w:p>
        </w:tc>
        <w:tc>
          <w:tcPr>
            <w:tcW w:w="992" w:type="dxa"/>
            <w:vAlign w:val="center"/>
          </w:tcPr>
          <w:p w:rsidR="008938D1" w:rsidRPr="008938D1" w:rsidRDefault="008938D1" w:rsidP="008938D1">
            <w:pPr>
              <w:widowControl w:val="0"/>
              <w:autoSpaceDE w:val="0"/>
              <w:autoSpaceDN w:val="0"/>
              <w:adjustRightInd w:val="0"/>
              <w:jc w:val="center"/>
            </w:pPr>
            <w:r w:rsidRPr="008938D1">
              <w:t>23,5</w:t>
            </w:r>
          </w:p>
        </w:tc>
        <w:tc>
          <w:tcPr>
            <w:tcW w:w="992" w:type="dxa"/>
            <w:vAlign w:val="center"/>
          </w:tcPr>
          <w:p w:rsidR="008938D1" w:rsidRPr="008938D1" w:rsidRDefault="008938D1" w:rsidP="008938D1">
            <w:pPr>
              <w:widowControl w:val="0"/>
              <w:autoSpaceDE w:val="0"/>
              <w:autoSpaceDN w:val="0"/>
              <w:adjustRightInd w:val="0"/>
              <w:jc w:val="center"/>
            </w:pPr>
            <w:r w:rsidRPr="008938D1">
              <w:t>15,3</w:t>
            </w:r>
          </w:p>
        </w:tc>
        <w:tc>
          <w:tcPr>
            <w:tcW w:w="992" w:type="dxa"/>
            <w:vAlign w:val="center"/>
          </w:tcPr>
          <w:p w:rsidR="008938D1" w:rsidRPr="008938D1" w:rsidRDefault="008938D1" w:rsidP="008938D1">
            <w:pPr>
              <w:widowControl w:val="0"/>
              <w:autoSpaceDE w:val="0"/>
              <w:autoSpaceDN w:val="0"/>
              <w:adjustRightInd w:val="0"/>
              <w:jc w:val="center"/>
            </w:pPr>
            <w:r w:rsidRPr="008938D1">
              <w:t>5,0</w:t>
            </w:r>
          </w:p>
        </w:tc>
        <w:tc>
          <w:tcPr>
            <w:tcW w:w="993" w:type="dxa"/>
            <w:vAlign w:val="center"/>
          </w:tcPr>
          <w:p w:rsidR="008938D1" w:rsidRPr="008938D1" w:rsidRDefault="008938D1" w:rsidP="008938D1">
            <w:pPr>
              <w:widowControl w:val="0"/>
              <w:autoSpaceDE w:val="0"/>
              <w:autoSpaceDN w:val="0"/>
              <w:adjustRightInd w:val="0"/>
              <w:ind w:left="-107" w:right="-108"/>
              <w:jc w:val="center"/>
            </w:pPr>
            <w:r w:rsidRPr="008938D1">
              <w:t>5,0</w:t>
            </w:r>
          </w:p>
        </w:tc>
        <w:tc>
          <w:tcPr>
            <w:tcW w:w="992" w:type="dxa"/>
            <w:vAlign w:val="center"/>
          </w:tcPr>
          <w:p w:rsidR="008938D1" w:rsidRPr="008938D1" w:rsidRDefault="008938D1" w:rsidP="008938D1">
            <w:pPr>
              <w:jc w:val="center"/>
            </w:pPr>
            <w:r w:rsidRPr="008938D1">
              <w:t>10,0</w:t>
            </w:r>
          </w:p>
        </w:tc>
        <w:tc>
          <w:tcPr>
            <w:tcW w:w="992" w:type="dxa"/>
            <w:vAlign w:val="center"/>
          </w:tcPr>
          <w:p w:rsidR="008938D1" w:rsidRPr="008938D1" w:rsidRDefault="008938D1" w:rsidP="008938D1">
            <w:pPr>
              <w:ind w:left="-108" w:right="-108"/>
              <w:jc w:val="center"/>
            </w:pPr>
            <w:r w:rsidRPr="008938D1">
              <w:t>10,0</w:t>
            </w:r>
          </w:p>
        </w:tc>
        <w:tc>
          <w:tcPr>
            <w:tcW w:w="992" w:type="dxa"/>
            <w:vAlign w:val="center"/>
          </w:tcPr>
          <w:p w:rsidR="008938D1" w:rsidRPr="008938D1" w:rsidRDefault="008938D1" w:rsidP="008938D1">
            <w:pPr>
              <w:jc w:val="center"/>
            </w:pPr>
            <w:r w:rsidRPr="008938D1">
              <w:t>10,0</w:t>
            </w:r>
          </w:p>
        </w:tc>
      </w:tr>
      <w:tr w:rsidR="00B0189F" w:rsidRPr="008938D1" w:rsidTr="00106770">
        <w:tc>
          <w:tcPr>
            <w:tcW w:w="2268" w:type="dxa"/>
            <w:vMerge/>
            <w:tcBorders>
              <w:bottom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Pr>
          <w:p w:rsidR="00B0189F" w:rsidRPr="008938D1" w:rsidRDefault="00B0189F" w:rsidP="008938D1">
            <w:pPr>
              <w:tabs>
                <w:tab w:val="center" w:pos="4153"/>
                <w:tab w:val="right" w:pos="8306"/>
              </w:tabs>
              <w:rPr>
                <w:sz w:val="22"/>
                <w:szCs w:val="22"/>
              </w:rPr>
            </w:pPr>
            <w:r w:rsidRPr="008938D1">
              <w:rPr>
                <w:sz w:val="22"/>
                <w:szCs w:val="22"/>
              </w:rPr>
              <w:t>внебюджетные источники</w:t>
            </w:r>
          </w:p>
        </w:tc>
        <w:tc>
          <w:tcPr>
            <w:tcW w:w="1701" w:type="dxa"/>
          </w:tcPr>
          <w:p w:rsidR="00B0189F" w:rsidRDefault="00B0189F" w:rsidP="00B0189F">
            <w:pPr>
              <w:jc w:val="center"/>
            </w:pPr>
            <w:r w:rsidRPr="008A7EA1">
              <w:rPr>
                <w:color w:val="000000"/>
              </w:rPr>
              <w:t>0,0</w:t>
            </w:r>
          </w:p>
        </w:tc>
        <w:tc>
          <w:tcPr>
            <w:tcW w:w="992" w:type="dxa"/>
          </w:tcPr>
          <w:p w:rsidR="00B0189F" w:rsidRDefault="00B0189F" w:rsidP="00B0189F">
            <w:pPr>
              <w:jc w:val="center"/>
            </w:pPr>
            <w:r w:rsidRPr="008A7EA1">
              <w:rPr>
                <w:color w:val="000000"/>
              </w:rPr>
              <w:t>0,0</w:t>
            </w:r>
          </w:p>
        </w:tc>
        <w:tc>
          <w:tcPr>
            <w:tcW w:w="992" w:type="dxa"/>
          </w:tcPr>
          <w:p w:rsidR="00B0189F" w:rsidRDefault="00B0189F" w:rsidP="00B0189F">
            <w:pPr>
              <w:jc w:val="center"/>
            </w:pPr>
            <w:r w:rsidRPr="008A7EA1">
              <w:rPr>
                <w:color w:val="000000"/>
              </w:rPr>
              <w:t>0,0</w:t>
            </w:r>
          </w:p>
        </w:tc>
        <w:tc>
          <w:tcPr>
            <w:tcW w:w="992" w:type="dxa"/>
          </w:tcPr>
          <w:p w:rsidR="00B0189F" w:rsidRDefault="00B0189F" w:rsidP="00B0189F">
            <w:pPr>
              <w:jc w:val="center"/>
            </w:pPr>
            <w:r w:rsidRPr="008A7EA1">
              <w:rPr>
                <w:color w:val="000000"/>
              </w:rPr>
              <w:t>0,0</w:t>
            </w:r>
          </w:p>
        </w:tc>
        <w:tc>
          <w:tcPr>
            <w:tcW w:w="993" w:type="dxa"/>
          </w:tcPr>
          <w:p w:rsidR="00B0189F" w:rsidRDefault="00B0189F" w:rsidP="00B0189F">
            <w:pPr>
              <w:jc w:val="center"/>
            </w:pPr>
            <w:r w:rsidRPr="008A7EA1">
              <w:rPr>
                <w:color w:val="000000"/>
              </w:rPr>
              <w:t>0,0</w:t>
            </w:r>
          </w:p>
        </w:tc>
        <w:tc>
          <w:tcPr>
            <w:tcW w:w="992" w:type="dxa"/>
          </w:tcPr>
          <w:p w:rsidR="00B0189F" w:rsidRDefault="00B0189F" w:rsidP="00B0189F">
            <w:pPr>
              <w:jc w:val="center"/>
            </w:pPr>
            <w:r w:rsidRPr="008A7EA1">
              <w:rPr>
                <w:color w:val="000000"/>
              </w:rPr>
              <w:t>0,0</w:t>
            </w:r>
          </w:p>
        </w:tc>
        <w:tc>
          <w:tcPr>
            <w:tcW w:w="992" w:type="dxa"/>
          </w:tcPr>
          <w:p w:rsidR="00B0189F" w:rsidRDefault="00B0189F" w:rsidP="00B0189F">
            <w:pPr>
              <w:jc w:val="center"/>
            </w:pPr>
            <w:r w:rsidRPr="008A7EA1">
              <w:rPr>
                <w:color w:val="000000"/>
              </w:rPr>
              <w:t>0,0</w:t>
            </w:r>
          </w:p>
        </w:tc>
        <w:tc>
          <w:tcPr>
            <w:tcW w:w="992" w:type="dxa"/>
          </w:tcPr>
          <w:p w:rsidR="00B0189F" w:rsidRDefault="00B0189F" w:rsidP="00B0189F">
            <w:pPr>
              <w:jc w:val="center"/>
            </w:pPr>
            <w:r w:rsidRPr="008A7EA1">
              <w:rPr>
                <w:color w:val="000000"/>
              </w:rPr>
              <w:t>0,0</w:t>
            </w:r>
          </w:p>
        </w:tc>
      </w:tr>
      <w:tr w:rsidR="008938D1" w:rsidRPr="008938D1" w:rsidTr="008938D1">
        <w:tc>
          <w:tcPr>
            <w:tcW w:w="2268" w:type="dxa"/>
            <w:vMerge w:val="restart"/>
            <w:tcBorders>
              <w:top w:val="single" w:sz="4" w:space="0" w:color="auto"/>
              <w:left w:val="single" w:sz="4" w:space="0" w:color="auto"/>
              <w:right w:val="single" w:sz="4" w:space="0" w:color="auto"/>
            </w:tcBorders>
          </w:tcPr>
          <w:p w:rsidR="008938D1" w:rsidRPr="008938D1" w:rsidRDefault="008938D1"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4111" w:type="dxa"/>
            <w:tcBorders>
              <w:left w:val="single" w:sz="4" w:space="0" w:color="auto"/>
            </w:tcBorders>
          </w:tcPr>
          <w:p w:rsidR="008938D1" w:rsidRPr="008938D1" w:rsidRDefault="008938D1" w:rsidP="008938D1">
            <w:pPr>
              <w:rPr>
                <w:color w:val="000000"/>
                <w:sz w:val="20"/>
                <w:szCs w:val="20"/>
              </w:rPr>
            </w:pPr>
            <w:r w:rsidRPr="008938D1">
              <w:rPr>
                <w:color w:val="000000"/>
                <w:sz w:val="20"/>
                <w:szCs w:val="20"/>
              </w:rPr>
              <w:t>Всего</w:t>
            </w:r>
          </w:p>
        </w:tc>
        <w:tc>
          <w:tcPr>
            <w:tcW w:w="1701" w:type="dxa"/>
            <w:vAlign w:val="center"/>
          </w:tcPr>
          <w:p w:rsidR="008938D1" w:rsidRPr="008938D1" w:rsidRDefault="008938D1" w:rsidP="008938D1">
            <w:pPr>
              <w:widowControl w:val="0"/>
              <w:autoSpaceDE w:val="0"/>
              <w:autoSpaceDN w:val="0"/>
              <w:adjustRightInd w:val="0"/>
              <w:jc w:val="center"/>
            </w:pPr>
            <w:r w:rsidRPr="008938D1">
              <w:t>78,8</w:t>
            </w:r>
          </w:p>
        </w:tc>
        <w:tc>
          <w:tcPr>
            <w:tcW w:w="992" w:type="dxa"/>
            <w:vAlign w:val="center"/>
          </w:tcPr>
          <w:p w:rsidR="008938D1" w:rsidRPr="008938D1" w:rsidRDefault="008938D1" w:rsidP="008938D1">
            <w:pPr>
              <w:widowControl w:val="0"/>
              <w:autoSpaceDE w:val="0"/>
              <w:autoSpaceDN w:val="0"/>
              <w:adjustRightInd w:val="0"/>
              <w:jc w:val="center"/>
            </w:pPr>
            <w:r w:rsidRPr="008938D1">
              <w:t>23,5</w:t>
            </w:r>
          </w:p>
        </w:tc>
        <w:tc>
          <w:tcPr>
            <w:tcW w:w="992" w:type="dxa"/>
            <w:vAlign w:val="center"/>
          </w:tcPr>
          <w:p w:rsidR="008938D1" w:rsidRPr="008938D1" w:rsidRDefault="008938D1" w:rsidP="008938D1">
            <w:pPr>
              <w:widowControl w:val="0"/>
              <w:autoSpaceDE w:val="0"/>
              <w:autoSpaceDN w:val="0"/>
              <w:adjustRightInd w:val="0"/>
              <w:jc w:val="center"/>
            </w:pPr>
            <w:r w:rsidRPr="008938D1">
              <w:t>15,3</w:t>
            </w:r>
          </w:p>
        </w:tc>
        <w:tc>
          <w:tcPr>
            <w:tcW w:w="992" w:type="dxa"/>
            <w:vAlign w:val="center"/>
          </w:tcPr>
          <w:p w:rsidR="008938D1" w:rsidRPr="008938D1" w:rsidRDefault="008938D1" w:rsidP="008938D1">
            <w:pPr>
              <w:widowControl w:val="0"/>
              <w:autoSpaceDE w:val="0"/>
              <w:autoSpaceDN w:val="0"/>
              <w:adjustRightInd w:val="0"/>
              <w:jc w:val="center"/>
            </w:pPr>
            <w:r w:rsidRPr="008938D1">
              <w:t>5,0</w:t>
            </w:r>
          </w:p>
        </w:tc>
        <w:tc>
          <w:tcPr>
            <w:tcW w:w="993" w:type="dxa"/>
            <w:vAlign w:val="center"/>
          </w:tcPr>
          <w:p w:rsidR="008938D1" w:rsidRPr="008938D1" w:rsidRDefault="008938D1" w:rsidP="008938D1">
            <w:pPr>
              <w:widowControl w:val="0"/>
              <w:autoSpaceDE w:val="0"/>
              <w:autoSpaceDN w:val="0"/>
              <w:adjustRightInd w:val="0"/>
              <w:ind w:left="-107" w:right="-108"/>
              <w:jc w:val="center"/>
            </w:pPr>
            <w:r w:rsidRPr="008938D1">
              <w:t>5,0</w:t>
            </w:r>
          </w:p>
        </w:tc>
        <w:tc>
          <w:tcPr>
            <w:tcW w:w="992" w:type="dxa"/>
            <w:vAlign w:val="center"/>
          </w:tcPr>
          <w:p w:rsidR="008938D1" w:rsidRPr="008938D1" w:rsidRDefault="008938D1" w:rsidP="008938D1">
            <w:pPr>
              <w:jc w:val="center"/>
            </w:pPr>
            <w:r w:rsidRPr="008938D1">
              <w:t>10,0</w:t>
            </w:r>
          </w:p>
        </w:tc>
        <w:tc>
          <w:tcPr>
            <w:tcW w:w="992" w:type="dxa"/>
            <w:vAlign w:val="center"/>
          </w:tcPr>
          <w:p w:rsidR="008938D1" w:rsidRPr="008938D1" w:rsidRDefault="008938D1" w:rsidP="008938D1">
            <w:pPr>
              <w:ind w:left="-108" w:right="-108"/>
              <w:jc w:val="center"/>
            </w:pPr>
            <w:r w:rsidRPr="008938D1">
              <w:t>10,0</w:t>
            </w:r>
          </w:p>
        </w:tc>
        <w:tc>
          <w:tcPr>
            <w:tcW w:w="992" w:type="dxa"/>
            <w:vAlign w:val="center"/>
          </w:tcPr>
          <w:p w:rsidR="008938D1" w:rsidRPr="008938D1" w:rsidRDefault="008938D1" w:rsidP="008938D1">
            <w:pPr>
              <w:jc w:val="center"/>
            </w:pPr>
            <w:r w:rsidRPr="008938D1">
              <w:t>10,0</w:t>
            </w:r>
          </w:p>
        </w:tc>
      </w:tr>
      <w:tr w:rsidR="00B0189F" w:rsidRPr="008938D1" w:rsidTr="001D4019">
        <w:tc>
          <w:tcPr>
            <w:tcW w:w="2268" w:type="dxa"/>
            <w:vMerge/>
            <w:tcBorders>
              <w:left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Borders>
              <w:left w:val="single" w:sz="4" w:space="0" w:color="auto"/>
            </w:tcBorders>
          </w:tcPr>
          <w:p w:rsidR="00B0189F" w:rsidRPr="008938D1" w:rsidRDefault="00B0189F" w:rsidP="008938D1">
            <w:pPr>
              <w:widowControl w:val="0"/>
              <w:autoSpaceDE w:val="0"/>
              <w:autoSpaceDN w:val="0"/>
              <w:adjustRightInd w:val="0"/>
              <w:rPr>
                <w:sz w:val="22"/>
                <w:szCs w:val="22"/>
              </w:rPr>
            </w:pPr>
            <w:r w:rsidRPr="008938D1">
              <w:rPr>
                <w:sz w:val="22"/>
                <w:szCs w:val="22"/>
              </w:rPr>
              <w:t>федеральный бюджет</w:t>
            </w:r>
          </w:p>
        </w:tc>
        <w:tc>
          <w:tcPr>
            <w:tcW w:w="1701"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3"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r>
      <w:tr w:rsidR="00B0189F" w:rsidRPr="008938D1" w:rsidTr="001D4019">
        <w:tc>
          <w:tcPr>
            <w:tcW w:w="2268" w:type="dxa"/>
            <w:vMerge/>
            <w:tcBorders>
              <w:left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Borders>
              <w:left w:val="single" w:sz="4" w:space="0" w:color="auto"/>
            </w:tcBorders>
          </w:tcPr>
          <w:p w:rsidR="00B0189F" w:rsidRPr="008938D1" w:rsidRDefault="00B0189F" w:rsidP="008938D1">
            <w:pPr>
              <w:rPr>
                <w:sz w:val="20"/>
                <w:szCs w:val="20"/>
              </w:rPr>
            </w:pPr>
            <w:r w:rsidRPr="008938D1">
              <w:rPr>
                <w:sz w:val="22"/>
                <w:szCs w:val="22"/>
              </w:rPr>
              <w:t xml:space="preserve">областной бюджет  </w:t>
            </w:r>
          </w:p>
        </w:tc>
        <w:tc>
          <w:tcPr>
            <w:tcW w:w="1701"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3"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r>
      <w:tr w:rsidR="00B0189F" w:rsidRPr="008938D1" w:rsidTr="001D4019">
        <w:tc>
          <w:tcPr>
            <w:tcW w:w="2268" w:type="dxa"/>
            <w:vMerge/>
            <w:tcBorders>
              <w:left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Borders>
              <w:left w:val="single" w:sz="4" w:space="0" w:color="auto"/>
            </w:tcBorders>
          </w:tcPr>
          <w:p w:rsidR="00B0189F" w:rsidRPr="008938D1" w:rsidRDefault="00B0189F" w:rsidP="008938D1">
            <w:pPr>
              <w:rPr>
                <w:sz w:val="20"/>
                <w:szCs w:val="20"/>
              </w:rPr>
            </w:pPr>
            <w:r w:rsidRPr="008938D1">
              <w:rPr>
                <w:sz w:val="22"/>
                <w:szCs w:val="22"/>
              </w:rPr>
              <w:t>бюджет района</w:t>
            </w:r>
          </w:p>
        </w:tc>
        <w:tc>
          <w:tcPr>
            <w:tcW w:w="1701"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3"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c>
          <w:tcPr>
            <w:tcW w:w="992" w:type="dxa"/>
          </w:tcPr>
          <w:p w:rsidR="00B0189F" w:rsidRDefault="00B0189F" w:rsidP="00B0189F">
            <w:pPr>
              <w:jc w:val="center"/>
            </w:pPr>
            <w:r w:rsidRPr="00691E3E">
              <w:rPr>
                <w:color w:val="000000"/>
              </w:rPr>
              <w:t>0,0</w:t>
            </w:r>
          </w:p>
        </w:tc>
      </w:tr>
      <w:tr w:rsidR="008938D1" w:rsidRPr="008938D1" w:rsidTr="008938D1">
        <w:tc>
          <w:tcPr>
            <w:tcW w:w="2268" w:type="dxa"/>
            <w:vMerge/>
            <w:tcBorders>
              <w:left w:val="single" w:sz="4" w:space="0" w:color="auto"/>
              <w:right w:val="single" w:sz="4" w:space="0" w:color="auto"/>
            </w:tcBorders>
            <w:shd w:val="clear" w:color="auto" w:fill="auto"/>
          </w:tcPr>
          <w:p w:rsidR="008938D1" w:rsidRPr="008938D1" w:rsidRDefault="008938D1" w:rsidP="008938D1">
            <w:pPr>
              <w:widowControl w:val="0"/>
              <w:autoSpaceDE w:val="0"/>
              <w:autoSpaceDN w:val="0"/>
              <w:adjustRightInd w:val="0"/>
              <w:rPr>
                <w:sz w:val="20"/>
                <w:szCs w:val="20"/>
              </w:rPr>
            </w:pPr>
          </w:p>
        </w:tc>
        <w:tc>
          <w:tcPr>
            <w:tcW w:w="4111" w:type="dxa"/>
            <w:tcBorders>
              <w:left w:val="single" w:sz="4" w:space="0" w:color="auto"/>
            </w:tcBorders>
          </w:tcPr>
          <w:p w:rsidR="008938D1" w:rsidRPr="008938D1" w:rsidRDefault="008938D1" w:rsidP="008938D1">
            <w:pPr>
              <w:rPr>
                <w:sz w:val="20"/>
                <w:szCs w:val="20"/>
              </w:rPr>
            </w:pPr>
            <w:r w:rsidRPr="008938D1">
              <w:rPr>
                <w:sz w:val="20"/>
                <w:szCs w:val="20"/>
              </w:rPr>
              <w:t>бюджет поселения</w:t>
            </w:r>
          </w:p>
        </w:tc>
        <w:tc>
          <w:tcPr>
            <w:tcW w:w="1701" w:type="dxa"/>
            <w:vAlign w:val="center"/>
          </w:tcPr>
          <w:p w:rsidR="008938D1" w:rsidRPr="008938D1" w:rsidRDefault="008938D1" w:rsidP="008938D1">
            <w:pPr>
              <w:jc w:val="center"/>
              <w:rPr>
                <w:color w:val="000000"/>
              </w:rPr>
            </w:pPr>
            <w:r w:rsidRPr="008938D1">
              <w:rPr>
                <w:color w:val="000000"/>
              </w:rPr>
              <w:t>78,8</w:t>
            </w:r>
          </w:p>
        </w:tc>
        <w:tc>
          <w:tcPr>
            <w:tcW w:w="992" w:type="dxa"/>
            <w:vAlign w:val="center"/>
          </w:tcPr>
          <w:p w:rsidR="008938D1" w:rsidRPr="008938D1" w:rsidRDefault="008938D1" w:rsidP="008938D1">
            <w:pPr>
              <w:jc w:val="center"/>
              <w:rPr>
                <w:color w:val="000000"/>
              </w:rPr>
            </w:pPr>
            <w:r w:rsidRPr="008938D1">
              <w:rPr>
                <w:color w:val="000000"/>
              </w:rPr>
              <w:t>23,5</w:t>
            </w:r>
          </w:p>
        </w:tc>
        <w:tc>
          <w:tcPr>
            <w:tcW w:w="992" w:type="dxa"/>
            <w:vAlign w:val="center"/>
          </w:tcPr>
          <w:p w:rsidR="008938D1" w:rsidRPr="008938D1" w:rsidRDefault="008938D1" w:rsidP="008938D1">
            <w:pPr>
              <w:widowControl w:val="0"/>
              <w:autoSpaceDE w:val="0"/>
              <w:autoSpaceDN w:val="0"/>
              <w:adjustRightInd w:val="0"/>
              <w:ind w:left="-107" w:right="-108"/>
              <w:jc w:val="center"/>
            </w:pPr>
            <w:r w:rsidRPr="008938D1">
              <w:t>15,3</w:t>
            </w:r>
          </w:p>
        </w:tc>
        <w:tc>
          <w:tcPr>
            <w:tcW w:w="992" w:type="dxa"/>
            <w:vAlign w:val="center"/>
          </w:tcPr>
          <w:p w:rsidR="008938D1" w:rsidRPr="008938D1" w:rsidRDefault="008938D1" w:rsidP="008938D1">
            <w:pPr>
              <w:widowControl w:val="0"/>
              <w:autoSpaceDE w:val="0"/>
              <w:autoSpaceDN w:val="0"/>
              <w:adjustRightInd w:val="0"/>
              <w:jc w:val="center"/>
              <w:rPr>
                <w:color w:val="000000"/>
              </w:rPr>
            </w:pPr>
            <w:r w:rsidRPr="008938D1">
              <w:rPr>
                <w:color w:val="000000"/>
              </w:rPr>
              <w:t>5,0</w:t>
            </w:r>
          </w:p>
        </w:tc>
        <w:tc>
          <w:tcPr>
            <w:tcW w:w="993" w:type="dxa"/>
            <w:vAlign w:val="center"/>
          </w:tcPr>
          <w:p w:rsidR="008938D1" w:rsidRPr="008938D1" w:rsidRDefault="008938D1" w:rsidP="008938D1">
            <w:pPr>
              <w:widowControl w:val="0"/>
              <w:autoSpaceDE w:val="0"/>
              <w:autoSpaceDN w:val="0"/>
              <w:adjustRightInd w:val="0"/>
              <w:jc w:val="center"/>
            </w:pPr>
            <w:r w:rsidRPr="008938D1">
              <w:t>5,0</w:t>
            </w:r>
          </w:p>
        </w:tc>
        <w:tc>
          <w:tcPr>
            <w:tcW w:w="992" w:type="dxa"/>
            <w:vAlign w:val="center"/>
          </w:tcPr>
          <w:p w:rsidR="008938D1" w:rsidRPr="008938D1" w:rsidRDefault="008938D1" w:rsidP="008938D1">
            <w:pPr>
              <w:widowControl w:val="0"/>
              <w:autoSpaceDE w:val="0"/>
              <w:autoSpaceDN w:val="0"/>
              <w:adjustRightInd w:val="0"/>
              <w:jc w:val="center"/>
            </w:pPr>
            <w:r w:rsidRPr="008938D1">
              <w:t>10,0</w:t>
            </w:r>
          </w:p>
        </w:tc>
        <w:tc>
          <w:tcPr>
            <w:tcW w:w="992" w:type="dxa"/>
            <w:vAlign w:val="center"/>
          </w:tcPr>
          <w:p w:rsidR="008938D1" w:rsidRPr="008938D1" w:rsidRDefault="008938D1" w:rsidP="008938D1">
            <w:pPr>
              <w:widowControl w:val="0"/>
              <w:autoSpaceDE w:val="0"/>
              <w:autoSpaceDN w:val="0"/>
              <w:adjustRightInd w:val="0"/>
              <w:jc w:val="center"/>
            </w:pPr>
            <w:r w:rsidRPr="008938D1">
              <w:t>10,0</w:t>
            </w:r>
          </w:p>
        </w:tc>
        <w:tc>
          <w:tcPr>
            <w:tcW w:w="992" w:type="dxa"/>
            <w:vAlign w:val="center"/>
          </w:tcPr>
          <w:p w:rsidR="008938D1" w:rsidRPr="008938D1" w:rsidRDefault="008938D1" w:rsidP="008938D1">
            <w:pPr>
              <w:widowControl w:val="0"/>
              <w:autoSpaceDE w:val="0"/>
              <w:autoSpaceDN w:val="0"/>
              <w:adjustRightInd w:val="0"/>
              <w:jc w:val="center"/>
            </w:pPr>
            <w:r w:rsidRPr="008938D1">
              <w:t>10,0</w:t>
            </w:r>
          </w:p>
        </w:tc>
      </w:tr>
      <w:tr w:rsidR="00B0189F" w:rsidRPr="008938D1" w:rsidTr="00195678">
        <w:tc>
          <w:tcPr>
            <w:tcW w:w="2268" w:type="dxa"/>
            <w:vMerge/>
            <w:tcBorders>
              <w:left w:val="single" w:sz="4" w:space="0" w:color="auto"/>
              <w:bottom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Borders>
              <w:left w:val="single" w:sz="4" w:space="0" w:color="auto"/>
            </w:tcBorders>
          </w:tcPr>
          <w:p w:rsidR="00B0189F" w:rsidRPr="008938D1" w:rsidRDefault="00B0189F" w:rsidP="008938D1">
            <w:pPr>
              <w:rPr>
                <w:sz w:val="20"/>
                <w:szCs w:val="20"/>
              </w:rPr>
            </w:pPr>
            <w:r w:rsidRPr="008938D1">
              <w:rPr>
                <w:sz w:val="22"/>
                <w:szCs w:val="22"/>
              </w:rPr>
              <w:t>внебюджетные источники</w:t>
            </w:r>
          </w:p>
        </w:tc>
        <w:tc>
          <w:tcPr>
            <w:tcW w:w="1701"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3"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r>
      <w:tr w:rsidR="00B0189F" w:rsidRPr="008938D1" w:rsidTr="00195678">
        <w:tc>
          <w:tcPr>
            <w:tcW w:w="2268" w:type="dxa"/>
            <w:vMerge w:val="restart"/>
            <w:tcBorders>
              <w:top w:val="single" w:sz="4" w:space="0" w:color="auto"/>
              <w:left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4111" w:type="dxa"/>
            <w:tcBorders>
              <w:left w:val="single" w:sz="4" w:space="0" w:color="auto"/>
            </w:tcBorders>
          </w:tcPr>
          <w:p w:rsidR="00B0189F" w:rsidRPr="008938D1" w:rsidRDefault="00B0189F" w:rsidP="008938D1">
            <w:pPr>
              <w:rPr>
                <w:color w:val="000000"/>
                <w:sz w:val="20"/>
                <w:szCs w:val="20"/>
              </w:rPr>
            </w:pPr>
            <w:r w:rsidRPr="008938D1">
              <w:rPr>
                <w:color w:val="000000"/>
                <w:sz w:val="20"/>
                <w:szCs w:val="20"/>
              </w:rPr>
              <w:t>Всего</w:t>
            </w:r>
          </w:p>
        </w:tc>
        <w:tc>
          <w:tcPr>
            <w:tcW w:w="1701"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3"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r>
      <w:tr w:rsidR="00B0189F" w:rsidRPr="008938D1" w:rsidTr="00195678">
        <w:tc>
          <w:tcPr>
            <w:tcW w:w="2268" w:type="dxa"/>
            <w:vMerge/>
            <w:tcBorders>
              <w:left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Borders>
              <w:left w:val="single" w:sz="4" w:space="0" w:color="auto"/>
            </w:tcBorders>
          </w:tcPr>
          <w:p w:rsidR="00B0189F" w:rsidRPr="008938D1" w:rsidRDefault="00B0189F" w:rsidP="008938D1">
            <w:pPr>
              <w:widowControl w:val="0"/>
              <w:autoSpaceDE w:val="0"/>
              <w:autoSpaceDN w:val="0"/>
              <w:adjustRightInd w:val="0"/>
              <w:rPr>
                <w:sz w:val="22"/>
                <w:szCs w:val="22"/>
              </w:rPr>
            </w:pPr>
            <w:r w:rsidRPr="008938D1">
              <w:rPr>
                <w:sz w:val="22"/>
                <w:szCs w:val="22"/>
              </w:rPr>
              <w:t>федеральный бюджет</w:t>
            </w:r>
          </w:p>
        </w:tc>
        <w:tc>
          <w:tcPr>
            <w:tcW w:w="1701"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3"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r>
      <w:tr w:rsidR="00B0189F" w:rsidRPr="008938D1" w:rsidTr="00195678">
        <w:tc>
          <w:tcPr>
            <w:tcW w:w="2268" w:type="dxa"/>
            <w:vMerge/>
            <w:tcBorders>
              <w:left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Borders>
              <w:left w:val="single" w:sz="4" w:space="0" w:color="auto"/>
            </w:tcBorders>
          </w:tcPr>
          <w:p w:rsidR="00B0189F" w:rsidRPr="008938D1" w:rsidRDefault="00B0189F" w:rsidP="008938D1">
            <w:pPr>
              <w:rPr>
                <w:sz w:val="20"/>
                <w:szCs w:val="20"/>
              </w:rPr>
            </w:pPr>
            <w:r w:rsidRPr="008938D1">
              <w:rPr>
                <w:sz w:val="22"/>
                <w:szCs w:val="22"/>
              </w:rPr>
              <w:t xml:space="preserve">областной бюджет  </w:t>
            </w:r>
          </w:p>
        </w:tc>
        <w:tc>
          <w:tcPr>
            <w:tcW w:w="1701"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3"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r>
      <w:tr w:rsidR="00B0189F" w:rsidRPr="008938D1" w:rsidTr="00195678">
        <w:tc>
          <w:tcPr>
            <w:tcW w:w="2268" w:type="dxa"/>
            <w:vMerge/>
            <w:tcBorders>
              <w:left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Borders>
              <w:left w:val="single" w:sz="4" w:space="0" w:color="auto"/>
            </w:tcBorders>
          </w:tcPr>
          <w:p w:rsidR="00B0189F" w:rsidRPr="008938D1" w:rsidRDefault="00B0189F" w:rsidP="008938D1">
            <w:pPr>
              <w:rPr>
                <w:sz w:val="20"/>
                <w:szCs w:val="20"/>
              </w:rPr>
            </w:pPr>
            <w:r w:rsidRPr="008938D1">
              <w:rPr>
                <w:sz w:val="22"/>
                <w:szCs w:val="22"/>
              </w:rPr>
              <w:t>бюджет района</w:t>
            </w:r>
          </w:p>
        </w:tc>
        <w:tc>
          <w:tcPr>
            <w:tcW w:w="1701"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3"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r>
      <w:tr w:rsidR="00B0189F" w:rsidRPr="008938D1" w:rsidTr="00195678">
        <w:tc>
          <w:tcPr>
            <w:tcW w:w="2268" w:type="dxa"/>
            <w:vMerge/>
            <w:tcBorders>
              <w:left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Borders>
              <w:left w:val="single" w:sz="4" w:space="0" w:color="auto"/>
            </w:tcBorders>
          </w:tcPr>
          <w:p w:rsidR="00B0189F" w:rsidRPr="008938D1" w:rsidRDefault="00B0189F" w:rsidP="008938D1">
            <w:pPr>
              <w:rPr>
                <w:sz w:val="20"/>
                <w:szCs w:val="20"/>
              </w:rPr>
            </w:pPr>
            <w:r w:rsidRPr="008938D1">
              <w:rPr>
                <w:sz w:val="20"/>
                <w:szCs w:val="20"/>
              </w:rPr>
              <w:t>бюджет поселения</w:t>
            </w:r>
          </w:p>
        </w:tc>
        <w:tc>
          <w:tcPr>
            <w:tcW w:w="1701"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3"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r>
      <w:tr w:rsidR="00B0189F" w:rsidRPr="008938D1" w:rsidTr="00195678">
        <w:tc>
          <w:tcPr>
            <w:tcW w:w="2268" w:type="dxa"/>
            <w:vMerge/>
            <w:tcBorders>
              <w:left w:val="single" w:sz="4" w:space="0" w:color="auto"/>
              <w:bottom w:val="single" w:sz="4" w:space="0" w:color="auto"/>
              <w:right w:val="single" w:sz="4" w:space="0" w:color="auto"/>
            </w:tcBorders>
            <w:shd w:val="clear" w:color="auto" w:fill="auto"/>
          </w:tcPr>
          <w:p w:rsidR="00B0189F" w:rsidRPr="008938D1" w:rsidRDefault="00B0189F" w:rsidP="008938D1">
            <w:pPr>
              <w:widowControl w:val="0"/>
              <w:autoSpaceDE w:val="0"/>
              <w:autoSpaceDN w:val="0"/>
              <w:adjustRightInd w:val="0"/>
              <w:rPr>
                <w:sz w:val="20"/>
                <w:szCs w:val="20"/>
              </w:rPr>
            </w:pPr>
          </w:p>
        </w:tc>
        <w:tc>
          <w:tcPr>
            <w:tcW w:w="4111" w:type="dxa"/>
            <w:tcBorders>
              <w:left w:val="single" w:sz="4" w:space="0" w:color="auto"/>
            </w:tcBorders>
          </w:tcPr>
          <w:p w:rsidR="00B0189F" w:rsidRPr="008938D1" w:rsidRDefault="00B0189F" w:rsidP="008938D1">
            <w:pPr>
              <w:rPr>
                <w:sz w:val="20"/>
                <w:szCs w:val="20"/>
              </w:rPr>
            </w:pPr>
            <w:r w:rsidRPr="008938D1">
              <w:rPr>
                <w:sz w:val="22"/>
                <w:szCs w:val="22"/>
              </w:rPr>
              <w:t>внебюджетные источники</w:t>
            </w:r>
          </w:p>
        </w:tc>
        <w:tc>
          <w:tcPr>
            <w:tcW w:w="1701"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3"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c>
          <w:tcPr>
            <w:tcW w:w="992" w:type="dxa"/>
          </w:tcPr>
          <w:p w:rsidR="00B0189F" w:rsidRDefault="00B0189F" w:rsidP="00B0189F">
            <w:pPr>
              <w:jc w:val="center"/>
            </w:pPr>
            <w:r w:rsidRPr="00DF31C2">
              <w:rPr>
                <w:color w:val="000000"/>
              </w:rPr>
              <w:t>0,0</w:t>
            </w:r>
          </w:p>
        </w:tc>
      </w:tr>
    </w:tbl>
    <w:p w:rsidR="000456FF" w:rsidRDefault="000456FF" w:rsidP="00B71443">
      <w:pPr>
        <w:jc w:val="center"/>
        <w:rPr>
          <w:kern w:val="2"/>
        </w:rPr>
      </w:pPr>
    </w:p>
    <w:p w:rsidR="000456FF" w:rsidRDefault="000456FF" w:rsidP="00B71443">
      <w:pPr>
        <w:jc w:val="center"/>
        <w:rPr>
          <w:kern w:val="2"/>
        </w:rPr>
      </w:pPr>
      <w:bookmarkStart w:id="2" w:name="_GoBack"/>
      <w:bookmarkEnd w:id="2"/>
    </w:p>
    <w:sectPr w:rsidR="000456FF" w:rsidSect="000456FF">
      <w:pgSz w:w="16840" w:h="11907" w:orient="landscape" w:code="9"/>
      <w:pgMar w:top="709" w:right="538" w:bottom="85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52" w:rsidRPr="0006102C" w:rsidRDefault="00490752" w:rsidP="0006102C">
      <w:pPr>
        <w:pStyle w:val="ConsPlusCell"/>
        <w:rPr>
          <w:sz w:val="24"/>
          <w:szCs w:val="24"/>
        </w:rPr>
      </w:pPr>
      <w:r>
        <w:separator/>
      </w:r>
    </w:p>
  </w:endnote>
  <w:endnote w:type="continuationSeparator" w:id="0">
    <w:p w:rsidR="00490752" w:rsidRPr="0006102C" w:rsidRDefault="00490752"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D1" w:rsidRDefault="008938D1">
    <w:pPr>
      <w:pStyle w:val="a7"/>
      <w:jc w:val="right"/>
    </w:pPr>
    <w:r>
      <w:fldChar w:fldCharType="begin"/>
    </w:r>
    <w:r>
      <w:instrText xml:space="preserve"> PAGE   \* MERGEFORMAT </w:instrText>
    </w:r>
    <w:r>
      <w:fldChar w:fldCharType="separate"/>
    </w:r>
    <w:r w:rsidR="0021680C">
      <w:rPr>
        <w:noProof/>
      </w:rPr>
      <w:t>13</w:t>
    </w:r>
    <w:r>
      <w:fldChar w:fldCharType="end"/>
    </w:r>
  </w:p>
  <w:p w:rsidR="008938D1" w:rsidRDefault="008938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52" w:rsidRPr="0006102C" w:rsidRDefault="00490752" w:rsidP="0006102C">
      <w:pPr>
        <w:pStyle w:val="ConsPlusCell"/>
        <w:rPr>
          <w:sz w:val="24"/>
          <w:szCs w:val="24"/>
        </w:rPr>
      </w:pPr>
      <w:r>
        <w:separator/>
      </w:r>
    </w:p>
  </w:footnote>
  <w:footnote w:type="continuationSeparator" w:id="0">
    <w:p w:rsidR="00490752" w:rsidRPr="0006102C" w:rsidRDefault="00490752"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5">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C"/>
    <w:rsid w:val="000075FB"/>
    <w:rsid w:val="00016CF5"/>
    <w:rsid w:val="00017262"/>
    <w:rsid w:val="00017726"/>
    <w:rsid w:val="00021021"/>
    <w:rsid w:val="00030918"/>
    <w:rsid w:val="00035131"/>
    <w:rsid w:val="000456FF"/>
    <w:rsid w:val="00051099"/>
    <w:rsid w:val="00051BE0"/>
    <w:rsid w:val="0006102C"/>
    <w:rsid w:val="0006113C"/>
    <w:rsid w:val="00066885"/>
    <w:rsid w:val="00066EC9"/>
    <w:rsid w:val="00077883"/>
    <w:rsid w:val="00081826"/>
    <w:rsid w:val="000939A1"/>
    <w:rsid w:val="000A5E13"/>
    <w:rsid w:val="000B307A"/>
    <w:rsid w:val="000B3128"/>
    <w:rsid w:val="000B5947"/>
    <w:rsid w:val="000C36F2"/>
    <w:rsid w:val="000D4469"/>
    <w:rsid w:val="000D6B55"/>
    <w:rsid w:val="000E372F"/>
    <w:rsid w:val="000E47E5"/>
    <w:rsid w:val="000F11F9"/>
    <w:rsid w:val="000F50DC"/>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6455"/>
    <w:rsid w:val="0018375B"/>
    <w:rsid w:val="00184EF6"/>
    <w:rsid w:val="001866C4"/>
    <w:rsid w:val="001929F1"/>
    <w:rsid w:val="00197964"/>
    <w:rsid w:val="001A324E"/>
    <w:rsid w:val="001B2EC6"/>
    <w:rsid w:val="001C5816"/>
    <w:rsid w:val="001C64BB"/>
    <w:rsid w:val="001D128E"/>
    <w:rsid w:val="001D16C1"/>
    <w:rsid w:val="001E0F43"/>
    <w:rsid w:val="001E7A32"/>
    <w:rsid w:val="001F1011"/>
    <w:rsid w:val="001F4D88"/>
    <w:rsid w:val="001F606B"/>
    <w:rsid w:val="00210525"/>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4315"/>
    <w:rsid w:val="00281B9B"/>
    <w:rsid w:val="00285D45"/>
    <w:rsid w:val="00285DD4"/>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71DD"/>
    <w:rsid w:val="00301138"/>
    <w:rsid w:val="00303849"/>
    <w:rsid w:val="00306C59"/>
    <w:rsid w:val="003132F6"/>
    <w:rsid w:val="003201A4"/>
    <w:rsid w:val="003202E1"/>
    <w:rsid w:val="00323195"/>
    <w:rsid w:val="00331212"/>
    <w:rsid w:val="00331896"/>
    <w:rsid w:val="0033328E"/>
    <w:rsid w:val="00334898"/>
    <w:rsid w:val="003370D5"/>
    <w:rsid w:val="00337855"/>
    <w:rsid w:val="0035019D"/>
    <w:rsid w:val="003528DC"/>
    <w:rsid w:val="00353C63"/>
    <w:rsid w:val="00354FBD"/>
    <w:rsid w:val="0036152E"/>
    <w:rsid w:val="00364EE4"/>
    <w:rsid w:val="00365500"/>
    <w:rsid w:val="00372673"/>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4192"/>
    <w:rsid w:val="00556BB2"/>
    <w:rsid w:val="00562608"/>
    <w:rsid w:val="00563123"/>
    <w:rsid w:val="00563572"/>
    <w:rsid w:val="005662F3"/>
    <w:rsid w:val="00575D3C"/>
    <w:rsid w:val="00580642"/>
    <w:rsid w:val="00581216"/>
    <w:rsid w:val="00581B39"/>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83088"/>
    <w:rsid w:val="00685AB1"/>
    <w:rsid w:val="00685E69"/>
    <w:rsid w:val="00687513"/>
    <w:rsid w:val="006909F0"/>
    <w:rsid w:val="00692CF2"/>
    <w:rsid w:val="006A56AE"/>
    <w:rsid w:val="006B721A"/>
    <w:rsid w:val="006D07D4"/>
    <w:rsid w:val="006D3A5E"/>
    <w:rsid w:val="006D7B5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6051"/>
    <w:rsid w:val="008B02FC"/>
    <w:rsid w:val="008B1A8D"/>
    <w:rsid w:val="008B3101"/>
    <w:rsid w:val="008B4730"/>
    <w:rsid w:val="008B62FA"/>
    <w:rsid w:val="008C20E1"/>
    <w:rsid w:val="008C3398"/>
    <w:rsid w:val="008C7682"/>
    <w:rsid w:val="008D1C2A"/>
    <w:rsid w:val="008D6FF5"/>
    <w:rsid w:val="008D7A1A"/>
    <w:rsid w:val="008E17C7"/>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38F1"/>
    <w:rsid w:val="009A7320"/>
    <w:rsid w:val="009B196E"/>
    <w:rsid w:val="009B5CEA"/>
    <w:rsid w:val="009B5FCC"/>
    <w:rsid w:val="009B6678"/>
    <w:rsid w:val="009C1576"/>
    <w:rsid w:val="009C1808"/>
    <w:rsid w:val="009C6B6C"/>
    <w:rsid w:val="009C798C"/>
    <w:rsid w:val="009C7A04"/>
    <w:rsid w:val="009D0395"/>
    <w:rsid w:val="009D3211"/>
    <w:rsid w:val="009D6546"/>
    <w:rsid w:val="009E0086"/>
    <w:rsid w:val="009E5BFE"/>
    <w:rsid w:val="009F0F4E"/>
    <w:rsid w:val="009F53E8"/>
    <w:rsid w:val="00A0423B"/>
    <w:rsid w:val="00A06C9D"/>
    <w:rsid w:val="00A072D2"/>
    <w:rsid w:val="00A13F51"/>
    <w:rsid w:val="00A17947"/>
    <w:rsid w:val="00A17A45"/>
    <w:rsid w:val="00A32E4F"/>
    <w:rsid w:val="00A34E78"/>
    <w:rsid w:val="00A351FD"/>
    <w:rsid w:val="00A4131C"/>
    <w:rsid w:val="00A41DCC"/>
    <w:rsid w:val="00A47DB1"/>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7307"/>
    <w:rsid w:val="00B57DFC"/>
    <w:rsid w:val="00B67EB8"/>
    <w:rsid w:val="00B71443"/>
    <w:rsid w:val="00B74FCA"/>
    <w:rsid w:val="00B76AB3"/>
    <w:rsid w:val="00B80627"/>
    <w:rsid w:val="00B8130F"/>
    <w:rsid w:val="00B83DCA"/>
    <w:rsid w:val="00B85C49"/>
    <w:rsid w:val="00B86F70"/>
    <w:rsid w:val="00B87250"/>
    <w:rsid w:val="00B91306"/>
    <w:rsid w:val="00B92FAD"/>
    <w:rsid w:val="00BA3185"/>
    <w:rsid w:val="00BA4BFE"/>
    <w:rsid w:val="00BB094B"/>
    <w:rsid w:val="00BB272F"/>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0D29"/>
    <w:rsid w:val="00C37AD8"/>
    <w:rsid w:val="00C40455"/>
    <w:rsid w:val="00C40502"/>
    <w:rsid w:val="00C45049"/>
    <w:rsid w:val="00C503F8"/>
    <w:rsid w:val="00C5709F"/>
    <w:rsid w:val="00C61F59"/>
    <w:rsid w:val="00C721EF"/>
    <w:rsid w:val="00C728D5"/>
    <w:rsid w:val="00C728E1"/>
    <w:rsid w:val="00C80903"/>
    <w:rsid w:val="00C80B40"/>
    <w:rsid w:val="00C86B5D"/>
    <w:rsid w:val="00C912FF"/>
    <w:rsid w:val="00C958E6"/>
    <w:rsid w:val="00C95B0A"/>
    <w:rsid w:val="00C973D4"/>
    <w:rsid w:val="00CA529E"/>
    <w:rsid w:val="00CB2247"/>
    <w:rsid w:val="00CB5778"/>
    <w:rsid w:val="00CC760E"/>
    <w:rsid w:val="00CD7BAD"/>
    <w:rsid w:val="00CE2E55"/>
    <w:rsid w:val="00CE4432"/>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7220E"/>
    <w:rsid w:val="00E75393"/>
    <w:rsid w:val="00E76553"/>
    <w:rsid w:val="00E808CC"/>
    <w:rsid w:val="00E83881"/>
    <w:rsid w:val="00E868B0"/>
    <w:rsid w:val="00E8722A"/>
    <w:rsid w:val="00E935E3"/>
    <w:rsid w:val="00E93A7C"/>
    <w:rsid w:val="00E95529"/>
    <w:rsid w:val="00E958A1"/>
    <w:rsid w:val="00EA0DB7"/>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518DE"/>
    <w:rsid w:val="00F6095F"/>
    <w:rsid w:val="00F63BB2"/>
    <w:rsid w:val="00F672C0"/>
    <w:rsid w:val="00F67648"/>
    <w:rsid w:val="00F77B47"/>
    <w:rsid w:val="00F81938"/>
    <w:rsid w:val="00F825CC"/>
    <w:rsid w:val="00FA0AF1"/>
    <w:rsid w:val="00FA1078"/>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3322-EC66-4EC0-9FF1-6F5C3FA4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1</cp:lastModifiedBy>
  <cp:revision>37</cp:revision>
  <cp:lastPrinted>2015-09-24T07:08:00Z</cp:lastPrinted>
  <dcterms:created xsi:type="dcterms:W3CDTF">2015-09-24T06:02:00Z</dcterms:created>
  <dcterms:modified xsi:type="dcterms:W3CDTF">2018-04-23T10:52:00Z</dcterms:modified>
</cp:coreProperties>
</file>