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16" w:rsidRPr="008A0A16" w:rsidRDefault="008A0A16" w:rsidP="008A0A16">
      <w:pPr>
        <w:ind w:firstLine="2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0A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РОСТОВСКАЯ ОБЛАСТЬ</w:t>
      </w:r>
      <w:r w:rsidRPr="008A0A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КРАСНОСУЛИНСКИЙ РАЙОН</w:t>
      </w:r>
    </w:p>
    <w:p w:rsidR="008A0A16" w:rsidRPr="008A0A16" w:rsidRDefault="008A0A16" w:rsidP="008A0A16">
      <w:pPr>
        <w:ind w:firstLine="2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0A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Pr="008A0A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КОВАЛЕВСКОГО </w:t>
      </w:r>
    </w:p>
    <w:p w:rsidR="008A0A16" w:rsidRPr="008A0A16" w:rsidRDefault="008A0A16" w:rsidP="008A0A16">
      <w:pPr>
        <w:ind w:firstLine="2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0A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</w:p>
    <w:p w:rsidR="008A0A16" w:rsidRPr="008A0A16" w:rsidRDefault="008A0A16" w:rsidP="008A0A16">
      <w:pPr>
        <w:ind w:firstLine="2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0A16" w:rsidRPr="008A0A16" w:rsidRDefault="008A0A16" w:rsidP="008A0A16">
      <w:pPr>
        <w:ind w:firstLine="2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0A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A0A16" w:rsidRPr="008A0A16" w:rsidRDefault="008A0A16" w:rsidP="008A0A16">
      <w:pPr>
        <w:widowControl w:val="0"/>
        <w:suppressAutoHyphens/>
        <w:ind w:right="-2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A0A16" w:rsidRPr="00E30B3D" w:rsidRDefault="00010BA5" w:rsidP="008A0A16">
      <w:pPr>
        <w:widowControl w:val="0"/>
        <w:tabs>
          <w:tab w:val="center" w:pos="4395"/>
          <w:tab w:val="right" w:pos="9356"/>
        </w:tabs>
        <w:suppressAutoHyphens/>
        <w:ind w:right="-2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E30B3D">
        <w:rPr>
          <w:rFonts w:ascii="Times New Roman" w:eastAsia="Lucida Sans Unicode" w:hAnsi="Times New Roman" w:cs="Times New Roman"/>
          <w:kern w:val="2"/>
          <w:sz w:val="28"/>
          <w:szCs w:val="28"/>
        </w:rPr>
        <w:t>31.12.2015</w:t>
      </w:r>
      <w:r w:rsidRPr="00E30B3D"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  № 14</w:t>
      </w:r>
      <w:r w:rsidR="008A0A16" w:rsidRPr="00E30B3D">
        <w:rPr>
          <w:rFonts w:ascii="Times New Roman" w:eastAsia="Lucida Sans Unicode" w:hAnsi="Times New Roman" w:cs="Times New Roman"/>
          <w:kern w:val="2"/>
          <w:sz w:val="28"/>
          <w:szCs w:val="28"/>
        </w:rPr>
        <w:t>8</w:t>
      </w:r>
      <w:r w:rsidR="008A0A16" w:rsidRPr="00E30B3D"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х. </w:t>
      </w:r>
      <w:proofErr w:type="spellStart"/>
      <w:r w:rsidR="008A0A16" w:rsidRPr="00E30B3D">
        <w:rPr>
          <w:rFonts w:ascii="Times New Roman" w:eastAsia="Lucida Sans Unicode" w:hAnsi="Times New Roman" w:cs="Times New Roman"/>
          <w:kern w:val="2"/>
          <w:sz w:val="28"/>
          <w:szCs w:val="28"/>
        </w:rPr>
        <w:t>Платово</w:t>
      </w:r>
      <w:proofErr w:type="spellEnd"/>
    </w:p>
    <w:p w:rsidR="00E30B3D" w:rsidRDefault="00E30B3D" w:rsidP="0050427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73" w:rsidRPr="0034540D" w:rsidRDefault="00504273" w:rsidP="0050427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методики расчета </w:t>
      </w:r>
    </w:p>
    <w:p w:rsidR="00504273" w:rsidRPr="0034540D" w:rsidRDefault="00504273" w:rsidP="0050427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затрат на оказание</w:t>
      </w:r>
    </w:p>
    <w:p w:rsidR="00504273" w:rsidRPr="0034540D" w:rsidRDefault="00504273" w:rsidP="0050427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учреждениями,</w:t>
      </w:r>
    </w:p>
    <w:p w:rsidR="00504273" w:rsidRPr="0034540D" w:rsidRDefault="00504273" w:rsidP="0050427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504273" w:rsidRPr="0034540D" w:rsidRDefault="00504273" w:rsidP="0050427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Ковалевского сельского поселения,</w:t>
      </w:r>
    </w:p>
    <w:p w:rsidR="00504273" w:rsidRPr="0034540D" w:rsidRDefault="00504273" w:rsidP="0050427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применяемых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объема</w:t>
      </w:r>
    </w:p>
    <w:p w:rsidR="00504273" w:rsidRPr="0034540D" w:rsidRDefault="00504273" w:rsidP="0050427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выполнения</w:t>
      </w:r>
    </w:p>
    <w:p w:rsidR="00504273" w:rsidRPr="0034540D" w:rsidRDefault="00504273" w:rsidP="0050427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задания на оказание </w:t>
      </w:r>
    </w:p>
    <w:p w:rsidR="00504273" w:rsidRPr="0034540D" w:rsidRDefault="00504273" w:rsidP="0050427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</w:p>
    <w:p w:rsidR="001C55B7" w:rsidRDefault="00B77720" w:rsidP="00E30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абзацем вторым </w:t>
      </w:r>
      <w:hyperlink r:id="rId5" w:history="1">
        <w:r w:rsidRPr="003454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 статьи 69.2 Бюджетного кодекса Российской Федерации</w:t>
        </w:r>
      </w:hyperlink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1998, N 31, ст.3823; 2007, N 18, ст.2117; 2009, N 1, ст.18; 2010, N 19, ст.2291; 2013, N 31, ст.4191)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</w:t>
      </w:r>
      <w:r w:rsid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50F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ПОСТАНОВЛЯ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3620" w:rsidRPr="0034540D" w:rsidRDefault="001C55B7" w:rsidP="00E30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методику расчета нормативных затрат на оказание муниципальной услуги учреждениями подведомственными </w:t>
      </w:r>
      <w:r w:rsidR="00A425E9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Ковалевского сельского поселения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применяемых при расчете объема финансового обеспечения выполнения муниципального задания на оказание муниципальных услуг в соответствии с </w:t>
      </w:r>
      <w:hyperlink r:id="rId6" w:history="1">
        <w:r w:rsidR="00B77720" w:rsidRPr="003454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720" w:rsidRPr="00E30B3D" w:rsidRDefault="00E30B3D" w:rsidP="00E30B3D">
      <w:pPr>
        <w:spacing w:before="100" w:beforeAutospacing="1" w:after="100" w:afterAutospacing="1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336B" w:rsidRP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B77720" w:rsidRP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01.01.2016 г.</w:t>
      </w:r>
    </w:p>
    <w:p w:rsidR="00E30B3D" w:rsidRPr="00E30B3D" w:rsidRDefault="00E30B3D" w:rsidP="00E30B3D">
      <w:pPr>
        <w:spacing w:before="100" w:beforeAutospacing="1" w:after="0" w:afterAutospacing="1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B77720" w:rsidRP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</w:t>
      </w:r>
      <w:r w:rsidR="0027336B" w:rsidRP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7336B" w:rsidRP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B77720" w:rsidRP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  <w:r w:rsidR="00B77720" w:rsidRP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720" w:rsidRP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336B" w:rsidRP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Ковалевского</w:t>
      </w:r>
    </w:p>
    <w:p w:rsidR="00C157C5" w:rsidRPr="00E30B3D" w:rsidRDefault="00E30B3D" w:rsidP="00E30B3D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336B" w:rsidRP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9385B" w:rsidRP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27336B" w:rsidRP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Н.В.Изварин</w:t>
      </w:r>
      <w:r w:rsidR="0027336B" w:rsidRP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3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23FE6" w:rsidRPr="0034540D" w:rsidRDefault="00E23FE6" w:rsidP="000C13A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57920" w:rsidRPr="0034540D" w:rsidRDefault="000C13A5" w:rsidP="000579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4540D">
        <w:rPr>
          <w:rFonts w:ascii="Times New Roman" w:hAnsi="Times New Roman" w:cs="Times New Roman"/>
          <w:sz w:val="28"/>
          <w:szCs w:val="28"/>
        </w:rPr>
        <w:t>П</w:t>
      </w:r>
      <w:r w:rsidR="00B77720" w:rsidRPr="0034540D">
        <w:rPr>
          <w:rFonts w:ascii="Times New Roman" w:hAnsi="Times New Roman" w:cs="Times New Roman"/>
          <w:sz w:val="28"/>
          <w:szCs w:val="28"/>
        </w:rPr>
        <w:t>риложение</w:t>
      </w:r>
      <w:r w:rsidR="00B77720" w:rsidRPr="0034540D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057920" w:rsidRPr="0034540D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057920" w:rsidRPr="0034540D" w:rsidRDefault="00057920" w:rsidP="000579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4540D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057920" w:rsidRPr="0034540D" w:rsidRDefault="00057920" w:rsidP="000579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4540D">
        <w:rPr>
          <w:rFonts w:ascii="Times New Roman" w:hAnsi="Times New Roman" w:cs="Times New Roman"/>
          <w:sz w:val="28"/>
          <w:szCs w:val="28"/>
        </w:rPr>
        <w:t>№ 148 от 31.12.2015</w:t>
      </w:r>
    </w:p>
    <w:p w:rsidR="00B77720" w:rsidRPr="0034540D" w:rsidRDefault="00B77720" w:rsidP="000C13A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77720" w:rsidRPr="0034540D" w:rsidRDefault="00B77720" w:rsidP="0005792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Методика расчета нормативных</w:t>
      </w:r>
      <w:r w:rsidR="000579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на оказание муниципаль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учреждениями, подведомственными </w:t>
      </w:r>
      <w:r w:rsidR="00A425E9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Ковалевского сельского поселения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применяемых при расчете объема финансового обеспечения выполнения </w:t>
      </w:r>
      <w:r w:rsidR="000C13A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оказание </w:t>
      </w:r>
      <w:r w:rsidR="000C13A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</w:p>
    <w:p w:rsidR="006E6CB7" w:rsidRPr="00D67D53" w:rsidRDefault="00057920" w:rsidP="006E6CB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B77720" w:rsidRPr="00D67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F93E09" w:rsidRDefault="00B77720" w:rsidP="007448CF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методика разработана в соответствии с </w:t>
      </w:r>
      <w:hyperlink r:id="rId7" w:history="1">
        <w:r w:rsidRPr="003454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культуры Российской Федерации от 9 июня 2015 года N 1762 "Об утверждении общих требований к определению нормативных затрат на оказание государственных (муниципальных) услуг в сфере культуры, кинематографии, архивного дела, применяемых при расчете объёма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</w:t>
        </w:r>
      </w:hyperlink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 правила определения нормативных затрат на оказание </w:t>
      </w:r>
      <w:r w:rsidR="000C13A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учреждениями, подведомственными </w:t>
      </w:r>
      <w:r w:rsidR="00A425E9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Ковалевского сельского поселения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0C13A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услуги), применяемых при расчете объема финансового обеспечения выполнения </w:t>
      </w:r>
      <w:r w:rsidR="000C13A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оказание </w:t>
      </w:r>
      <w:r w:rsidR="000C13A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(далее - нормативные затраты, </w:t>
      </w:r>
      <w:r w:rsidR="000C13A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задание).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оказание </w:t>
      </w:r>
      <w:r w:rsidR="000C13A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определяются: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исходя из содержащейся в базовом (отраслевом) перечне </w:t>
      </w:r>
      <w:r w:rsidR="000C13A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работ, утвержденном </w:t>
      </w:r>
      <w:r w:rsidR="000C13A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культуры и искусства </w:t>
      </w:r>
      <w:proofErr w:type="spellStart"/>
      <w:r w:rsidR="000C13A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 w:rsidR="000C13A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виду деятельности (далее - базовый (отраслевой) перечень), информации о единице показателя, характеризующего объем </w:t>
      </w:r>
      <w:r w:rsidR="000C13A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показателей, отражающих содержание и (или) условия (формы) оказания </w:t>
      </w:r>
      <w:r w:rsidR="000C13A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показатели отраслевой специфики);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основе базового норматива затрат на оказание </w:t>
      </w:r>
      <w:r w:rsidR="000C13A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культуры и корректирующих коэффициентов к базовому нормативу затрат на оказание </w:t>
      </w:r>
      <w:r w:rsidR="000C13A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определяемых в соответствии с применяемой методикой (далее - методика).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</w:t>
      </w:r>
      <w:r w:rsidR="00063A7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рассчитанные с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соблюдением настоящей методики, не могут приводить к превышению объема бюджетных ассигнований, предусмотренных законом о бюджете на очередной финансовый год и на плановый период на финансовое обеспечение выполнения </w:t>
      </w:r>
      <w:r w:rsidR="00063A7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="00F93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7C0" w:rsidRPr="0034540D" w:rsidRDefault="00626619" w:rsidP="007448CF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норматив</w:t>
      </w:r>
      <w:r w:rsidR="00F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на оказание муниципаль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состоит из: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базового норматива затрат, непосредственно связанных с оказанием </w:t>
      </w:r>
      <w:r w:rsidR="00063A7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базового норматива затрат на общехозяйственные нужды на оказание </w:t>
      </w:r>
      <w:r w:rsidR="00063A7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gramStart"/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базовый норматив затрат, непосредственно свя</w:t>
      </w:r>
      <w:r w:rsidR="004508E9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с оказанием муниципальн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услуги, включаются: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затраты на оплату труда с начислениями на выплаты по оплате труда работников, непосредственно св</w:t>
      </w:r>
      <w:r w:rsidR="00F93E0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язанных с оказанием муниципаль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</w:t>
      </w:r>
      <w:proofErr w:type="gramEnd"/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заболеваний,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затраты на приобретение основных средств и материальных запасов, потребляемых (используемых) в процессе оказания </w:t>
      </w:r>
      <w:r w:rsidR="00063A7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63A7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 учето</w:t>
      </w:r>
      <w:r w:rsidR="007E27C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срока полезного использования</w:t>
      </w:r>
      <w:r w:rsidR="004E317F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иные затраты, непосредственно связанные с оказанием </w:t>
      </w:r>
      <w:r w:rsidR="00063A7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proofErr w:type="gramEnd"/>
    </w:p>
    <w:p w:rsidR="004E317F" w:rsidRPr="0034540D" w:rsidRDefault="00B77720" w:rsidP="007E27C0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базовый норматив затрат на общехозяйственные </w:t>
      </w:r>
      <w:r w:rsidR="00F93E0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нужды на оказание муниципаль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включаются: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затраты на коммунальные услуги;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затраты на содержание объектов недвижимого имущества, необходимого для выполнения </w:t>
      </w:r>
      <w:r w:rsidR="004E317F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и для общехозяйственных нужд</w:t>
      </w:r>
      <w:proofErr w:type="gramStart"/>
      <w:r w:rsidR="004E317F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атраты на содержание объектов особо ценного движимого имущества, необходимого для выполнения </w:t>
      </w:r>
      <w:r w:rsidR="004E317F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задания;</w:t>
      </w:r>
    </w:p>
    <w:p w:rsidR="00A025A6" w:rsidRPr="0034540D" w:rsidRDefault="00B77720" w:rsidP="006B59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приобретение услуг связи;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затраты на приобретение транспортных услуг;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затраты на оплату труда с начислениями на выплаты по оплате труда работников, которые не принимают непосредственного</w:t>
      </w:r>
      <w:r w:rsidR="00F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оказании муниципаль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 сфере культуры;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затраты на прочие общехозяйственные нужды.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68F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Корректирующие коэффициенты к базовому нормативу затрат на оказание </w:t>
      </w:r>
      <w:r w:rsidR="004E317F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применяемые при расчете нормативных затрат на оказание </w:t>
      </w:r>
      <w:r w:rsidR="004E317F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состоят из: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территориального корректирующего коэффициента;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отраслевого корректирующего коэффициента к базовому нормативу затрат, отражающего отраслевую специфику </w:t>
      </w:r>
      <w:r w:rsidR="004E317F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68F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определении базового норматива затрат рассчитываются затраты, необходимые для оказания </w:t>
      </w:r>
      <w:r w:rsidR="004E317F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соблюдением показателей качества оказания </w:t>
      </w:r>
      <w:r w:rsidR="004E317F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показателей отраслевой специфики, отраслевой корректирующий коэффициент при которых принимает значение равное "1".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68F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базового норматива затрат на оказание </w:t>
      </w:r>
      <w:r w:rsidR="004E317F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4E317F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сфере культуры) (далее - нормы, выраженные в натуральных показателях), установленные нормативными правовыми актами, а также ГОСТами, СНиПами, СанПиНами, стандартами, порядками и регламентами (паспортами) оказания государственной услуги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стандарт оказания услуги).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норм, выраженных в натуральных показателях, установленных стандартом оказания услуги, в отношении 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оказываемой 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которое имеет минимальный объем затрат на оказание единицы 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 выполнении требований к качеству оказания 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отраженных в базовом (отраслевом) перечне (далее - метод наиболее эффективного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учреждения), либо на основе медианного значения по 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учреждениям, оказывающим 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 в сфере культуры (далее - медианный метод). Для каждой 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выбирается один из методов.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норм, выраженных в натуральных показателях, установленных стандартом оказания услуги, либо методом наиболее эффективного учреждения, либо медианным методом, либо иным методом (далее - натуральная норма), необходимых для определения базового норматива затрат на оказание 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определяются по каждой 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с указанием ее наименования и уникального номера реестровой записи из базового (отраслевого) перечня.</w:t>
      </w:r>
      <w:proofErr w:type="gramEnd"/>
    </w:p>
    <w:p w:rsidR="00A025A6" w:rsidRPr="0034540D" w:rsidRDefault="009068F5" w:rsidP="00A025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базового норматива затрат на оказание 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корректирующих коэффициентов к базовому нормативу затрат на оказание 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утверждаются в соответствии с методикой расчета.</w:t>
      </w:r>
    </w:p>
    <w:p w:rsidR="003B35CB" w:rsidRPr="0034540D" w:rsidRDefault="009068F5" w:rsidP="003B35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Значение базового норматива затрат на оказание 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 указанием ее наименования и уникального номера реестровой записи из 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базового (отраслевого) перечня утверждается общей суммой, в том числе в разрезе: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суммы затрат на оплату труда с начислениями на выплаты по оплате труда работников, непосредственно связанных с оказанием государственной услуги;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суммы затрат на коммунальные услуги и на содержание объектов недвижимого имущества, необходимого для выполнения 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утверждении значения базового норматива затрат на оказание 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указывается информация о натуральных нормах, необходимых для определения базового норматива затрат на оказание </w:t>
      </w:r>
      <w:r w:rsidR="00AE0172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сфере культуры, включающая наименование натуральной нормы, ее значение и источник указанного значения (Нормативный правовой акт (вид, дата, номер), утверж</w:t>
      </w:r>
      <w:r w:rsidR="00D67D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дающий стандарт оказания услуги.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B35CB" w:rsidRPr="0034540D" w:rsidRDefault="00B77720" w:rsidP="003B35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68F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Значение отраслевого корректирующего коэффициента утверждается по каждой государственной услуге с указанием ее наименования и уникального номера реестровой записи из базового (отраслевого) перечня, а также наименования показателя отраслевой специфики.</w:t>
      </w:r>
    </w:p>
    <w:p w:rsidR="008876DA" w:rsidRPr="00D67D53" w:rsidRDefault="00B77720" w:rsidP="00D67D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Методика расчета нормативных затрат на оказание </w:t>
      </w:r>
      <w:r w:rsidR="000147EF" w:rsidRPr="00D67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CC0B22" w:rsidRPr="00D67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0147EF" w:rsidRPr="00D67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иципальных</w:t>
      </w:r>
      <w:r w:rsidRPr="00D67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 учреждениями подведомственными </w:t>
      </w:r>
      <w:r w:rsidR="00A425E9" w:rsidRPr="00D67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Ковалевского сельского поселения</w:t>
      </w:r>
      <w:r w:rsidRPr="00D67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применяемых при расчете объема финансового обеспечения выполнения </w:t>
      </w:r>
      <w:r w:rsidR="00FE31CB" w:rsidRPr="00D67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D67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задания на оказание </w:t>
      </w:r>
      <w:r w:rsidR="00FE31CB" w:rsidRPr="00D67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</w:t>
      </w:r>
      <w:r w:rsidRPr="00D67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</w:t>
      </w:r>
    </w:p>
    <w:p w:rsidR="00B77720" w:rsidRPr="0034540D" w:rsidRDefault="00B77720" w:rsidP="00B777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48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Нормати</w:t>
      </w:r>
      <w:r w:rsidR="002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затраты на оказание i-ой муниципаль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в сфере </w:t>
      </w:r>
      <w:r w:rsidR="00FE31C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</w:t>
      </w:r>
      <w:proofErr w:type="spell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i-ая</w:t>
      </w:r>
      <w:proofErr w:type="spell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услуга) рассчитываются по следующей формуле:</w:t>
      </w:r>
    </w:p>
    <w:p w:rsidR="00B77720" w:rsidRPr="0034540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(1) </w:t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257175"/>
            <wp:effectExtent l="0" t="0" r="9525" b="9525"/>
            <wp:docPr id="22" name="Рисунок 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B35CB" w:rsidRPr="0034540D" w:rsidRDefault="00B77720" w:rsidP="003B35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базовый норматив затрат на оказание i-ой государственной услуги;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отраслевой корректирующий коэффициент;</w:t>
      </w:r>
    </w:p>
    <w:p w:rsidR="00B77720" w:rsidRPr="0034540D" w:rsidRDefault="00B77720" w:rsidP="003B35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территориальный корректирующий коэффициент.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Базовый норматив затрат на оказание i-ой </w:t>
      </w:r>
      <w:r w:rsidR="00FE31C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34D1D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 рассчитывается по следующей формуле:</w:t>
      </w:r>
    </w:p>
    <w:p w:rsidR="00B77720" w:rsidRPr="0034540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(2) </w:t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295275"/>
            <wp:effectExtent l="0" t="0" r="9525" b="9525"/>
            <wp:docPr id="23" name="Рисунок 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77720" w:rsidRPr="0034540D" w:rsidRDefault="00B77720" w:rsidP="00B777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295275"/>
            <wp:effectExtent l="0" t="0" r="9525" b="9525"/>
            <wp:docPr id="25" name="Рисунок 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базовый норматив затрат, непосредственно связанных с оказанием i-ой </w:t>
      </w:r>
      <w:r w:rsidR="00FE31C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95275"/>
            <wp:effectExtent l="0" t="0" r="0" b="9525"/>
            <wp:docPr id="27" name="Рисунок 1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базовый норматив затрат на общехозяйственные нужды на оказание i-ой </w:t>
      </w:r>
      <w:r w:rsidR="00FE31C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148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Базовый норматив затрат, непосредственно связанных с оказанием i-ой </w:t>
      </w:r>
      <w:r w:rsidR="00FE31C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B34D1D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31C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рассчитывается по следующей формуле: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34540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</w:t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295275"/>
            <wp:effectExtent l="0" t="0" r="9525" b="9525"/>
            <wp:docPr id="28" name="Рисунок 1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E4520" w:rsidRPr="0034540D" w:rsidRDefault="00B77720" w:rsidP="00B777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95275"/>
            <wp:effectExtent l="0" t="0" r="0" b="9525"/>
            <wp:docPr id="29" name="Рисунок 1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труда с начислениями на выплаты по оплате труда работников, непосредственно связанных с оказанием i-ой </w:t>
      </w:r>
      <w:r w:rsidR="00FE31C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95275"/>
            <wp:effectExtent l="0" t="0" r="0" b="9525"/>
            <wp:docPr id="30" name="Рисунок 1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приобретение материальных запасов и особо ценного движимого имущества, потребляемых (используемых) в процессе оказания i-ой </w:t>
      </w:r>
      <w:r w:rsidR="00FE31C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 учетом срока полезного использования (в том числе затраты на арендные платежи);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295275"/>
            <wp:effectExtent l="0" t="0" r="9525" b="9525"/>
            <wp:docPr id="31" name="Рисунок 1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затраты, непосредственно связанные с оказанием i-ой </w:t>
      </w:r>
      <w:r w:rsidR="00FE31C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</w:p>
    <w:p w:rsidR="00B77720" w:rsidRPr="0034540D" w:rsidRDefault="00B77720" w:rsidP="00B777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48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оплату труда с начислениями на выплаты по оплате труда работников, непосредственно связанных с оказанием i-ой </w:t>
      </w:r>
      <w:r w:rsidR="00FE31C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95275"/>
            <wp:effectExtent l="0" t="0" r="0" b="9525"/>
            <wp:docPr id="32" name="Рисунок 1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по следующей формуле: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34540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(4) </w:t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295275"/>
            <wp:effectExtent l="0" t="0" r="9525" b="9525"/>
            <wp:docPr id="33" name="Рисунок 1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C5104" w:rsidRPr="0034540D" w:rsidRDefault="00B77720" w:rsidP="009C51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натуральной нормы рабочего времени, затрачиваемого </w:t>
      </w:r>
      <w:proofErr w:type="spell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d-ым</w:t>
      </w:r>
      <w:proofErr w:type="spell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работником, непосредственно связанным с оказанием i-ой </w:t>
      </w:r>
      <w:r w:rsidR="00FE31C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 оказание i-ой </w:t>
      </w:r>
      <w:r w:rsidR="00FE31C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210F36"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210F36"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8" o:spid="_x0000_s1026" alt="Описание: 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 style="width:10.95pt;height:8.25pt;rotation:180;flip:x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" filled="f" stroked="f">
            <o:lock v:ext="edit" aspectratio="t"/>
            <v:textbox>
              <w:txbxContent>
                <w:p w:rsidR="0096148C" w:rsidRDefault="0096148C" w:rsidP="0096148C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d-ого работника, непосредственно связанного с оказанием i-ой </w:t>
      </w:r>
      <w:r w:rsidR="00FE31C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услуги.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Размер повременной (часовой, дневной, месячной, годовой) оплаты труда с начислениями на выплаты по оплате труда d-ого работника, непосредственно связанного с оказанием i-ой </w:t>
      </w:r>
      <w:r w:rsidR="00FE31C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определяется исходя из годового фонда оплаты труда и годового фонда рабочего времени указанного 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работника в соответствующем финансовом году, определяемого в соответствии с прогнозом социально-экономического развития, разрабатываемым согласно </w:t>
      </w:r>
      <w:hyperlink r:id="rId17" w:history="1">
        <w:r w:rsidRPr="003454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173 Бюджетного кодекса Российской Федерации</w:t>
        </w:r>
      </w:hyperlink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Годовой фонд оплаты труда и годовой фонд рабочего времени d-ого работника, непосредственно связанного с оказанием i-ой </w:t>
      </w:r>
      <w:r w:rsidR="006C49A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определяются в соответствии со значениями натуральных норм, применяемых согласно положениям пункта 8 настоящих Общих требований.</w:t>
      </w:r>
      <w:proofErr w:type="gramEnd"/>
    </w:p>
    <w:p w:rsidR="00B77720" w:rsidRPr="0034540D" w:rsidRDefault="00B77720" w:rsidP="009C51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48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приобретение материальных запасов и особо ценного движимого имущества, потребляемых (используемых) в процессе оказания i-ой </w:t>
      </w:r>
      <w:r w:rsidR="006C49A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учетом срока полезного использования (в том числе затраты на арендные платежи), в соответствии со значениями натуральных норм, определенных согласно пункту 8 настоящих Общих требований, рассчитываются по следующей формуле: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34540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(5) </w:t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485775"/>
            <wp:effectExtent l="0" t="0" r="9525" b="9525"/>
            <wp:docPr id="34" name="Рисунок 1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8651B" w:rsidRPr="0034540D" w:rsidRDefault="00745AE8" w:rsidP="00B865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натуральной нормы k-ого вида материального запаса/основных средств, непосредственно используемого в процессе оказания i-ой </w:t>
      </w:r>
      <w:r w:rsidR="006C49A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стоимость k-ого вида материального запаса/основных средств, непосредственно используемого в процессе оказания i-ой </w:t>
      </w:r>
      <w:r w:rsidR="006C49A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соответствующем финансовом году;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полезного использования k-ого вида материального запаса/основных средств.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Стоимость k-ого вида материального запаса/основных средств, непосредственно используемого в процессе оказания i-ой </w:t>
      </w:r>
      <w:r w:rsidR="006C49A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определяется в соответствии с положениями пункта 26 настоящих Общих требований.</w:t>
      </w:r>
    </w:p>
    <w:p w:rsidR="00B77720" w:rsidRPr="0034540D" w:rsidRDefault="0096148C" w:rsidP="00B865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затраты, непосредственно связанные с оказанием i-ой </w:t>
      </w:r>
      <w:r w:rsidR="006C49A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соответствии со значениями натуральных норм, 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определенных согласно пункту 8 настоящих Общих требований, рассчитываются по следующей формуле: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34540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(6) </w:t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485775"/>
            <wp:effectExtent l="0" t="0" r="9525" b="9525"/>
            <wp:docPr id="35" name="Рисунок 3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23FE6" w:rsidRPr="0034540D" w:rsidRDefault="00B77720" w:rsidP="00B777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натуральной нормы l-ого вида, непосредственно используемой в процессе оказания i-ой </w:t>
      </w:r>
      <w:r w:rsidR="006C49A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не учтенной в затратах на оплату труда с начислениями на выплаты по оплате труда работников, непосредственно связанных с оказанием i-ой </w:t>
      </w:r>
      <w:r w:rsidR="006C49A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услуги, и затратах на приобретение материальных запасов и особо ценного движимого имущества, потребляемых (используемых) в процессе оказания i-ой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 учетом срока полезного использования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затраты на арендные платежи) (далее - иная натуральная норма, непосредственно используемая в процессе оказания i-ой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36" name="Рисунок 3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стоимость l-ой иной натуральной нормы, непосредственно используемой 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19EF" w:rsidRPr="0034540D" w:rsidRDefault="00B77720" w:rsidP="00BD19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i-ой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соответствующем финансовом году;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срок полезного использования l-ой иной натуральной нормы, непосредственно используемой в процессе оказания i-ой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Стоимость l-ой иной натуральной нормы, непосредственно используемой в процессе оказания i-ой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определяется в соответствии с положениями пункта 26 настоящих Общих требований.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96148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Базовый норматив затрат на общехозяйственные нужды на оказание i-ой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95275"/>
            <wp:effectExtent l="0" t="0" r="0" b="9525"/>
            <wp:docPr id="37" name="Рисунок 3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по следующей формуле: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(7) </w:t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295275"/>
            <wp:effectExtent l="0" t="0" r="9525" b="9525"/>
            <wp:docPr id="38" name="Рисунок 3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95275"/>
            <wp:effectExtent l="0" t="0" r="0" b="9525"/>
            <wp:docPr id="39" name="Рисунок 3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коммунальные услуги для i-ой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295275"/>
            <wp:effectExtent l="0" t="0" r="0" b="9525"/>
            <wp:docPr id="40" name="Рисунок 4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содержание объектов недвижимого имущества, необходимого для выполнения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(в том числе затраты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арендные платежи);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295275"/>
            <wp:effectExtent l="0" t="0" r="9525" b="9525"/>
            <wp:docPr id="41" name="Рисунок 4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содержание объектов особо ценного движимого имущества, необходимого для выполнения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(в том числе затраты на арендные платежи);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95275"/>
            <wp:effectExtent l="0" t="0" r="0" b="9525"/>
            <wp:docPr id="42" name="Рисунок 4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приобретение услуг связи для i-ой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95275"/>
            <wp:effectExtent l="0" t="0" r="0" b="9525"/>
            <wp:docPr id="43" name="Рисунок 4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приобретение транспортных услуг для i-ой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95275"/>
            <wp:effectExtent l="0" t="0" r="9525" b="9525"/>
            <wp:docPr id="44" name="Рисунок 4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295275"/>
            <wp:effectExtent l="0" t="0" r="9525" b="9525"/>
            <wp:docPr id="45" name="Рисунок 4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прочие общехозяйственные нужды на оказание i-ой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Стоимость (цена, тариф) работ/услуг, учитываемых при определении базового норматива затрат на общехозяйственные нужды на оказание i-ой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95275"/>
            <wp:effectExtent l="0" t="0" r="0" b="9525"/>
            <wp:docPr id="46" name="Рисунок 4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соответствии с положениями пункта 26 настоящих Общих требований.</w:t>
      </w:r>
    </w:p>
    <w:p w:rsidR="00B77720" w:rsidRPr="0034540D" w:rsidRDefault="0096148C" w:rsidP="00BD19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коммунальные услуги для i-ой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рассчитываются по следующей формуле: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34540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2C51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295275"/>
            <wp:effectExtent l="0" t="0" r="9525" b="9525"/>
            <wp:docPr id="47" name="Рисунок 4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77720" w:rsidRPr="0034540D" w:rsidRDefault="00B77720" w:rsidP="00B777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натуральной нормы потребления (расхода) w-ой коммунальной услуги, учитываемой при расчете базового норматива затрат на общехозяйственные нужды на оказание i-ой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натуральная норма потребления (расхода) коммунальной услуги);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 w:rsidR="008C508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соответствующем финансовом году.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 w:rsidR="00F1377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определяется в соответствии с положениями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пункта 26 настоящих Общих требований.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составе затрат на коммунальные услуги для i-ой </w:t>
      </w:r>
      <w:r w:rsidR="00F1377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учитываются следующие натуральные нормы потребления (расхода) коммунальных услуг, определенные согласно пункту 8 настоящих Общих требований, в том числе: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электроэнергии;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отопление зданий, помещений и сооружений;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холодного водоснабжения;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водоотведения;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других видов коммунальных услуг.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заключения </w:t>
      </w:r>
      <w:proofErr w:type="spell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энергосервисного</w:t>
      </w:r>
      <w:proofErr w:type="spell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(контракта) дополнительно к указанным затратам включаются нормативные затраты на оплату исполнения </w:t>
      </w:r>
      <w:proofErr w:type="spell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энергосервисного</w:t>
      </w:r>
      <w:proofErr w:type="spell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(контракта), на величину которых снижаются нормативные затраты по видам энергетических ресурсов.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оплату исполнения </w:t>
      </w:r>
      <w:proofErr w:type="spell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энергосервисного</w:t>
      </w:r>
      <w:proofErr w:type="spell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(контракта) рассчитываются как процент от достигнутого размера экономии соответствующих расходов учреждения, определенный условиями </w:t>
      </w:r>
      <w:proofErr w:type="spell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энергосервисного</w:t>
      </w:r>
      <w:proofErr w:type="spell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(контракта).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96148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содержание объектов недвижимого имущества, необходимого для выполнения </w:t>
      </w:r>
      <w:r w:rsidR="00F1377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(в том числе затраты на арендные платежи), рассчитываются по формуле: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34540D" w:rsidRDefault="002D7A2C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(8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7720"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295275"/>
            <wp:effectExtent l="0" t="0" r="9525" b="9525"/>
            <wp:docPr id="48" name="Рисунок 4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77720" w:rsidRPr="0034540D" w:rsidRDefault="00B77720" w:rsidP="009909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49" name="Рисунок 4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 натуральной нормы потребления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государственной услуги (далее - натуральная норма потребления вида работ/услуг по содержанию объектов недвижимого имущества);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50" name="Рисунок 5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государственной услуги, определяется в соответствии с положениями пункта 26 настоящих </w:t>
      </w:r>
      <w:r w:rsidR="00D84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требований.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затрат на содержание объектов недвижимого имущества, не</w:t>
      </w:r>
      <w:bookmarkStart w:id="0" w:name="_GoBack"/>
      <w:bookmarkEnd w:id="0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обходимого для выполнения </w:t>
      </w:r>
      <w:r w:rsidR="00F1377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задания 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пункту 8 настоящих Общих требований, в том числе: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техническое обслуживание и </w:t>
      </w:r>
      <w:proofErr w:type="spell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охранно-тревожной сигнализации;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проведение текущего ремонта;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содержание прилегающей территории;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обслуживание и уборку помещения;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вывоз твердых бытовых отходов;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техническое обслуживание и </w:t>
      </w:r>
      <w:proofErr w:type="spell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отопительной системы, в том числе на подготовку отопительной системы к зимнему сезону, индивидуального теплового пункта;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техническое обслуживание и </w:t>
      </w:r>
      <w:proofErr w:type="spell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электрооборудования) административного здания (помещения);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другие виды работ/услуг по содержанию объектов недвижимого имущества.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148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содержание объектов особо ценного движимого имущества, необходимого для выполнения </w:t>
      </w:r>
      <w:r w:rsidR="00F1377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задания, рассчитываются по формуле: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34540D" w:rsidRDefault="002D7A2C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(9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7720"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95275"/>
            <wp:effectExtent l="0" t="0" r="9525" b="9525"/>
            <wp:docPr id="51" name="Рисунок 5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97FE5" w:rsidRPr="0034540D" w:rsidRDefault="00B77720" w:rsidP="00497F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266700"/>
            <wp:effectExtent l="0" t="0" r="0" b="0"/>
            <wp:docPr id="52" name="Рисунок 5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натуральной нормы потребления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 w:rsidR="00F1377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натуральная норма потребления вида работ/услуг по содержанию объектов особо ценного движимого имущества);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266700"/>
            <wp:effectExtent l="0" t="0" r="9525" b="0"/>
            <wp:docPr id="53" name="Рисунок 5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 w:rsidR="00F1377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соответствующем финансовом году.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Стоимость (цена, тариф) n-ого вида работ/услуг по содержанию объектов особо ценного движимого имущества, учитываемого при расчете базового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норматива затрат на общехозяйственные нужды на оказание i-ой </w:t>
      </w:r>
      <w:r w:rsidR="00F1377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определяется в соответствии с положениями пункта 26 настоящих Общих требований.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содержание объектов особо ценного движимого имущества, необходимого для выполнения </w:t>
      </w:r>
      <w:r w:rsidR="00F1377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пункту 8 настоящих Общих требований, в том числе: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техническое обслуживание и ремонт транспортных средств;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техническое обслуживание и </w:t>
      </w:r>
      <w:proofErr w:type="spell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C0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ремонт систем пожарной сигнализации;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техническое обслуживание и </w:t>
      </w:r>
      <w:proofErr w:type="spell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2A04B9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4B9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ремонт систем видеонаблюдения;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688E" w:rsidRPr="0034540D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="0067688E" w:rsidRPr="0034540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A04B9" w:rsidRPr="0034540D">
        <w:rPr>
          <w:rFonts w:ascii="Times New Roman" w:hAnsi="Times New Roman" w:cs="Times New Roman"/>
          <w:sz w:val="28"/>
          <w:szCs w:val="28"/>
        </w:rPr>
        <w:t xml:space="preserve"> </w:t>
      </w:r>
      <w:r w:rsidR="0067688E" w:rsidRPr="0034540D">
        <w:rPr>
          <w:rFonts w:ascii="Times New Roman" w:hAnsi="Times New Roman" w:cs="Times New Roman"/>
          <w:sz w:val="28"/>
          <w:szCs w:val="28"/>
        </w:rPr>
        <w:t>-</w:t>
      </w:r>
      <w:r w:rsidR="002A04B9" w:rsidRPr="0034540D">
        <w:rPr>
          <w:rFonts w:ascii="Times New Roman" w:hAnsi="Times New Roman" w:cs="Times New Roman"/>
          <w:sz w:val="28"/>
          <w:szCs w:val="28"/>
        </w:rPr>
        <w:t xml:space="preserve"> </w:t>
      </w:r>
      <w:r w:rsidR="0067688E" w:rsidRPr="0034540D">
        <w:rPr>
          <w:rFonts w:ascii="Times New Roman" w:hAnsi="Times New Roman" w:cs="Times New Roman"/>
          <w:sz w:val="28"/>
          <w:szCs w:val="28"/>
        </w:rPr>
        <w:t>профилактический ремонт систем охранно-тревожной сигнализации</w:t>
      </w:r>
      <w:r w:rsidR="0067688E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4B9" w:rsidRPr="0034540D" w:rsidRDefault="00B77720" w:rsidP="00497F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другие виды работ/услуг по содержанию объектов особо ценного движимого имущества.</w:t>
      </w:r>
    </w:p>
    <w:p w:rsidR="00B77720" w:rsidRPr="0034540D" w:rsidRDefault="00B77720" w:rsidP="00497FE5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7771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приобретение услуг связи для i-ой </w:t>
      </w:r>
      <w:r w:rsidR="00E10D6E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рассчитываются по следующей формуле: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34540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2D7A2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295275"/>
            <wp:effectExtent l="0" t="0" r="9525" b="9525"/>
            <wp:docPr id="54" name="Рисунок 5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77720" w:rsidRPr="0034540D" w:rsidRDefault="00B77720" w:rsidP="00B777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натуральной нормы потребления р-ой услуги связи, учитываемой при расчете базового норматива затрат на общехозяйственные нужды на оказание i-ой </w:t>
      </w:r>
      <w:r w:rsidR="00E10D6E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натуральная норма потребления услуги связи);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стоимость (цена, тариф) р-ой услуги связи, учитываемой при расчете базового норматива затрат на общехозяйственные нужды на оказание i-ой </w:t>
      </w:r>
      <w:r w:rsidR="00E10D6E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соответствующем финансовом году.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Стоимость (цена, тариф) 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р-ой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связи, учитываемой при расчете базового норматива затрат на общехозяйственные нужды на оказание i-ой </w:t>
      </w:r>
      <w:r w:rsidR="00E10D6E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определяется в соответствии с положениями пункта 26 настоящих Общих требований.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составе затрат на приобретение услуг связи для i-ой </w:t>
      </w:r>
      <w:r w:rsidR="00E10D6E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учитываются следующие натуральные нормы потребления услуг связи в соответствии со значениями натуральных норм, определенных согласно пункту 8 настоящих Общих требований, в том числе: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стационарной связи;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подключения к сети Интернет для стационарного компьютера;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иных услуг связи.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737771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транспортных услуг для i-ой государственной услуги рассчитываются по следующей формуле: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34540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2D7A2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295275"/>
            <wp:effectExtent l="0" t="0" r="9525" b="9525"/>
            <wp:docPr id="55" name="Рисунок 5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52C51" w:rsidRPr="0034540D" w:rsidRDefault="00B77720" w:rsidP="00392B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натуральной нормы потребления r-ой транспортной услуги, учитываемая при расчете базового норматива затрат на общехозяйственные нужды на оказание i-ой </w:t>
      </w:r>
      <w:r w:rsidR="00D73B01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натуральная норма потребления транспортной услуги);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7FE5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 w:rsidR="00D73B01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</w:t>
      </w:r>
      <w:r w:rsid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</w:t>
      </w:r>
      <w:r w:rsidR="00EB5A8D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году.</w:t>
      </w:r>
      <w:proofErr w:type="gramEnd"/>
    </w:p>
    <w:p w:rsidR="00392B84" w:rsidRPr="0034540D" w:rsidRDefault="00B77720" w:rsidP="00392B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 w:rsidR="00D73B01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определяется в соответствии с положениями пункта 26 настоящих Общих требований.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составе затрат на приобретение транспортных услуг для i-ой государственной услуги учитываются следующие натуральные нормы потребления транспортных услуг в соответствии со значениями натуральных норм, определенных согласно пункту 8 настоящих Общих требований, в том числе: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доставки грузов;</w:t>
      </w:r>
    </w:p>
    <w:p w:rsidR="00392B84" w:rsidRPr="0034540D" w:rsidRDefault="00392B84" w:rsidP="00F81A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проезд работника к месту оказания муниципальной услуги;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найма транспортных средств;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иных транспортных услуг.</w:t>
      </w:r>
    </w:p>
    <w:p w:rsidR="00B77720" w:rsidRPr="0034540D" w:rsidRDefault="00B77720" w:rsidP="00497F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7771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F81A59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рассчитываются одним из следующих вариантов.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При первом варианте применяется формула: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34540D" w:rsidRDefault="002D7A2C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(12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7720"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295275"/>
            <wp:effectExtent l="0" t="0" r="9525" b="9525"/>
            <wp:docPr id="56" name="Рисунок 5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6ED8" w:rsidRPr="0034540D" w:rsidRDefault="00B77720" w:rsidP="00BE5430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441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натуральной нормы рабочего времени s-ого работника, который не принимает непосредственного участия в оказании </w:t>
      </w:r>
      <w:r w:rsidR="00F81A59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учитываемая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базового норматива затрат на общехозяйственные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нужды на оказание i-ой </w:t>
      </w:r>
      <w:r w:rsidR="00F81A59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441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s-ого работника, который не принимает непосредственного участия в оказании i-ой </w:t>
      </w:r>
      <w:r w:rsidR="00F81A59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Размер повременной (часовой, дневной, месячной, годовой) оплаты труда с начислениями на выплаты по оплате труда s-ого работника, который не принимает непосредственного участия в оказании i-ой </w:t>
      </w:r>
      <w:r w:rsidR="00F81A59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определяется исходя из годового фонда оплаты труда и годового фонда рабочего времени указанного 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одного работника в соответствующем финансовом году, определяемого в соответствии с прогнозом социально-экономического развития, разрабатываемым согласно </w:t>
      </w:r>
      <w:hyperlink r:id="rId39" w:history="1">
        <w:r w:rsidRPr="003454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173 Бюджетного кодекса Российской Федерации</w:t>
        </w:r>
      </w:hyperlink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430" w:rsidRPr="0034540D" w:rsidRDefault="00B96ED8" w:rsidP="00B96E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фонд оплаты труда и годовой фонд рабочего времени s-ого работника, который не принимает непосредственного участия в оказании </w:t>
      </w:r>
      <w:r w:rsidR="00F81A59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определяются в соответствии со значениями натуральных норм, применяемых согласно положениям пункта 8 настоящих Общих требований.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затрат на оплату труда с учетом начислений на выплаты по оплате труда работников, которые не принимают непосредственного участия в оказании i-ой </w:t>
      </w:r>
      <w:r w:rsidR="00F81A59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 затратам на оплату труда с начислениями на выплаты по оплате труда работников, непосредственно связанных с оказанием i-ой </w:t>
      </w:r>
      <w:r w:rsidR="00F81A59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должно превышать показатели, установленные законодательством Российской Федерации.</w:t>
      </w:r>
      <w:proofErr w:type="gramEnd"/>
    </w:p>
    <w:p w:rsidR="00B77720" w:rsidRPr="0034540D" w:rsidRDefault="00B77720" w:rsidP="00BE543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втором варианте применяется формула: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34540D" w:rsidRDefault="002D7A2C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(13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7720"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295275"/>
            <wp:effectExtent l="0" t="0" r="9525" b="9525"/>
            <wp:docPr id="57" name="Рисунок 5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A5B00" w:rsidRPr="0034540D" w:rsidRDefault="00B77720" w:rsidP="003A5B00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95275"/>
            <wp:effectExtent l="0" t="0" r="9525" b="9525"/>
            <wp:docPr id="58" name="Рисунок 5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труда с начислениями на выплаты по оплате труда работников, непосредственно связанных с оказанием i-ой </w:t>
      </w:r>
      <w:r w:rsidR="00171A98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установленная в соответствии с законодательством Российской Федерации предельная доля оплаты труда, определяемая как отношение затрат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171A98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услуги, к затратам на оплату труда с начислениями на выплаты по оплате труда работников, непосредственно связанных с оказанием i-ой </w:t>
      </w:r>
      <w:r w:rsidR="00171A98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737771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3A5B0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77720" w:rsidRPr="0034540D" w:rsidRDefault="00737771" w:rsidP="003A5B0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приобретение прочих работ и услуг на оказание i-ой </w:t>
      </w:r>
      <w:r w:rsidR="00171A98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соответствии со значениями натуральных норм, определенных согласно пункту 8 настоящих Общих требований, рассчитываются по формуле:</w:t>
      </w:r>
      <w:r w:rsidR="00B77720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34540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2D7A2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295275"/>
            <wp:effectExtent l="0" t="0" r="9525" b="9525"/>
            <wp:docPr id="60" name="Рисунок 6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D746D" w:rsidRPr="0034540D" w:rsidRDefault="00B77720" w:rsidP="00E23F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значение натуральной нормы потребления s-ой прочей работы или услуги, учитываемая при расчете базового норматива затрат на общехозяйственные нужды на оказание i-ой </w:t>
      </w:r>
      <w:r w:rsidR="00171A98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64" name="Рисунок 6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стоимость (цена, тариф) s-ой прочей работы или услуги, учитываемой при расчете базового норматива затрат на общехозяйственные нужды на оказание i-ой </w:t>
      </w:r>
      <w:r w:rsidR="00B458A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соответствующем финансовом году.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Стоимость (цена, тариф) s-ой прочей работы или услуги, учитываемой при расчете базового норматива затрат на общехозяйственные нужды на оказание i-ой </w:t>
      </w:r>
      <w:r w:rsidR="00B458A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определяется в соответствии с положениями пункта 26 настоящих Общих требований.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737771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Стоимость (цена, тариф) материальных запасов, особо ценного движимого имущества, работ и услуг, учитываемых при определении базового норматива затрат на оказание i-ой </w:t>
      </w:r>
      <w:r w:rsidR="00D040EE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определяется на основании информации о рыночных ценах (тарифах) на идентичные 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приобретению материальные запасы, объекты </w:t>
      </w:r>
    </w:p>
    <w:p w:rsidR="00105C62" w:rsidRPr="0034540D" w:rsidRDefault="00B77720" w:rsidP="00E23F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ценного движимого имущества, работы и услуги, а при их отсутствии - на однородные материальные запасы, объекты особо ценного движимого имущества, работы и услуги, с учетом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 Российской Федерации, разрабатываемым согласно </w:t>
      </w:r>
      <w:hyperlink r:id="rId44" w:history="1">
        <w:r w:rsidRPr="003454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173 Бюджетного кодекса Российской Федерации</w:t>
        </w:r>
      </w:hyperlink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обосновании бюджетных ассигнований на очередной</w:t>
      </w:r>
      <w:r w:rsidR="003678C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год и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Определение значения идентичности и однородности материальных запасов, объектов </w:t>
      </w:r>
      <w:r w:rsidR="00536F5D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</w:t>
      </w:r>
      <w:r w:rsidR="00737771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еспечения муниципальных нужд.</w:t>
      </w:r>
      <w:r w:rsidR="00737771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7771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Отраслевой корректирующий коэффициент  рассчитывается к базовому нормативу затр</w:t>
      </w:r>
      <w:r w:rsidR="0072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 на оказание i-ой </w:t>
      </w:r>
      <w:proofErr w:type="spellStart"/>
      <w:r w:rsidR="007276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муниципраль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spell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исходя из соответствующих показателей отраслевой специфики.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737771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корректирующий коэффициент устанавливается на коммунальные услуги и на содержание недвижимого имущества и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</w:t>
      </w:r>
      <w:r w:rsidR="00D040EE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(в том числе затраты на арендные платежи), определяемыми в соответствии с натуральными нормами, ценами и тарифами на данные услуги, в субъекте Российской Федерации и (или) муниципальном</w:t>
      </w:r>
      <w:r w:rsidR="003678C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которого оказывается услуга, и суммой затрат на коммунальные услуги  и на содержание объектов недвижимого имущества, необходимого для выполнения </w:t>
      </w:r>
      <w:r w:rsidR="00D040EE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23FE6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(в том числе затраты</w:t>
      </w:r>
      <w:r w:rsidR="00ED2B6A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арендные платежи</w:t>
      </w:r>
      <w:proofErr w:type="gramStart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295275"/>
            <wp:effectExtent l="0" t="0" r="0" b="9525"/>
            <wp:docPr id="65" name="Рисунок 6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субъекте Российской Федерации (муниципальном образовании), данные по которому использовались для определения базового норматива затрат на оказание i-ой государственной услуги.</w:t>
      </w:r>
    </w:p>
    <w:p w:rsidR="00D040EE" w:rsidRPr="00727605" w:rsidRDefault="00B77720" w:rsidP="007276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расчета объема финансового обеспечения</w:t>
      </w:r>
    </w:p>
    <w:p w:rsidR="00B77720" w:rsidRPr="0034540D" w:rsidRDefault="00B77720" w:rsidP="00ED089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финансового обеспечения выполнения </w:t>
      </w:r>
      <w:r w:rsidR="00D040EE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рассчитывается на основании нормативных затрат на оказание </w:t>
      </w:r>
      <w:r w:rsidR="00D040EE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рассчитывается по формуле: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238125"/>
            <wp:effectExtent l="0" t="0" r="0" b="9525"/>
            <wp:docPr id="66" name="Рисунок 6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</w:p>
    <w:p w:rsidR="00143A1D" w:rsidRPr="0034540D" w:rsidRDefault="00B77720" w:rsidP="00143A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нормативные затраты на оказание i-ой </w:t>
      </w:r>
      <w:r w:rsidR="00D040EE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объем </w:t>
      </w:r>
      <w:r w:rsidR="00D040EE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натуральном выражении;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объем средств, получаемых учреждением о</w:t>
      </w:r>
      <w:r w:rsidR="00D040EE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приносящей доход деятельности.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Порядок определения указанных</w:t>
      </w:r>
      <w:r w:rsidR="00B0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устанавливается главным распорядителем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</w:t>
      </w:r>
      <w:r w:rsidR="00B05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в ведении которого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</w:t>
      </w:r>
      <w:r w:rsidR="00E4172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бюджетные учреждения</w:t>
      </w:r>
      <w:r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согласованию с </w:t>
      </w:r>
      <w:r w:rsidR="00E4172C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Финансово-экономическим управлением</w:t>
      </w:r>
      <w:r w:rsidR="00A63AE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63AE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 w:rsidR="00A63AE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B646B" w:rsidRPr="00345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43A1D" w:rsidRPr="0034540D" w:rsidSect="007E27C0">
      <w:pgSz w:w="11906" w:h="16838"/>
      <w:pgMar w:top="851" w:right="850" w:bottom="24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AF7"/>
    <w:multiLevelType w:val="hybridMultilevel"/>
    <w:tmpl w:val="AC08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26494"/>
    <w:multiLevelType w:val="hybridMultilevel"/>
    <w:tmpl w:val="8AE016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484C"/>
    <w:rsid w:val="00010BA5"/>
    <w:rsid w:val="000147EF"/>
    <w:rsid w:val="000266DA"/>
    <w:rsid w:val="00034A13"/>
    <w:rsid w:val="00046495"/>
    <w:rsid w:val="00057920"/>
    <w:rsid w:val="00063A70"/>
    <w:rsid w:val="00085285"/>
    <w:rsid w:val="000A1B6A"/>
    <w:rsid w:val="000B6A44"/>
    <w:rsid w:val="000C13A5"/>
    <w:rsid w:val="000C79DA"/>
    <w:rsid w:val="000F6741"/>
    <w:rsid w:val="000F692A"/>
    <w:rsid w:val="00105341"/>
    <w:rsid w:val="0010589F"/>
    <w:rsid w:val="00105C62"/>
    <w:rsid w:val="00143A1D"/>
    <w:rsid w:val="00153818"/>
    <w:rsid w:val="00171A98"/>
    <w:rsid w:val="00176D94"/>
    <w:rsid w:val="001847E3"/>
    <w:rsid w:val="00186B82"/>
    <w:rsid w:val="00195820"/>
    <w:rsid w:val="001B56F7"/>
    <w:rsid w:val="001C55B7"/>
    <w:rsid w:val="001D3620"/>
    <w:rsid w:val="001E7C76"/>
    <w:rsid w:val="001F686F"/>
    <w:rsid w:val="001F7CD5"/>
    <w:rsid w:val="00204AA6"/>
    <w:rsid w:val="00210F36"/>
    <w:rsid w:val="00221D6C"/>
    <w:rsid w:val="0023119B"/>
    <w:rsid w:val="00233063"/>
    <w:rsid w:val="00237018"/>
    <w:rsid w:val="002416AD"/>
    <w:rsid w:val="002474B8"/>
    <w:rsid w:val="0027336B"/>
    <w:rsid w:val="00276024"/>
    <w:rsid w:val="00293ECA"/>
    <w:rsid w:val="0029685C"/>
    <w:rsid w:val="002A04B9"/>
    <w:rsid w:val="002B3694"/>
    <w:rsid w:val="002D2783"/>
    <w:rsid w:val="002D6553"/>
    <w:rsid w:val="002D7A2C"/>
    <w:rsid w:val="002E3787"/>
    <w:rsid w:val="002F7CF3"/>
    <w:rsid w:val="00312041"/>
    <w:rsid w:val="0032367F"/>
    <w:rsid w:val="00326E4B"/>
    <w:rsid w:val="0034540D"/>
    <w:rsid w:val="00346097"/>
    <w:rsid w:val="00346264"/>
    <w:rsid w:val="003678CC"/>
    <w:rsid w:val="00387270"/>
    <w:rsid w:val="00392B84"/>
    <w:rsid w:val="003A5B00"/>
    <w:rsid w:val="003A79CA"/>
    <w:rsid w:val="003B35CB"/>
    <w:rsid w:val="003C7CD7"/>
    <w:rsid w:val="003E772D"/>
    <w:rsid w:val="004508E9"/>
    <w:rsid w:val="00467A91"/>
    <w:rsid w:val="00467AFD"/>
    <w:rsid w:val="00492BFD"/>
    <w:rsid w:val="00497236"/>
    <w:rsid w:val="00497FE5"/>
    <w:rsid w:val="004C32C0"/>
    <w:rsid w:val="004E317F"/>
    <w:rsid w:val="00500BAE"/>
    <w:rsid w:val="00504273"/>
    <w:rsid w:val="00511C04"/>
    <w:rsid w:val="005169E2"/>
    <w:rsid w:val="0052242C"/>
    <w:rsid w:val="00530B27"/>
    <w:rsid w:val="00533B3A"/>
    <w:rsid w:val="00536F5D"/>
    <w:rsid w:val="00543101"/>
    <w:rsid w:val="00550D0C"/>
    <w:rsid w:val="0056215E"/>
    <w:rsid w:val="0056229D"/>
    <w:rsid w:val="005631C2"/>
    <w:rsid w:val="0056350C"/>
    <w:rsid w:val="00580E0F"/>
    <w:rsid w:val="00581F65"/>
    <w:rsid w:val="005830A3"/>
    <w:rsid w:val="00595E70"/>
    <w:rsid w:val="005A1550"/>
    <w:rsid w:val="005A4812"/>
    <w:rsid w:val="005A73FC"/>
    <w:rsid w:val="005B165E"/>
    <w:rsid w:val="005D0DC3"/>
    <w:rsid w:val="005D3462"/>
    <w:rsid w:val="005D796C"/>
    <w:rsid w:val="005F3195"/>
    <w:rsid w:val="005F4BFD"/>
    <w:rsid w:val="005F58E4"/>
    <w:rsid w:val="0060543A"/>
    <w:rsid w:val="006252C5"/>
    <w:rsid w:val="00626619"/>
    <w:rsid w:val="00640F1E"/>
    <w:rsid w:val="00641C51"/>
    <w:rsid w:val="0065578B"/>
    <w:rsid w:val="00657173"/>
    <w:rsid w:val="0067688E"/>
    <w:rsid w:val="00691C72"/>
    <w:rsid w:val="00694D7C"/>
    <w:rsid w:val="006A2235"/>
    <w:rsid w:val="006B36F0"/>
    <w:rsid w:val="006B50FB"/>
    <w:rsid w:val="006B5934"/>
    <w:rsid w:val="006C49AC"/>
    <w:rsid w:val="006D6C82"/>
    <w:rsid w:val="006E2BD1"/>
    <w:rsid w:val="006E6CB7"/>
    <w:rsid w:val="007011D9"/>
    <w:rsid w:val="00704F19"/>
    <w:rsid w:val="007162F3"/>
    <w:rsid w:val="00722A79"/>
    <w:rsid w:val="0072664A"/>
    <w:rsid w:val="00727605"/>
    <w:rsid w:val="00737771"/>
    <w:rsid w:val="00742280"/>
    <w:rsid w:val="007448CF"/>
    <w:rsid w:val="007454D4"/>
    <w:rsid w:val="00745AE8"/>
    <w:rsid w:val="0076630C"/>
    <w:rsid w:val="0079765E"/>
    <w:rsid w:val="007A41B1"/>
    <w:rsid w:val="007A5DAA"/>
    <w:rsid w:val="007D6645"/>
    <w:rsid w:val="007E27C0"/>
    <w:rsid w:val="007E4520"/>
    <w:rsid w:val="007F5E53"/>
    <w:rsid w:val="00810B2C"/>
    <w:rsid w:val="008137E9"/>
    <w:rsid w:val="00816CCE"/>
    <w:rsid w:val="00826A9A"/>
    <w:rsid w:val="0083076B"/>
    <w:rsid w:val="00830EAD"/>
    <w:rsid w:val="008843D7"/>
    <w:rsid w:val="008876DA"/>
    <w:rsid w:val="008A0A16"/>
    <w:rsid w:val="008A0D45"/>
    <w:rsid w:val="008A298C"/>
    <w:rsid w:val="008B6BA0"/>
    <w:rsid w:val="008C508A"/>
    <w:rsid w:val="008E3ED6"/>
    <w:rsid w:val="008F0382"/>
    <w:rsid w:val="008F1FD0"/>
    <w:rsid w:val="009068F5"/>
    <w:rsid w:val="00906D33"/>
    <w:rsid w:val="0093374D"/>
    <w:rsid w:val="00937D0A"/>
    <w:rsid w:val="00952C51"/>
    <w:rsid w:val="0096037B"/>
    <w:rsid w:val="0096148C"/>
    <w:rsid w:val="009755DA"/>
    <w:rsid w:val="00975B28"/>
    <w:rsid w:val="009825BD"/>
    <w:rsid w:val="00986037"/>
    <w:rsid w:val="009909EB"/>
    <w:rsid w:val="009C5104"/>
    <w:rsid w:val="009C6513"/>
    <w:rsid w:val="009C7F28"/>
    <w:rsid w:val="009D3961"/>
    <w:rsid w:val="009E5427"/>
    <w:rsid w:val="009E720E"/>
    <w:rsid w:val="009F0DF7"/>
    <w:rsid w:val="009F4C8B"/>
    <w:rsid w:val="00A025A6"/>
    <w:rsid w:val="00A0454B"/>
    <w:rsid w:val="00A14CEA"/>
    <w:rsid w:val="00A33F82"/>
    <w:rsid w:val="00A425E9"/>
    <w:rsid w:val="00A54D36"/>
    <w:rsid w:val="00A625CC"/>
    <w:rsid w:val="00A63AEB"/>
    <w:rsid w:val="00A90425"/>
    <w:rsid w:val="00A9385B"/>
    <w:rsid w:val="00A964EB"/>
    <w:rsid w:val="00AA5AF0"/>
    <w:rsid w:val="00AB51CB"/>
    <w:rsid w:val="00AC662F"/>
    <w:rsid w:val="00AD1CCF"/>
    <w:rsid w:val="00AE0172"/>
    <w:rsid w:val="00AE11C0"/>
    <w:rsid w:val="00AE1383"/>
    <w:rsid w:val="00AE5E38"/>
    <w:rsid w:val="00AF177A"/>
    <w:rsid w:val="00B05FF6"/>
    <w:rsid w:val="00B1393B"/>
    <w:rsid w:val="00B14165"/>
    <w:rsid w:val="00B20E5D"/>
    <w:rsid w:val="00B27046"/>
    <w:rsid w:val="00B34D1D"/>
    <w:rsid w:val="00B40C3A"/>
    <w:rsid w:val="00B425A7"/>
    <w:rsid w:val="00B458AA"/>
    <w:rsid w:val="00B5699A"/>
    <w:rsid w:val="00B63833"/>
    <w:rsid w:val="00B739CD"/>
    <w:rsid w:val="00B77720"/>
    <w:rsid w:val="00B8651B"/>
    <w:rsid w:val="00B91220"/>
    <w:rsid w:val="00B96ED8"/>
    <w:rsid w:val="00BB7A97"/>
    <w:rsid w:val="00BD19EF"/>
    <w:rsid w:val="00BD20B3"/>
    <w:rsid w:val="00BD2B5C"/>
    <w:rsid w:val="00BE409D"/>
    <w:rsid w:val="00BE5430"/>
    <w:rsid w:val="00C01AC3"/>
    <w:rsid w:val="00C157C5"/>
    <w:rsid w:val="00C15FA4"/>
    <w:rsid w:val="00C33116"/>
    <w:rsid w:val="00C57769"/>
    <w:rsid w:val="00C9441C"/>
    <w:rsid w:val="00C97555"/>
    <w:rsid w:val="00CA11CD"/>
    <w:rsid w:val="00CB4FDE"/>
    <w:rsid w:val="00CB646B"/>
    <w:rsid w:val="00CC0B22"/>
    <w:rsid w:val="00CC7F7E"/>
    <w:rsid w:val="00CD37D4"/>
    <w:rsid w:val="00CD65F4"/>
    <w:rsid w:val="00CE7872"/>
    <w:rsid w:val="00CF5D37"/>
    <w:rsid w:val="00D01706"/>
    <w:rsid w:val="00D040EE"/>
    <w:rsid w:val="00D13EFB"/>
    <w:rsid w:val="00D425F0"/>
    <w:rsid w:val="00D545A9"/>
    <w:rsid w:val="00D65FC2"/>
    <w:rsid w:val="00D67D53"/>
    <w:rsid w:val="00D717ED"/>
    <w:rsid w:val="00D72169"/>
    <w:rsid w:val="00D73B01"/>
    <w:rsid w:val="00D76E67"/>
    <w:rsid w:val="00D7736F"/>
    <w:rsid w:val="00D84A98"/>
    <w:rsid w:val="00D853DC"/>
    <w:rsid w:val="00D857F5"/>
    <w:rsid w:val="00D95820"/>
    <w:rsid w:val="00DA2849"/>
    <w:rsid w:val="00DA599C"/>
    <w:rsid w:val="00DB3FFC"/>
    <w:rsid w:val="00DD746D"/>
    <w:rsid w:val="00DE1853"/>
    <w:rsid w:val="00DE41CC"/>
    <w:rsid w:val="00E06E73"/>
    <w:rsid w:val="00E10D6E"/>
    <w:rsid w:val="00E12442"/>
    <w:rsid w:val="00E208EF"/>
    <w:rsid w:val="00E23FE6"/>
    <w:rsid w:val="00E30B3D"/>
    <w:rsid w:val="00E4172C"/>
    <w:rsid w:val="00E51FF0"/>
    <w:rsid w:val="00E64CCB"/>
    <w:rsid w:val="00E708CC"/>
    <w:rsid w:val="00E877A8"/>
    <w:rsid w:val="00EA0A4A"/>
    <w:rsid w:val="00EA10DF"/>
    <w:rsid w:val="00EB4303"/>
    <w:rsid w:val="00EB5A8D"/>
    <w:rsid w:val="00ED0895"/>
    <w:rsid w:val="00ED2B6A"/>
    <w:rsid w:val="00EE4F78"/>
    <w:rsid w:val="00EE5EBB"/>
    <w:rsid w:val="00EE624B"/>
    <w:rsid w:val="00EF2B1F"/>
    <w:rsid w:val="00F13770"/>
    <w:rsid w:val="00F1582F"/>
    <w:rsid w:val="00F35060"/>
    <w:rsid w:val="00F618DC"/>
    <w:rsid w:val="00F81106"/>
    <w:rsid w:val="00F81A59"/>
    <w:rsid w:val="00F937A9"/>
    <w:rsid w:val="00F93E09"/>
    <w:rsid w:val="00FB10D3"/>
    <w:rsid w:val="00FC662A"/>
    <w:rsid w:val="00FD3467"/>
    <w:rsid w:val="00FD52C6"/>
    <w:rsid w:val="00FD63F3"/>
    <w:rsid w:val="00FD7653"/>
    <w:rsid w:val="00FE0EAC"/>
    <w:rsid w:val="00FE197C"/>
    <w:rsid w:val="00FE31CB"/>
    <w:rsid w:val="00FE484C"/>
    <w:rsid w:val="00FE687B"/>
    <w:rsid w:val="00FF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2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720"/>
    <w:pPr>
      <w:ind w:left="720"/>
      <w:contextualSpacing/>
    </w:pPr>
  </w:style>
  <w:style w:type="paragraph" w:styleId="a6">
    <w:name w:val="No Spacing"/>
    <w:uiPriority w:val="1"/>
    <w:qFormat/>
    <w:rsid w:val="000C13A5"/>
    <w:pPr>
      <w:spacing w:after="0"/>
    </w:pPr>
  </w:style>
  <w:style w:type="paragraph" w:customStyle="1" w:styleId="ConsPlusNormal">
    <w:name w:val="ConsPlusNormal"/>
    <w:rsid w:val="0067688E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2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720"/>
    <w:pPr>
      <w:ind w:left="720"/>
      <w:contextualSpacing/>
    </w:pPr>
  </w:style>
  <w:style w:type="paragraph" w:styleId="a6">
    <w:name w:val="No Spacing"/>
    <w:uiPriority w:val="1"/>
    <w:qFormat/>
    <w:rsid w:val="000C13A5"/>
    <w:pPr>
      <w:spacing w:after="0"/>
    </w:pPr>
  </w:style>
  <w:style w:type="paragraph" w:customStyle="1" w:styleId="ConsPlusNormal">
    <w:name w:val="ConsPlusNormal"/>
    <w:rsid w:val="0067688E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3.jpeg"/><Relationship Id="rId47" Type="http://schemas.openxmlformats.org/officeDocument/2006/relationships/fontTable" Target="fontTable.xml"/><Relationship Id="rId50" Type="http://schemas.microsoft.com/office/2007/relationships/stylesWithEffects" Target="stylesWithEffects.xml"/><Relationship Id="rId7" Type="http://schemas.openxmlformats.org/officeDocument/2006/relationships/hyperlink" Target="http://docs.cntd.ru/document/420283544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docs.cntd.ru/document/901714433" TargetMode="External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2.jpeg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37978264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1.jpeg"/><Relationship Id="rId45" Type="http://schemas.openxmlformats.org/officeDocument/2006/relationships/image" Target="media/image35.jpeg"/><Relationship Id="rId5" Type="http://schemas.openxmlformats.org/officeDocument/2006/relationships/hyperlink" Target="http://docs.cntd.ru/document/901714433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4.jpeg"/><Relationship Id="rId48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16</Pages>
  <Words>4687</Words>
  <Characters>26720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120</cp:revision>
  <dcterms:created xsi:type="dcterms:W3CDTF">2016-04-13T11:57:00Z</dcterms:created>
  <dcterms:modified xsi:type="dcterms:W3CDTF">2016-04-15T09:52:00Z</dcterms:modified>
</cp:coreProperties>
</file>