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РОССИЙСКАЯ ФЕДЕРАЦИЯ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РОСТОВСКАЯ ОБЛАСТЬ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ОБРАЗОВАНИЕ</w:t>
      </w:r>
    </w:p>
    <w:p>
      <w:pPr>
        <w:pStyle w:val="Style7"/>
        <w:spacing w:before="0"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«КОВАЛЕВСКОЕ СЕЛЬСКОЕ ПОСЕЛЕНИЕ»</w:t>
      </w:r>
    </w:p>
    <w:p>
      <w:pPr>
        <w:pStyle w:val="Style7"/>
        <w:spacing w:before="0" w:after="0"/>
        <w:ind w:hanging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       КОВАЛЕВСКОГО СЕЛЬСКОГО ПОСЕЛЕНИЯ</w:t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b/>
          <w:iCs/>
          <w:spacing w:val="15"/>
        </w:rPr>
      </w:pPr>
      <w:r>
        <w:rPr>
          <w:b/>
          <w:iCs/>
          <w:spacing w:val="15"/>
          <w:sz w:val="28"/>
          <w:szCs w:val="28"/>
        </w:rPr>
        <w:t>ПОСТАНОВЛЕНИЕ</w:t>
      </w:r>
    </w:p>
    <w:p>
      <w:pPr>
        <w:pStyle w:val="Normal"/>
        <w:ind w:hanging="0"/>
        <w:jc w:val="center"/>
        <w:rPr>
          <w:b/>
          <w:iCs/>
          <w:spacing w:val="15"/>
        </w:rPr>
      </w:pPr>
      <w:r>
        <w:rPr>
          <w:b/>
          <w:iCs/>
          <w:spacing w:val="15"/>
        </w:rPr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/>
      </w:pPr>
      <w:r>
        <w:rPr>
          <w:rFonts w:cs="Calibri"/>
          <w:bCs/>
        </w:rPr>
        <w:t>от 25 .03.2024 № 12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jc w:val="center"/>
        <w:rPr>
          <w:rFonts w:cs="Calibri"/>
          <w:bCs/>
        </w:rPr>
      </w:pPr>
      <w:r>
        <w:rPr>
          <w:rFonts w:cs="Calibri"/>
          <w:bCs/>
        </w:rPr>
        <w:t xml:space="preserve">х. </w:t>
      </w:r>
      <w:r>
        <w:rPr>
          <w:rFonts w:cs="Calibri"/>
          <w:bCs/>
          <w:lang w:val="ru-RU"/>
        </w:rPr>
        <w:t>Платово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ind w:hanging="0"/>
        <w:rPr>
          <w:rFonts w:cs="Calibri"/>
          <w:bCs/>
        </w:rPr>
      </w:pPr>
      <w:r>
        <w:rPr>
          <w:rFonts w:cs="Calibri"/>
          <w:bCs/>
        </w:rPr>
      </w:r>
    </w:p>
    <w:p>
      <w:pPr>
        <w:pStyle w:val="Normal"/>
        <w:ind w:hanging="0" w:left="1985" w:right="1983"/>
        <w:jc w:val="center"/>
        <w:rPr>
          <w:color w:val="000000"/>
        </w:rPr>
      </w:pPr>
      <w:r>
        <w:rPr>
          <w:color w:val="000000"/>
        </w:rPr>
        <w:t xml:space="preserve">О создании малого консультативного </w:t>
      </w:r>
    </w:p>
    <w:p>
      <w:pPr>
        <w:pStyle w:val="Normal"/>
        <w:ind w:hanging="0" w:left="1985" w:right="1983"/>
        <w:jc w:val="center"/>
        <w:rPr>
          <w:color w:val="000000"/>
        </w:rPr>
      </w:pPr>
      <w:r>
        <w:rPr>
          <w:color w:val="000000"/>
        </w:rPr>
        <w:t xml:space="preserve">совета по </w:t>
      </w:r>
      <w:r>
        <w:rPr>
          <w:color w:val="000000"/>
          <w:sz w:val="24"/>
          <w:szCs w:val="24"/>
        </w:rPr>
        <w:t>межнациональным и межконфессиональным</w:t>
      </w:r>
      <w:r>
        <w:rPr>
          <w:color w:val="000000"/>
        </w:rPr>
        <w:t xml:space="preserve"> отношениям при главе Администрации Ковалевского сельского поселения</w:t>
      </w:r>
    </w:p>
    <w:p>
      <w:pPr>
        <w:pStyle w:val="Normal"/>
        <w:widowControl w:val="false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В целях приведения в соответствие с действующим законодательством нормативно – правовых актов Администрации Ковалевского сельского поселения, руководствуясь статьей 37 Устава муниципального образования «Ковалевское сельское поселение», Администрация Ковалевского сельского поселения</w:t>
      </w:r>
    </w:p>
    <w:p>
      <w:pPr>
        <w:pStyle w:val="Normal"/>
        <w:spacing w:lineRule="auto" w:line="276"/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hanging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>
      <w:pPr>
        <w:pStyle w:val="Normal"/>
        <w:spacing w:lineRule="auto" w:line="276"/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  <w:tab/>
        <w:t xml:space="preserve">1. Создать малый  консультативный совет по </w:t>
      </w:r>
      <w:r>
        <w:rPr>
          <w:color w:val="000000"/>
          <w:sz w:val="24"/>
          <w:szCs w:val="24"/>
        </w:rPr>
        <w:t xml:space="preserve">межнациональным и межконфессиональным </w:t>
      </w:r>
      <w:r>
        <w:rPr>
          <w:color w:val="000000"/>
        </w:rPr>
        <w:t>отношениям при главе Администрации Ковалевского сельского поселения.</w:t>
      </w:r>
    </w:p>
    <w:p>
      <w:pPr>
        <w:pStyle w:val="Default"/>
        <w:ind w:hanging="0"/>
        <w:jc w:val="both"/>
        <w:rPr/>
      </w:pPr>
      <w:r>
        <w:rPr/>
        <w:tab/>
        <w:t xml:space="preserve">2. Утвердить положение о малом консультативном совете по </w:t>
      </w:r>
      <w:r>
        <w:rPr>
          <w:color w:val="000000"/>
          <w:sz w:val="24"/>
          <w:szCs w:val="24"/>
        </w:rPr>
        <w:t>межнациональным и межконфессиональным</w:t>
      </w:r>
      <w:r>
        <w:rPr/>
        <w:t xml:space="preserve"> отношениям при главе Администрации Ковалевского сельского поселения согласно приложению № 1 к настоящему постановлению.</w:t>
      </w:r>
    </w:p>
    <w:p>
      <w:pPr>
        <w:pStyle w:val="Default"/>
        <w:ind w:hanging="0"/>
        <w:jc w:val="both"/>
        <w:rPr/>
      </w:pPr>
      <w:r>
        <w:rPr>
          <w:color w:val="000000"/>
        </w:rPr>
        <w:tab/>
        <w:t xml:space="preserve">3. Утвердить состав малого консультативного совета по </w:t>
      </w:r>
      <w:r>
        <w:rPr>
          <w:color w:val="000000"/>
          <w:sz w:val="24"/>
          <w:szCs w:val="24"/>
        </w:rPr>
        <w:t>межнациональным и межконфессиональным</w:t>
      </w:r>
      <w:r>
        <w:rPr>
          <w:color w:val="000000"/>
        </w:rPr>
        <w:t xml:space="preserve"> отношениям при главе Администрации Ковалевского сельского поселения, согласно приложению № 2 к настоящему постановлению.</w:t>
      </w:r>
    </w:p>
    <w:p>
      <w:pPr>
        <w:pStyle w:val="Default"/>
        <w:ind w:hanging="0"/>
        <w:jc w:val="both"/>
        <w:rPr/>
      </w:pPr>
      <w:r>
        <w:rPr>
          <w:color w:val="000000"/>
        </w:rPr>
        <w:tab/>
        <w:t>4. Настоящее постановление подлежит опубликованию в средствах массовой информации.</w:t>
      </w:r>
    </w:p>
    <w:p>
      <w:pPr>
        <w:pStyle w:val="Default"/>
        <w:ind w:hanging="0"/>
        <w:jc w:val="both"/>
        <w:rPr/>
      </w:pPr>
      <w:r>
        <w:rPr>
          <w:color w:val="000000"/>
        </w:rPr>
        <w:t xml:space="preserve">          </w:t>
      </w:r>
      <w:r>
        <w:rPr>
          <w:color w:val="000000"/>
        </w:rPr>
        <w:t>5.Постановление №150 от 29.12.2018 «О создании Совета по вопросам межэтнических отношений при Администрации Ковалевского сельского поселения», считать утратившим силу.</w:t>
      </w:r>
    </w:p>
    <w:p>
      <w:pPr>
        <w:pStyle w:val="Normal"/>
        <w:spacing w:lineRule="auto" w:line="264" w:before="0" w:after="0"/>
        <w:ind w:hanging="0"/>
        <w:contextualSpacing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6</w:t>
      </w:r>
      <w:r>
        <w:rPr>
          <w:color w:val="000000"/>
        </w:rPr>
        <w:t>. </w:t>
      </w:r>
      <w:r>
        <w:rPr>
          <w:color w:val="000000"/>
          <w:kern w:val="2"/>
        </w:rPr>
        <w:t>Контроль за исполнением настоящего постановления оставляю за собой.</w:t>
      </w:r>
    </w:p>
    <w:p>
      <w:pPr>
        <w:pStyle w:val="ConsPlusNormal"/>
        <w:widowControl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Глава Администрации </w:t>
      </w:r>
    </w:p>
    <w:p>
      <w:pPr>
        <w:pStyle w:val="ConsPlusNormal"/>
        <w:widowControl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Ковалевского сельского поселения</w:t>
        <w:tab/>
        <w:tab/>
        <w:t xml:space="preserve">                         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Н.В.Изварин </w:t>
      </w:r>
    </w:p>
    <w:p>
      <w:pPr>
        <w:pStyle w:val="Normal"/>
        <w:tabs>
          <w:tab w:val="clear" w:pos="708"/>
          <w:tab w:val="left" w:pos="698" w:leader="none"/>
        </w:tabs>
        <w:spacing w:before="5" w:after="0"/>
        <w:ind w:hanging="0"/>
        <w:rPr/>
      </w:pPr>
      <w:r>
        <w:rPr/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Приложение № 1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к постановлению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Администрации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 xml:space="preserve">Ковалевского 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сельского поселения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от 25.03.2024   № 12</w:t>
      </w:r>
    </w:p>
    <w:p>
      <w:pPr>
        <w:pStyle w:val="Normal"/>
        <w:spacing w:before="0" w:after="0"/>
        <w:ind w:hanging="0"/>
        <w:contextualSpacing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hanging="0"/>
        <w:contextualSpacing/>
        <w:jc w:val="center"/>
        <w:rPr/>
      </w:pPr>
      <w:r>
        <w:rPr>
          <w:color w:val="000000"/>
        </w:rPr>
        <w:t>ПОЛОЖЕНИЕ</w:t>
      </w:r>
    </w:p>
    <w:p>
      <w:pPr>
        <w:pStyle w:val="Normal"/>
        <w:spacing w:before="0" w:after="0"/>
        <w:ind w:hanging="0" w:left="1985" w:right="1983"/>
        <w:contextualSpacing/>
        <w:jc w:val="center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о малом консультативном совете по </w:t>
      </w:r>
      <w:r>
        <w:rPr>
          <w:color w:val="000000"/>
          <w:sz w:val="24"/>
          <w:szCs w:val="24"/>
        </w:rPr>
        <w:t>межнациональным и межконфессиональным</w:t>
      </w:r>
      <w:r>
        <w:rPr>
          <w:color w:val="000000"/>
        </w:rPr>
        <w:t xml:space="preserve"> отношениям при главе Администрации Ковалевского сельского поселения</w:t>
      </w:r>
    </w:p>
    <w:p>
      <w:pPr>
        <w:pStyle w:val="Default"/>
        <w:spacing w:before="0" w:after="0"/>
        <w:contextualSpacing/>
        <w:jc w:val="center"/>
        <w:rPr/>
      </w:pPr>
      <w:r>
        <w:rPr>
          <w:bCs/>
        </w:rPr>
        <w:t>1. Общие положения</w:t>
      </w:r>
    </w:p>
    <w:p>
      <w:pPr>
        <w:pStyle w:val="Default"/>
        <w:spacing w:before="0" w:after="0"/>
        <w:contextualSpacing/>
        <w:jc w:val="both"/>
        <w:rPr/>
      </w:pPr>
      <w:r>
        <w:rPr/>
        <w:t xml:space="preserve">         </w:t>
      </w:r>
      <w:r>
        <w:rPr/>
        <w:t>1.1.</w:t>
      </w:r>
      <w:r>
        <w:rPr>
          <w:lang w:val="en-US"/>
        </w:rPr>
        <w:t> </w:t>
      </w:r>
      <w:r>
        <w:rPr/>
        <w:t xml:space="preserve">Малый консультативный совет </w:t>
      </w:r>
      <w:r>
        <w:rPr>
          <w:color w:val="000000"/>
          <w:sz w:val="24"/>
          <w:szCs w:val="24"/>
        </w:rPr>
        <w:t xml:space="preserve">межнациональным и межконфессиональным </w:t>
      </w:r>
      <w:r>
        <w:rPr/>
        <w:t xml:space="preserve">отношениям при  главе Администрации Ковалевского сельского поселения (далее – Малый Консультативный совет) является коллегиальным совещательным консультативным органом при главе Администрации Ковалевского сельского поселения. </w:t>
      </w:r>
    </w:p>
    <w:p>
      <w:pPr>
        <w:pStyle w:val="Default"/>
        <w:spacing w:before="0" w:after="0"/>
        <w:ind w:firstLine="709"/>
        <w:contextualSpacing/>
        <w:jc w:val="both"/>
        <w:rPr/>
      </w:pPr>
      <w:r>
        <w:rPr/>
        <w:t>1.2.Малый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</w:t>
      </w:r>
      <w:r>
        <w:rPr>
          <w:spacing w:val="-8"/>
        </w:rPr>
        <w:t xml:space="preserve"> государственной</w:t>
      </w:r>
      <w:r>
        <w:rPr/>
        <w:t xml:space="preserve"> национальной политики, настоящим Положением.</w:t>
      </w:r>
    </w:p>
    <w:p>
      <w:pPr>
        <w:pStyle w:val="Default"/>
        <w:spacing w:before="0" w:after="0"/>
        <w:ind w:firstLine="709"/>
        <w:contextualSpacing/>
        <w:jc w:val="center"/>
        <w:rPr/>
      </w:pPr>
      <w:r>
        <w:rPr/>
        <w:t xml:space="preserve">2. Цели и задачи </w:t>
      </w:r>
      <w:r>
        <w:rPr>
          <w:bCs/>
        </w:rPr>
        <w:t>Консультативного совета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2.1. Малый консультативный совет создается в целях: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2.1.1. Содействия реализации на территории Ковалевского сельского поселения Красносулинского района Стратегии государственной национальной политики Российской Федерации на период до 2025 года.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2.1.2. Объединения усилий государственных органов и общественных </w:t>
      </w:r>
      <w:r>
        <w:rPr>
          <w:color w:val="000000"/>
          <w:spacing w:val="-4"/>
        </w:rPr>
        <w:t>национально-культурных объединений для достижения межэтнического согласия,</w:t>
      </w:r>
      <w:r>
        <w:rPr>
          <w:color w:val="000000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2.1.3. Упрочения общероссийского гражданского самосознания </w:t>
        <w:br/>
        <w:t>и духовной общности многонационального народа Ростовской области.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2.2. Основными задачами малого консультативного совета являются: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2.2.1. Содействие: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обеспечению взаимодействия органов местного самоуправления</w:t>
      </w:r>
      <w:r>
        <w:rPr>
          <w:color w:val="000000"/>
          <w:spacing w:val="-6"/>
        </w:rPr>
        <w:t xml:space="preserve"> </w:t>
        <w:br/>
        <w:t>с общественными национально-культурными объединениями и этническими</w:t>
      </w:r>
      <w:r>
        <w:rPr>
          <w:color w:val="000000"/>
        </w:rPr>
        <w:t xml:space="preserve"> группами;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установлению и укреплению связей между общественными национально-культурными объединениями;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созданию социально-экономических и культурных условий для достойной жизни людей всех национальностей, проживающих на территории Ковалевского сельского поселения;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утверждению взаимного уважения и доверия в отношениях между представителями различных национальностей;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pacing w:val="-4"/>
        </w:rPr>
        <w:t>предотвращению и профилактике межэтнических конфликтов на территории Ковалевского сельского поселения</w:t>
      </w:r>
      <w:r>
        <w:rPr>
          <w:color w:val="000000"/>
        </w:rPr>
        <w:t>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гармонизации межэтнических отношений </w:t>
      </w:r>
      <w:r>
        <w:rPr>
          <w:color w:val="000000"/>
          <w:spacing w:val="-4"/>
        </w:rPr>
        <w:t>а территории Ковалевского сельского поселения</w:t>
      </w:r>
      <w:r>
        <w:rPr>
          <w:color w:val="000000"/>
        </w:rPr>
        <w:t>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сохранению и развитию этнокультурного многообразия народов, проживающих н</w:t>
      </w:r>
      <w:r>
        <w:rPr>
          <w:color w:val="000000"/>
          <w:spacing w:val="-4"/>
        </w:rPr>
        <w:t>а территории Ковалевского сельского поселения</w:t>
      </w:r>
      <w:r>
        <w:rPr>
          <w:color w:val="000000"/>
        </w:rPr>
        <w:t>;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обеспечению равенства прав и свобод человека и гражданина независимо от расы, национальности, языка, отношения к религии и других обстоятельств.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2.2.2. Мониторинг деятельности общественных национально-культурных объединений на территории Ковалевского сельского поселения.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2.2.3. Обмен информацией между общественными национально-культурными объединениями и администрацией Красносулинского района</w:t>
        <w:br/>
        <w:t xml:space="preserve">о </w:t>
      </w:r>
      <w:r>
        <w:rPr>
          <w:color w:val="000000"/>
          <w:spacing w:val="-4"/>
        </w:rPr>
        <w:t>деятельности различных этнических групп и по другим аспектам, представляющим</w:t>
      </w:r>
      <w:r>
        <w:rPr>
          <w:color w:val="000000"/>
        </w:rPr>
        <w:t xml:space="preserve"> взаимный интерес.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2.2.4. Изучение общественного мнения по жизненно важным </w:t>
        <w:br/>
        <w:t>для этнических групп вопросам и проблемам.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2.2.5. Участие в подготовке муниципальных программ, подпрограмм в области сохранения и развития родных языков и национальных культур, проектов нормативных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2.2.6. Разработка рекомендаций, предложений по совершенствованию системы взаимодействия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Консультативного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3. Состав и порядок формирования малого консультативного совета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3.1. </w:t>
      </w:r>
      <w:r>
        <w:rPr>
          <w:rFonts w:eastAsia="Calibri"/>
          <w:color w:val="000000"/>
          <w:lang w:eastAsia="en-US"/>
        </w:rPr>
        <w:t>Малый консультативный совет состоит из председателя, его заместителей, секретаря и членов консультативного совета.</w:t>
      </w:r>
    </w:p>
    <w:p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Председателем консультативного совета является глава администрации </w:t>
      </w:r>
      <w:r>
        <w:rPr>
          <w:rFonts w:cs="Times New Roman" w:ascii="Times New Roman" w:hAnsi="Times New Roman"/>
          <w:color w:val="000000"/>
          <w:spacing w:val="-4"/>
          <w:sz w:val="24"/>
          <w:szCs w:val="24"/>
          <w:lang w:eastAsia="en-US"/>
        </w:rPr>
        <w:t xml:space="preserve"> Ковалевского сельского поселения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.</w:t>
      </w:r>
    </w:p>
    <w:p>
      <w:pPr>
        <w:pStyle w:val="Normal"/>
        <w:ind w:firstLine="709"/>
        <w:rPr>
          <w:color w:val="000000"/>
        </w:rPr>
      </w:pPr>
      <w:r>
        <w:rPr>
          <w:rFonts w:eastAsia="Calibri"/>
          <w:color w:val="000000"/>
          <w:lang w:eastAsia="en-US"/>
        </w:rPr>
        <w:t>В состав малого консультативного совета входят представители органов местного самоуправления, зарегистрированных в установленном порядке региональных и местных общественных национально-культурных объединений: организаций, движений и их союзов (ассоциаций), а также региональных и местных национально-культурных автономий</w:t>
      </w:r>
      <w:r>
        <w:rPr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3.2. В состав малого  консультативного совета от каждой этнической группы входит не более одного представителя от одного регионального или местного общественного национально-культурного объединения, направляемого </w:t>
        <w:br/>
        <w:t xml:space="preserve">для участия в работе малого консультативного совета по решению регионального </w:t>
        <w:br/>
        <w:t xml:space="preserve">или местного общественного национально-культурного объединения, деятельность которого в соответствии с уставными целями осуществляется </w:t>
        <w:br/>
        <w:t>на территории или в пределах территории Ростовской области и Красносулинского района.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3.3. Предложения по участию в работе малого консультативного совета направляются общественными национально-культурными объединениями </w:t>
        <w:br/>
        <w:t xml:space="preserve">на имя председателя малого консультативного совета с приложением копий свидетельства о регистрации и устава, справки об основных направлениях </w:t>
        <w:br/>
        <w:t xml:space="preserve">и результатах деятельности общественного объединения за прошедший год, решения о </w:t>
      </w:r>
      <w:r>
        <w:rPr>
          <w:color w:val="000000"/>
          <w:spacing w:val="-4"/>
        </w:rPr>
        <w:t>направлении представителя общественного национально-культурного объединения</w:t>
      </w:r>
      <w:r>
        <w:rPr>
          <w:color w:val="000000"/>
        </w:rPr>
        <w:t xml:space="preserve"> для участия в работе Консультативного совета.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3.4. Не рассматриваются материалы, поступившие от общественных национально-культурных объединений, деятельность которых приостановлена, если общественное национально-культурное объединение ликвидировано </w:t>
        <w:br/>
        <w:t>или его деятельность запрещена по решению суда, а также в случае нарушения требований настоящего Положения.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3.5. Администрацией </w:t>
      </w:r>
      <w:r>
        <w:rPr>
          <w:color w:val="000000"/>
          <w:spacing w:val="-4"/>
        </w:rPr>
        <w:t xml:space="preserve"> Ковалевского сельского поселения</w:t>
      </w:r>
      <w:r>
        <w:rPr>
          <w:rFonts w:eastAsia="Calibri"/>
          <w:color w:val="000000"/>
          <w:lang w:eastAsia="en-US"/>
        </w:rPr>
        <w:t xml:space="preserve"> на основе поступивших от представителей общественных национально-культурных объединений предложений формируется</w:t>
      </w:r>
      <w:r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 xml:space="preserve">список кандидатов на включение в состав Консультативного совета, который согласовывается председателем Консультативного совета.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3.6. В случае, если деятельность общественного национально-культурного </w:t>
      </w:r>
      <w:r>
        <w:rPr>
          <w:color w:val="000000"/>
          <w:spacing w:val="-4"/>
        </w:rPr>
        <w:t>объединения приостановлена, общественное национально-культурное объединение</w:t>
      </w:r>
      <w:r>
        <w:rPr>
          <w:color w:val="000000"/>
        </w:rPr>
        <w:t xml:space="preserve"> ликвидировано или его деятельность запрещена по решению суда, </w:t>
      </w:r>
      <w:r>
        <w:rPr>
          <w:color w:val="000000"/>
          <w:spacing w:val="-2"/>
        </w:rPr>
        <w:t xml:space="preserve">представитель общественного национально-культурного объединения исключается </w:t>
      </w:r>
      <w:r>
        <w:rPr>
          <w:color w:val="000000"/>
        </w:rPr>
        <w:t xml:space="preserve">из состава Консультативного совета.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3.7. Члены малого консультативного совета, систематически не принимающие участия в его работе и не посещающие заседания консультативного совета </w:t>
        <w:br/>
        <w:t>или иные мероприятия, проводимые малым консультативным советом, могут быть исключены из состава малого консультативного совета.</w:t>
      </w:r>
    </w:p>
    <w:p>
      <w:pPr>
        <w:pStyle w:val="Normal"/>
        <w:keepNext w:val="true"/>
        <w:jc w:val="center"/>
        <w:rPr>
          <w:color w:val="000000"/>
        </w:rPr>
      </w:pPr>
      <w:r>
        <w:rPr>
          <w:color w:val="000000"/>
        </w:rPr>
        <w:t>4. Организация деятельности малого консультативного совета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4.1. Основной формой деятельности малого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социально-экономической жизни Ковалевского сельского поселения.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4.2. Заседания малого  консультативного совета проводятся не реже 1 раза </w:t>
        <w:br/>
        <w:t xml:space="preserve">в полугодие, внеочередные заседания малого консультативного совета могут проводиться по инициативе главы администрации </w:t>
      </w:r>
      <w:r>
        <w:rPr>
          <w:color w:val="000000"/>
          <w:spacing w:val="-4"/>
        </w:rPr>
        <w:t>Ковалевского сельского поселения</w:t>
      </w:r>
      <w:r>
        <w:rPr>
          <w:color w:val="000000"/>
        </w:rPr>
        <w:t>, председателя малого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консультативного совета.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pacing w:val="-6"/>
        </w:rPr>
        <w:t>4.3. Решение малого консультативного совета принимается открытым голосованием</w:t>
      </w:r>
      <w:r>
        <w:rPr>
          <w:color w:val="000000"/>
        </w:rPr>
        <w:t>. Решение считается принятым, если за него проголосовало большинство членов Консультативного совета, присутствующих на заседании.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4.4. При равенстве голосов голос председателя является решающим.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4.5. По решению малого  консультативного совета для обеспечения более эффективной деятельности могут быть созданы комиссии и рабочие группы </w:t>
        <w:br/>
        <w:t>по различным направлениям деятельности.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4.6. В состав рабочих групп наряду с членами малого консультативного совета могут включаться представители государственных органов, государственных </w:t>
        <w:br/>
        <w:t>и муниципальных учреждений, коммерческих и некоммерческих организаций, науки, средств массовой информации и другие.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4.7.</w:t>
      </w:r>
      <w:r>
        <w:rPr>
          <w:color w:val="000000"/>
          <w:vertAlign w:val="superscript"/>
        </w:rPr>
        <w:t> </w:t>
      </w:r>
      <w:r>
        <w:rPr>
          <w:color w:val="000000"/>
        </w:rPr>
        <w:t xml:space="preserve">При малом консультативном совете действует межведомственная рабочая </w:t>
      </w:r>
      <w:r>
        <w:rPr>
          <w:color w:val="000000"/>
          <w:spacing w:val="-6"/>
        </w:rPr>
        <w:t>группа по профилактике межэтнических и межрелигиозных конфликтов (далее –</w:t>
      </w:r>
      <w:r>
        <w:rPr>
          <w:color w:val="000000"/>
        </w:rPr>
        <w:t xml:space="preserve"> рабочая группа).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4.8. Координацию подготовки и проведения заседаний Консультативного совета осуществляет администрация </w:t>
      </w:r>
      <w:r>
        <w:rPr>
          <w:color w:val="000000"/>
          <w:spacing w:val="-4"/>
        </w:rPr>
        <w:t>Ковалевского сельского поселения</w:t>
      </w:r>
      <w:r>
        <w:rPr>
          <w:color w:val="000000"/>
        </w:rPr>
        <w:t>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4.9. Регламент каждого заседания малого консультативного совета утверждается </w:t>
        <w:br/>
        <w:t>в начале его работы.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4.10. Для участия в заседании малого консультативного совета по указанию его председателя могут быть приглашены представители не зарегистрированных </w:t>
        <w:br/>
        <w:t>в установленном порядке региональных и межрегиональных общественных объединений, а также представители иных общественных объединений, этнических и религиозных групп и государственных органов.</w:t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color w:val="000000"/>
        </w:rPr>
      </w:pPr>
      <w:r>
        <w:rPr>
          <w:color w:val="000000"/>
        </w:rPr>
        <w:t>4.11. Решения малого консультативного совета оформляются протоколом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5. Деятельность малого консультативного совета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5.1. Малый консультативный совет при осуществлении своих задач и функций: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5.1.1. Организует и проводит изучения различных вопросов и проблем, готовит по ним экспертизы и рекомендации малого консультативного совета.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>5.1.2.Вносит предложения, направляет аналитические и информационные материалы в органы местного самоуправления Красносулинского района</w:t>
        <w:br/>
        <w:t>по общественно значимым вопросам развития.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pacing w:val="-6"/>
        </w:rPr>
        <w:t>5.1.3. Приглашает на свои заседания представителей органов государственной</w:t>
      </w:r>
      <w:r>
        <w:rPr>
          <w:color w:val="000000"/>
        </w:rPr>
        <w:t xml:space="preserve"> власти,  общественных </w:t>
      </w:r>
      <w:r>
        <w:rPr>
          <w:color w:val="000000"/>
          <w:spacing w:val="-8"/>
        </w:rPr>
        <w:t>объединений и негосударственных некоммерческих организаций, профессиональных</w:t>
      </w:r>
      <w:r>
        <w:rPr>
          <w:color w:val="000000"/>
        </w:rPr>
        <w:t xml:space="preserve"> союзов, государственных и муниципальных учреждений и других </w:t>
        <w:br/>
        <w:t>при обсуждении вопросов, относящихся к их компетенции.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5.1.4. Готовит рекомендации для общественных национально-культурных объединении </w:t>
      </w:r>
      <w:r>
        <w:rPr>
          <w:color w:val="000000"/>
          <w:spacing w:val="-4"/>
        </w:rPr>
        <w:t>по вопросам гармонизации</w:t>
      </w:r>
      <w:r>
        <w:rPr>
          <w:color w:val="000000"/>
        </w:rPr>
        <w:t xml:space="preserve"> межэтнических отношений, предупреждению межэтнических конфликтов и профилактике экстремистских проявлений.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pacing w:val="-10"/>
        </w:rPr>
        <w:t>5.2. Организационно-техническое и информационное обеспечение деятельности</w:t>
      </w:r>
      <w:r>
        <w:rPr>
          <w:color w:val="000000"/>
        </w:rPr>
        <w:t xml:space="preserve"> малого консультативного совета осуществляется </w:t>
      </w:r>
      <w:r>
        <w:rPr>
          <w:color w:val="000000"/>
          <w:spacing w:val="-4"/>
        </w:rPr>
        <w:t>администрацией Ковалевского сельского поселения</w:t>
      </w:r>
      <w:r>
        <w:rPr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5.3. Информация о деятельности малого консультативного совета размещается </w:t>
        <w:br/>
        <w:t>на официальном сайте администрации Ковалевского сельского поселения</w:t>
      </w:r>
      <w:r>
        <w:rPr>
          <w:i/>
          <w:color w:val="000000"/>
          <w:u w:val="single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hanging="0"/>
        <w:jc w:val="center"/>
        <w:rPr>
          <w:color w:val="000000"/>
        </w:rPr>
      </w:pPr>
      <w:r>
        <w:rPr>
          <w:color w:val="000000"/>
        </w:rPr>
        <w:t>6.  Заключительные положения</w:t>
      </w:r>
    </w:p>
    <w:p>
      <w:pPr>
        <w:pStyle w:val="Normal"/>
        <w:rPr>
          <w:color w:val="000000"/>
        </w:rPr>
      </w:pPr>
      <w:r>
        <w:rPr>
          <w:color w:val="000000"/>
        </w:rPr>
        <w:t>6.1. Изменения и дополнения в данное Положение утверждаются постановлением Администрации Ковалевского сельского поселения.</w:t>
      </w:r>
    </w:p>
    <w:p>
      <w:pPr>
        <w:pStyle w:val="Normal"/>
        <w:ind w:hanging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Приложение № 2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к постановлению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Администрации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 xml:space="preserve">Ковалевского 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сельского поселения</w:t>
      </w:r>
    </w:p>
    <w:p>
      <w:pPr>
        <w:pStyle w:val="Normal"/>
        <w:ind w:hanging="0" w:left="5670"/>
        <w:jc w:val="right"/>
        <w:rPr/>
      </w:pPr>
      <w:r>
        <w:rPr>
          <w:color w:val="000000"/>
        </w:rPr>
        <w:t>от 25.03.2024   №12</w:t>
      </w:r>
    </w:p>
    <w:p>
      <w:pPr>
        <w:pStyle w:val="Normal"/>
        <w:ind w:hanging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hanging="0"/>
        <w:jc w:val="center"/>
        <w:rPr>
          <w:color w:val="000000"/>
        </w:rPr>
      </w:pPr>
      <w:r>
        <w:rPr>
          <w:color w:val="000000"/>
        </w:rPr>
        <w:t xml:space="preserve">СОСТАВ </w:t>
      </w:r>
    </w:p>
    <w:p>
      <w:pPr>
        <w:pStyle w:val="Normal"/>
        <w:ind w:hanging="0" w:left="1985" w:right="1983"/>
        <w:jc w:val="center"/>
        <w:rPr>
          <w:color w:val="000000"/>
        </w:rPr>
      </w:pPr>
      <w:r>
        <w:rPr>
          <w:color w:val="000000"/>
        </w:rPr>
        <w:t xml:space="preserve">малого консультативного совета по </w:t>
      </w:r>
      <w:r>
        <w:rPr>
          <w:color w:val="000000"/>
          <w:sz w:val="24"/>
          <w:szCs w:val="24"/>
        </w:rPr>
        <w:t>межнациональным и межконфессиональным</w:t>
      </w:r>
      <w:r>
        <w:rPr>
          <w:color w:val="000000"/>
        </w:rPr>
        <w:t xml:space="preserve"> отношениям при главе Администрации Ковалевского сельского поселения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352"/>
        <w:gridCol w:w="6168"/>
      </w:tblGrid>
      <w:tr>
        <w:trPr/>
        <w:tc>
          <w:tcPr>
            <w:tcW w:w="3119" w:type="dxa"/>
            <w:tcBorders/>
          </w:tcPr>
          <w:p>
            <w:pPr>
              <w:pStyle w:val="NormalWeb"/>
              <w:widowControl w:val="false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Изварин Николай Владимирович</w:t>
            </w:r>
          </w:p>
        </w:tc>
        <w:tc>
          <w:tcPr>
            <w:tcW w:w="352" w:type="dxa"/>
            <w:tcBorders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68" w:type="dxa"/>
            <w:tcBorders/>
          </w:tcPr>
          <w:p>
            <w:pPr>
              <w:pStyle w:val="NormalWeb"/>
              <w:keepNext w:val="true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глава Администрации Ковалевского сельского поселения;</w:t>
            </w:r>
          </w:p>
          <w:p>
            <w:pPr>
              <w:pStyle w:val="NormalWeb"/>
              <w:keepNext w:val="true"/>
              <w:widowControl w:val="fals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председатель малого консультативного совета;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Соммер Юлия Анатольевна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68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Начальник сектора экономики и финансов Администрации Ковалевского сельского поселения, заместитель председателя малого консультативного совета;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Web"/>
              <w:widowControl w:val="false"/>
              <w:spacing w:before="0" w:after="0"/>
              <w:ind w:hanging="0"/>
              <w:rPr>
                <w:color w:val="000000"/>
              </w:rPr>
            </w:pPr>
            <w:r>
              <w:rPr>
                <w:color w:val="000000"/>
              </w:rPr>
              <w:t>Кравцова Галина Ивановна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68" w:type="dxa"/>
            <w:tcBorders/>
          </w:tcPr>
          <w:p>
            <w:pPr>
              <w:pStyle w:val="Normal"/>
              <w:widowControl w:val="false"/>
              <w:ind w:hanging="0"/>
              <w:rPr>
                <w:color w:val="000000"/>
              </w:rPr>
            </w:pPr>
            <w:r>
              <w:rPr>
                <w:color w:val="000000"/>
              </w:rPr>
              <w:t>Инспектор  ГО и ЧС, ПБ секретарь малого консультативного совета;</w:t>
            </w:r>
          </w:p>
        </w:tc>
      </w:tr>
      <w:tr>
        <w:trPr>
          <w:trHeight w:val="287" w:hRule="atLeast"/>
        </w:trPr>
        <w:tc>
          <w:tcPr>
            <w:tcW w:w="9639" w:type="dxa"/>
            <w:gridSpan w:val="3"/>
            <w:tcBorders/>
          </w:tcPr>
          <w:p>
            <w:pPr>
              <w:pStyle w:val="Normal"/>
              <w:widowControl w:val="false"/>
              <w:ind w:firstLine="743"/>
              <w:jc w:val="left"/>
              <w:rPr>
                <w:color w:val="000000"/>
              </w:rPr>
            </w:pPr>
            <w:r>
              <w:rPr>
                <w:color w:val="000000"/>
              </w:rPr>
              <w:t>Члены Консультативного совета: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Web"/>
              <w:spacing w:before="0" w:after="0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Солонченко Любовь Васильевна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68" w:type="dxa"/>
            <w:tcBorders/>
          </w:tcPr>
          <w:p>
            <w:pPr>
              <w:pStyle w:val="NormalWeb"/>
              <w:spacing w:before="0" w:after="0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Директор МБУК Ковалевский СДК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Жиганов Алексей Владимирович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68" w:type="dxa"/>
            <w:tcBorders/>
          </w:tcPr>
          <w:p>
            <w:pPr>
              <w:pStyle w:val="Normal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МБОУ Платовская СОШ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snapToGrid w:val="false"/>
              <w:ind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Морощук Татьяна Владимировна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68" w:type="dxa"/>
            <w:tcBorders/>
          </w:tcPr>
          <w:p>
            <w:pPr>
              <w:pStyle w:val="Normal"/>
              <w:widowControl w:val="false"/>
              <w:ind w:hanging="0"/>
              <w:rPr>
                <w:color w:val="000000"/>
              </w:rPr>
            </w:pPr>
            <w:r>
              <w:rPr>
                <w:color w:val="000000"/>
              </w:rPr>
              <w:t>Директор МБОУ Замчаловская ООШ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ind w:hanging="0"/>
              <w:jc w:val="left"/>
              <w:rPr>
                <w:color w:val="000000"/>
              </w:rPr>
            </w:pPr>
            <w:r>
              <w:rPr>
                <w:color w:val="000000"/>
              </w:rPr>
              <w:t>Бондаренко Олег Станиславович</w:t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68" w:type="dxa"/>
            <w:tcBorders/>
          </w:tcPr>
          <w:p>
            <w:pPr>
              <w:pStyle w:val="Normal"/>
              <w:widowControl w:val="false"/>
              <w:ind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Депутат Собрания депутатов Ковалевского сельского поселения,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Style61"/>
              <w:rPr/>
            </w:pPr>
            <w:r>
              <w:rPr>
                <w:rStyle w:val="FontStyle39"/>
                <w:sz w:val="24"/>
                <w:szCs w:val="24"/>
              </w:rPr>
              <w:t>(по согласованию)</w:t>
            </w:r>
          </w:p>
        </w:tc>
        <w:tc>
          <w:tcPr>
            <w:tcW w:w="352" w:type="dxa"/>
            <w:tcBorders/>
          </w:tcPr>
          <w:p>
            <w:pPr>
              <w:pStyle w:val="NormalWeb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168" w:type="dxa"/>
            <w:tcBorders/>
          </w:tcPr>
          <w:p>
            <w:pPr>
              <w:pStyle w:val="NormalWeb"/>
              <w:widowControl w:val="false"/>
              <w:spacing w:before="0" w:after="0"/>
              <w:rPr/>
            </w:pPr>
            <w:r>
              <w:rPr>
                <w:rStyle w:val="FontStyle39"/>
                <w:sz w:val="24"/>
                <w:szCs w:val="24"/>
              </w:rPr>
              <w:t>Участковый уполномоченный</w:t>
            </w:r>
          </w:p>
        </w:tc>
      </w:tr>
    </w:tbl>
    <w:p>
      <w:pPr>
        <w:pStyle w:val="Normal"/>
        <w:ind w:hanging="0"/>
        <w:jc w:val="center"/>
        <w:rPr>
          <w:color w:val="000000"/>
        </w:rPr>
      </w:pPr>
      <w:r>
        <w:rPr>
          <w:color w:val="000000"/>
        </w:rPr>
      </w:r>
    </w:p>
    <w:sectPr>
      <w:footerReference w:type="default" r:id="rId2"/>
      <w:type w:val="nextPage"/>
      <w:pgSz w:w="11906" w:h="16838"/>
      <w:pgMar w:left="1276" w:right="991" w:gutter="0" w:header="0" w:top="283" w:footer="283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>
        <w:b w:val="false"/>
        <w:bCs w:val="false"/>
        <w:sz w:val="28"/>
        <w:szCs w:val="28"/>
      </w:rPr>
    </w:pPr>
    <w:r>
      <w:rPr>
        <w:b w:val="false"/>
        <w:bCs w:val="false"/>
        <w:sz w:val="28"/>
        <w:szCs w:val="28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720"/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left="708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hd w:val="clear" w:color="auto" w:fill="FFFFFF"/>
      <w:tabs>
        <w:tab w:val="clear" w:pos="708"/>
        <w:tab w:val="left" w:pos="8006" w:leader="none"/>
      </w:tabs>
      <w:jc w:val="center"/>
      <w:outlineLvl w:val="5"/>
    </w:pPr>
    <w:rPr>
      <w:color w:val="000000"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pageBreakBefore/>
      <w:numPr>
        <w:ilvl w:val="6"/>
        <w:numId w:val="1"/>
      </w:numPr>
      <w:ind w:left="6237"/>
      <w:jc w:val="center"/>
      <w:outlineLvl w:val="6"/>
    </w:pPr>
    <w:rPr>
      <w:color w:val="000000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firstLine="567" w:right="-263"/>
      <w:jc w:val="center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Pagenumber">
    <w:name w:val="page number"/>
    <w:basedOn w:val="DefaultParagraphFont"/>
    <w:qFormat/>
    <w:rPr/>
  </w:style>
  <w:style w:type="character" w:styleId="9" w:customStyle="1">
    <w:name w:val="Заголовок 9 Знак"/>
    <w:qFormat/>
    <w:rPr>
      <w:b/>
      <w:bCs/>
      <w:sz w:val="28"/>
      <w:szCs w:val="24"/>
    </w:rPr>
  </w:style>
  <w:style w:type="character" w:styleId="Doccaption" w:customStyle="1">
    <w:name w:val="doccaption"/>
    <w:qFormat/>
    <w:rPr/>
  </w:style>
  <w:style w:type="character" w:styleId="Style5" w:customStyle="1">
    <w:name w:val="Верхний колонтитул Знак"/>
    <w:qFormat/>
    <w:rPr>
      <w:sz w:val="24"/>
      <w:szCs w:val="24"/>
    </w:rPr>
  </w:style>
  <w:style w:type="character" w:styleId="Hyperlink" w:customStyle="1">
    <w:name w:val="Hyperlink"/>
    <w:rPr/>
  </w:style>
  <w:style w:type="character" w:styleId="Style6" w:customStyle="1">
    <w:name w:val="Основной текст Знак"/>
    <w:qFormat/>
    <w:rPr>
      <w:sz w:val="26"/>
      <w:szCs w:val="24"/>
    </w:rPr>
  </w:style>
  <w:style w:type="character" w:styleId="FontStyle39" w:customStyle="1">
    <w:name w:val="Font Style39"/>
    <w:qFormat/>
    <w:rPr>
      <w:rFonts w:ascii="Times New Roman" w:hAnsi="Times New Roman" w:cs="Times New Roman"/>
      <w:color w:val="000000"/>
      <w:sz w:val="18"/>
      <w:szCs w:val="18"/>
    </w:rPr>
  </w:style>
  <w:style w:type="paragraph" w:styleId="Style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4320" w:leader="none"/>
      </w:tabs>
      <w:ind w:hanging="0" w:right="5497"/>
      <w:jc w:val="left"/>
    </w:pPr>
    <w:rPr>
      <w:sz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709"/>
    </w:pPr>
    <w:rPr>
      <w:sz w:val="28"/>
      <w:szCs w:val="20"/>
    </w:rPr>
  </w:style>
  <w:style w:type="paragraph" w:styleId="Postan" w:customStyle="1">
    <w:name w:val="Postan"/>
    <w:basedOn w:val="Normal"/>
    <w:qFormat/>
    <w:pPr>
      <w:ind w:hanging="0"/>
      <w:jc w:val="center"/>
    </w:pPr>
    <w:rPr>
      <w:sz w:val="28"/>
      <w:szCs w:val="20"/>
    </w:rPr>
  </w:style>
  <w:style w:type="paragraph" w:styleId="Style9" w:customStyle="1">
    <w:name w:val="Верхний и нижний колонтитулы"/>
    <w:basedOn w:val="Normal"/>
    <w:qFormat/>
    <w:pPr/>
    <w:rPr/>
  </w:style>
  <w:style w:type="paragraph" w:styleId="Style10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ind w:hanging="0"/>
      <w:jc w:val="left"/>
    </w:pPr>
    <w:rPr>
      <w:sz w:val="20"/>
      <w:szCs w:val="20"/>
    </w:rPr>
  </w:style>
  <w:style w:type="paragraph" w:styleId="BodyText2">
    <w:name w:val="Body Text 2"/>
    <w:basedOn w:val="Normal"/>
    <w:qFormat/>
    <w:pPr>
      <w:ind w:hanging="0"/>
    </w:pPr>
    <w:rPr>
      <w:sz w:val="28"/>
    </w:rPr>
  </w:style>
  <w:style w:type="paragraph" w:styleId="BodyTextIndent2">
    <w:name w:val="Body Text Indent 2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>
      <w:ind w:hanging="0"/>
      <w:jc w:val="center"/>
    </w:pPr>
    <w:rPr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pPr>
      <w:ind w:firstLine="1080"/>
    </w:pPr>
    <w:rPr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Style11" w:customStyle="1">
    <w:name w:val="Содержимое таблицы"/>
    <w:basedOn w:val="Normal"/>
    <w:qFormat/>
    <w:pPr>
      <w:suppressLineNumbers/>
    </w:pPr>
    <w:rPr/>
  </w:style>
  <w:style w:type="paragraph" w:styleId="Style12" w:customStyle="1">
    <w:name w:val="Заголовок таблицы"/>
    <w:basedOn w:val="Style11"/>
    <w:qFormat/>
    <w:pPr>
      <w:jc w:val="center"/>
    </w:pPr>
    <w:rPr>
      <w:b/>
      <w:bCs/>
    </w:rPr>
  </w:style>
  <w:style w:type="paragraph" w:styleId="Style13" w:customStyle="1">
    <w:name w:val="Содержимое врезки"/>
    <w:basedOn w:val="Normal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4"/>
      <w:szCs w:val="20"/>
      <w:lang w:val="ru-RU" w:eastAsia="ru-RU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61" w:customStyle="1">
    <w:name w:val="Style6"/>
    <w:basedOn w:val="Normal"/>
    <w:qFormat/>
    <w:pPr>
      <w:widowControl w:val="false"/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LibreOffice/7.6.2.1$Windows_X86_64 LibreOffice_project/56f7684011345957bbf33a7ee678afaf4d2ba333</Application>
  <AppVersion>15.0000</AppVersion>
  <Pages>6</Pages>
  <Words>1372</Words>
  <Characters>11415</Characters>
  <CharactersWithSpaces>12783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2024-03-27T08:27:00Z</dcterms:created>
  <dc:creator>Виталий Чумак</dc:creator>
  <dc:description/>
  <dc:language>ru-RU</dc:language>
  <cp:lastModifiedBy/>
  <cp:lastPrinted>2024-02-28T14:20:00Z</cp:lastPrinted>
  <dcterms:modified xsi:type="dcterms:W3CDTF">2024-03-29T15:21:58Z</dcterms:modified>
  <cp:revision>11</cp:revision>
  <dc:subject/>
  <dc:title>АДМИНИСТРАЦИЯ РОСТОВСКОЙ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