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2F" w:rsidRPr="00672E2F" w:rsidRDefault="00672E2F" w:rsidP="00672E2F">
      <w:pPr>
        <w:tabs>
          <w:tab w:val="center" w:pos="4890"/>
          <w:tab w:val="left" w:pos="8040"/>
        </w:tabs>
        <w:spacing w:after="0"/>
        <w:jc w:val="center"/>
        <w:rPr>
          <w:rFonts w:ascii="Times New Roman" w:hAnsi="Times New Roman" w:cs="Times New Roman"/>
          <w:bCs/>
        </w:rPr>
      </w:pPr>
      <w:r w:rsidRPr="00672E2F">
        <w:rPr>
          <w:rFonts w:ascii="Times New Roman" w:hAnsi="Times New Roman" w:cs="Times New Roman"/>
          <w:bCs/>
        </w:rPr>
        <w:t>РОСТОВСКАЯ ОБЛАСТЬ</w:t>
      </w:r>
    </w:p>
    <w:p w:rsidR="00672E2F" w:rsidRPr="00672E2F" w:rsidRDefault="00672E2F" w:rsidP="00672E2F">
      <w:pPr>
        <w:spacing w:after="0"/>
        <w:jc w:val="center"/>
        <w:rPr>
          <w:rFonts w:ascii="Times New Roman" w:hAnsi="Times New Roman" w:cs="Times New Roman"/>
          <w:bCs/>
        </w:rPr>
      </w:pPr>
      <w:r w:rsidRPr="00672E2F">
        <w:rPr>
          <w:rFonts w:ascii="Times New Roman" w:hAnsi="Times New Roman" w:cs="Times New Roman"/>
          <w:bCs/>
        </w:rPr>
        <w:t>КРАСНОСУЛИНСКИЙ РАЙОН</w:t>
      </w:r>
    </w:p>
    <w:p w:rsidR="00672E2F" w:rsidRPr="00672E2F" w:rsidRDefault="00672E2F" w:rsidP="00672E2F">
      <w:pPr>
        <w:spacing w:after="0"/>
        <w:jc w:val="center"/>
        <w:rPr>
          <w:rFonts w:ascii="Times New Roman" w:hAnsi="Times New Roman" w:cs="Times New Roman"/>
          <w:bCs/>
        </w:rPr>
      </w:pPr>
      <w:r w:rsidRPr="00672E2F">
        <w:rPr>
          <w:rFonts w:ascii="Times New Roman" w:hAnsi="Times New Roman" w:cs="Times New Roman"/>
          <w:bCs/>
        </w:rPr>
        <w:t>АДМИНИСТРАЦИЯ</w:t>
      </w:r>
    </w:p>
    <w:p w:rsidR="00672E2F" w:rsidRPr="00672E2F" w:rsidRDefault="00672E2F" w:rsidP="00672E2F">
      <w:pPr>
        <w:pStyle w:val="5"/>
        <w:rPr>
          <w:b w:val="0"/>
          <w:sz w:val="22"/>
          <w:szCs w:val="22"/>
        </w:rPr>
      </w:pPr>
      <w:r w:rsidRPr="00672E2F">
        <w:rPr>
          <w:b w:val="0"/>
          <w:sz w:val="22"/>
          <w:szCs w:val="22"/>
        </w:rPr>
        <w:t>КОВАЛЕВСКОГО</w:t>
      </w:r>
    </w:p>
    <w:p w:rsidR="00672E2F" w:rsidRPr="00672E2F" w:rsidRDefault="00672E2F" w:rsidP="00672E2F">
      <w:pPr>
        <w:pStyle w:val="5"/>
        <w:rPr>
          <w:b w:val="0"/>
          <w:sz w:val="22"/>
          <w:szCs w:val="22"/>
        </w:rPr>
      </w:pPr>
      <w:r w:rsidRPr="00672E2F">
        <w:rPr>
          <w:b w:val="0"/>
          <w:sz w:val="22"/>
          <w:szCs w:val="22"/>
        </w:rPr>
        <w:t xml:space="preserve"> СЕЛЬСКОГО ПОСЕЛЕНИЯ</w:t>
      </w:r>
    </w:p>
    <w:p w:rsidR="0089527B" w:rsidRPr="00672E2F" w:rsidRDefault="0089527B" w:rsidP="00672E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9527B" w:rsidRPr="00672E2F" w:rsidRDefault="0089527B" w:rsidP="0089527B">
      <w:pPr>
        <w:pStyle w:val="a3"/>
        <w:shd w:val="clear" w:color="auto" w:fill="FFFFFF"/>
        <w:jc w:val="center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ПОСТАНОВЛЕНИЕ</w:t>
      </w:r>
      <w:r w:rsidR="000827E9">
        <w:rPr>
          <w:color w:val="000000"/>
          <w:sz w:val="22"/>
          <w:szCs w:val="22"/>
        </w:rPr>
        <w:t xml:space="preserve"> № 105/1</w:t>
      </w:r>
    </w:p>
    <w:p w:rsidR="0089527B" w:rsidRPr="00672E2F" w:rsidRDefault="0089527B" w:rsidP="0089527B">
      <w:pPr>
        <w:pStyle w:val="a3"/>
        <w:shd w:val="clear" w:color="auto" w:fill="FFFFFF"/>
        <w:jc w:val="center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  <w:r w:rsidR="000827E9">
        <w:rPr>
          <w:color w:val="000000"/>
          <w:sz w:val="22"/>
          <w:szCs w:val="22"/>
        </w:rPr>
        <w:t>16</w:t>
      </w:r>
      <w:r w:rsidRPr="00672E2F">
        <w:rPr>
          <w:color w:val="000000"/>
          <w:sz w:val="22"/>
          <w:szCs w:val="22"/>
        </w:rPr>
        <w:t xml:space="preserve">.11.2015.                                                                                                </w:t>
      </w:r>
      <w:proofErr w:type="spellStart"/>
      <w:r w:rsidRPr="00672E2F">
        <w:rPr>
          <w:color w:val="000000"/>
          <w:sz w:val="22"/>
          <w:szCs w:val="22"/>
        </w:rPr>
        <w:t>х</w:t>
      </w:r>
      <w:proofErr w:type="gramStart"/>
      <w:r w:rsidRPr="00672E2F">
        <w:rPr>
          <w:color w:val="000000"/>
          <w:sz w:val="22"/>
          <w:szCs w:val="22"/>
        </w:rPr>
        <w:t>.П</w:t>
      </w:r>
      <w:proofErr w:type="gramEnd"/>
      <w:r w:rsidRPr="00672E2F">
        <w:rPr>
          <w:color w:val="000000"/>
          <w:sz w:val="22"/>
          <w:szCs w:val="22"/>
        </w:rPr>
        <w:t>латово</w:t>
      </w:r>
      <w:proofErr w:type="spellEnd"/>
    </w:p>
    <w:p w:rsidR="009E0001" w:rsidRDefault="0089527B" w:rsidP="009E00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Об утверждении «Плана мероприятий по реализации</w:t>
      </w:r>
    </w:p>
    <w:p w:rsidR="009E0001" w:rsidRDefault="0089527B" w:rsidP="009E00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 xml:space="preserve"> Стратегии противодействия экстремизму </w:t>
      </w:r>
    </w:p>
    <w:p w:rsidR="009E0001" w:rsidRDefault="0089527B" w:rsidP="009E00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в Российской Федерации до 2025 года на территории  </w:t>
      </w:r>
    </w:p>
    <w:p w:rsidR="009E0001" w:rsidRDefault="0089527B" w:rsidP="009E00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МО Ковалевское сельское поселение Красносулинского района</w:t>
      </w:r>
    </w:p>
    <w:p w:rsidR="0089527B" w:rsidRPr="00672E2F" w:rsidRDefault="0089527B" w:rsidP="009E00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 xml:space="preserve"> Ростовской области на 2015-2025</w:t>
      </w:r>
      <w:r w:rsidRPr="00672E2F">
        <w:rPr>
          <w:rStyle w:val="apple-converted-space"/>
          <w:color w:val="000000"/>
          <w:sz w:val="22"/>
          <w:szCs w:val="22"/>
        </w:rPr>
        <w:t> </w:t>
      </w:r>
      <w:bookmarkStart w:id="0" w:name="_GoBack"/>
      <w:bookmarkEnd w:id="0"/>
      <w:r w:rsidRPr="00672E2F">
        <w:rPr>
          <w:color w:val="000000"/>
          <w:sz w:val="22"/>
          <w:szCs w:val="22"/>
        </w:rPr>
        <w:t>годы»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672E2F">
        <w:rPr>
          <w:color w:val="000000"/>
          <w:sz w:val="22"/>
          <w:szCs w:val="22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 (с изменениями, внесенными Федеральным законом от 22.10.2013 № 284-ФЗ), от 25.07.2002</w:t>
      </w:r>
      <w:r w:rsidRPr="00672E2F">
        <w:rPr>
          <w:rStyle w:val="apple-converted-space"/>
          <w:color w:val="000000"/>
          <w:sz w:val="22"/>
          <w:szCs w:val="22"/>
        </w:rPr>
        <w:t> </w:t>
      </w:r>
      <w:hyperlink r:id="rId4" w:history="1">
        <w:r w:rsidRPr="00672E2F">
          <w:rPr>
            <w:rStyle w:val="a4"/>
            <w:color w:val="005D68"/>
            <w:sz w:val="22"/>
            <w:szCs w:val="22"/>
          </w:rPr>
          <w:t>№ 114-ФЗ</w:t>
        </w:r>
      </w:hyperlink>
      <w:r w:rsidRPr="00672E2F">
        <w:rPr>
          <w:rStyle w:val="apple-converted-space"/>
          <w:color w:val="000000"/>
          <w:sz w:val="22"/>
          <w:szCs w:val="22"/>
        </w:rPr>
        <w:t> </w:t>
      </w:r>
      <w:r w:rsidRPr="00672E2F">
        <w:rPr>
          <w:color w:val="000000"/>
          <w:sz w:val="22"/>
          <w:szCs w:val="22"/>
        </w:rPr>
        <w:t>«О противодействии экстремистской деятельности», от 06.03.2006</w:t>
      </w:r>
      <w:r w:rsidRPr="00672E2F">
        <w:rPr>
          <w:rStyle w:val="apple-converted-space"/>
          <w:color w:val="000000"/>
          <w:sz w:val="22"/>
          <w:szCs w:val="22"/>
        </w:rPr>
        <w:t> </w:t>
      </w:r>
      <w:hyperlink r:id="rId5" w:history="1">
        <w:r w:rsidRPr="00672E2F">
          <w:rPr>
            <w:rStyle w:val="a4"/>
            <w:color w:val="005D68"/>
            <w:sz w:val="22"/>
            <w:szCs w:val="22"/>
          </w:rPr>
          <w:t>№ 35-ФЗ</w:t>
        </w:r>
      </w:hyperlink>
      <w:r w:rsidRPr="00672E2F">
        <w:rPr>
          <w:rStyle w:val="apple-converted-space"/>
          <w:color w:val="000000"/>
          <w:sz w:val="22"/>
          <w:szCs w:val="22"/>
        </w:rPr>
        <w:t> </w:t>
      </w:r>
      <w:r w:rsidRPr="00672E2F">
        <w:rPr>
          <w:color w:val="000000"/>
          <w:sz w:val="22"/>
          <w:szCs w:val="22"/>
        </w:rPr>
        <w:t>«О противодействии терроризму», Указом Президента РФ от 19.12.2012 № 1666 «О Стратегии государственной национальной политики Российской Федерации на период до 2025 года», администрация Ковалевского сельского поселения</w:t>
      </w:r>
      <w:proofErr w:type="gramEnd"/>
      <w:r w:rsidRPr="00672E2F">
        <w:rPr>
          <w:color w:val="000000"/>
          <w:sz w:val="22"/>
          <w:szCs w:val="22"/>
        </w:rPr>
        <w:t xml:space="preserve"> Красносулинского района  Ростовской области</w:t>
      </w:r>
      <w:proofErr w:type="gramStart"/>
      <w:r w:rsidRPr="00672E2F">
        <w:rPr>
          <w:color w:val="000000"/>
          <w:sz w:val="22"/>
          <w:szCs w:val="22"/>
        </w:rPr>
        <w:t xml:space="preserve"> </w:t>
      </w:r>
      <w:r w:rsidR="006A1D92">
        <w:rPr>
          <w:color w:val="000000"/>
          <w:sz w:val="22"/>
          <w:szCs w:val="22"/>
        </w:rPr>
        <w:t>,</w:t>
      </w:r>
      <w:proofErr w:type="gramEnd"/>
      <w:r w:rsidR="000F0509">
        <w:rPr>
          <w:color w:val="000000"/>
          <w:sz w:val="22"/>
          <w:szCs w:val="22"/>
        </w:rPr>
        <w:t xml:space="preserve"> </w:t>
      </w:r>
      <w:r w:rsidR="006A1D92">
        <w:rPr>
          <w:color w:val="000000"/>
          <w:sz w:val="22"/>
          <w:szCs w:val="22"/>
        </w:rPr>
        <w:t>руководствуясь статьей 30 Устава муниципального образования «Ковалевское сельское поселение»</w:t>
      </w:r>
    </w:p>
    <w:p w:rsidR="0089527B" w:rsidRPr="00672E2F" w:rsidRDefault="0089527B" w:rsidP="0089527B">
      <w:pPr>
        <w:pStyle w:val="a3"/>
        <w:shd w:val="clear" w:color="auto" w:fill="FFFFFF"/>
        <w:jc w:val="center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ПОСТАНОВЛЯЕТ: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 1. Утвердить План мероприятий по реализации Стратегии противодействия   экстремизму в Российской Федерации до 2025 года на территории  муниципального образования Ковалевское сельское поселение Красносулинского района Ростовской области на 2015-2025 годы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 2.  </w:t>
      </w:r>
      <w:proofErr w:type="gramStart"/>
      <w:r w:rsidRPr="00672E2F">
        <w:rPr>
          <w:color w:val="000000"/>
          <w:sz w:val="22"/>
          <w:szCs w:val="22"/>
        </w:rPr>
        <w:t>Контроль за</w:t>
      </w:r>
      <w:proofErr w:type="gramEnd"/>
      <w:r w:rsidRPr="00672E2F">
        <w:rPr>
          <w:color w:val="000000"/>
          <w:sz w:val="22"/>
          <w:szCs w:val="22"/>
        </w:rPr>
        <w:t xml:space="preserve"> выполнением настоящего постановления оставляю за собой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 3. Настоящее постановление вступает в силу   со дня его подписания  и подлежит  размещению на официальном  сайте администрации Ковалевского  сельского поселения.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</w:p>
    <w:p w:rsidR="0089527B" w:rsidRPr="00672E2F" w:rsidRDefault="0089527B" w:rsidP="009E00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Глава администрации</w:t>
      </w:r>
    </w:p>
    <w:p w:rsidR="0089527B" w:rsidRPr="00672E2F" w:rsidRDefault="0089527B" w:rsidP="009E00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 xml:space="preserve">Ковалевского сельского поселения                            </w:t>
      </w:r>
      <w:r w:rsidR="009E0001">
        <w:rPr>
          <w:color w:val="000000"/>
          <w:sz w:val="22"/>
          <w:szCs w:val="22"/>
        </w:rPr>
        <w:t xml:space="preserve">         </w:t>
      </w:r>
      <w:r w:rsidRPr="00672E2F">
        <w:rPr>
          <w:color w:val="000000"/>
          <w:sz w:val="22"/>
          <w:szCs w:val="22"/>
        </w:rPr>
        <w:t xml:space="preserve">       Н.В. Изварин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                                                   </w:t>
      </w:r>
    </w:p>
    <w:p w:rsidR="0089527B" w:rsidRPr="00672E2F" w:rsidRDefault="0089527B" w:rsidP="0089527B">
      <w:pPr>
        <w:pStyle w:val="a3"/>
        <w:shd w:val="clear" w:color="auto" w:fill="FFFFFF"/>
        <w:jc w:val="both"/>
        <w:rPr>
          <w:color w:val="000000"/>
          <w:sz w:val="22"/>
          <w:szCs w:val="22"/>
        </w:rPr>
      </w:pPr>
      <w:r w:rsidRPr="00672E2F">
        <w:rPr>
          <w:color w:val="000000"/>
          <w:sz w:val="22"/>
          <w:szCs w:val="22"/>
        </w:rPr>
        <w:t> </w:t>
      </w:r>
    </w:p>
    <w:p w:rsidR="0089527B" w:rsidRDefault="0089527B" w:rsidP="0089527B">
      <w:pPr>
        <w:pStyle w:val="a3"/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B04FCE" w:rsidRDefault="00B04FCE"/>
    <w:sectPr w:rsidR="00B04FCE" w:rsidSect="00B0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27B"/>
    <w:rsid w:val="000827E9"/>
    <w:rsid w:val="000F0509"/>
    <w:rsid w:val="00303D0D"/>
    <w:rsid w:val="00672E2F"/>
    <w:rsid w:val="006A1D92"/>
    <w:rsid w:val="006E6C8B"/>
    <w:rsid w:val="0089527B"/>
    <w:rsid w:val="009E0001"/>
    <w:rsid w:val="00A61A5B"/>
    <w:rsid w:val="00B0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CE"/>
  </w:style>
  <w:style w:type="paragraph" w:styleId="5">
    <w:name w:val="heading 5"/>
    <w:basedOn w:val="a"/>
    <w:next w:val="a"/>
    <w:link w:val="50"/>
    <w:qFormat/>
    <w:rsid w:val="00672E2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5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527B"/>
  </w:style>
  <w:style w:type="character" w:styleId="a4">
    <w:name w:val="Hyperlink"/>
    <w:basedOn w:val="a0"/>
    <w:uiPriority w:val="99"/>
    <w:semiHidden/>
    <w:unhideWhenUsed/>
    <w:rsid w:val="0089527B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672E2F"/>
    <w:rPr>
      <w:rFonts w:ascii="Times New Roman" w:eastAsia="Times New Roman" w:hAnsi="Times New Roman" w:cs="Times New Roman"/>
      <w:b/>
      <w:bCs/>
      <w:sz w:val="28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970D8F06D2F5BAE771C7806CB6E17E5584FD1D520194202CF15CC63B0A2s0L" TargetMode="External"/><Relationship Id="rId4" Type="http://schemas.openxmlformats.org/officeDocument/2006/relationships/hyperlink" Target="consultantplus://offline/ref=A970D8F06D2F5BAE771C7806CB6E17E5584EDDDC25194202CF15CC63B0A2s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2016-04-20T05:44:00Z</cp:lastPrinted>
  <dcterms:created xsi:type="dcterms:W3CDTF">2016-04-20T05:17:00Z</dcterms:created>
  <dcterms:modified xsi:type="dcterms:W3CDTF">2016-04-20T05:45:00Z</dcterms:modified>
</cp:coreProperties>
</file>