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A2" w:rsidRPr="00E035A2" w:rsidRDefault="00E035A2" w:rsidP="00E035A2">
      <w:pPr>
        <w:pStyle w:val="a3"/>
        <w:spacing w:before="180" w:beforeAutospacing="0" w:after="180" w:afterAutospacing="0"/>
        <w:rPr>
          <w:color w:val="000000"/>
        </w:rPr>
      </w:pPr>
      <w:bookmarkStart w:id="0" w:name="_GoBack"/>
      <w:proofErr w:type="gramStart"/>
      <w:r w:rsidRPr="00E035A2">
        <w:rPr>
          <w:color w:val="000000"/>
        </w:rP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более чем в течение шести месяцев после официального опубликования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</w:t>
      </w:r>
      <w:proofErr w:type="gramEnd"/>
      <w:r w:rsidRPr="00E035A2">
        <w:rPr>
          <w:color w:val="000000"/>
        </w:rPr>
        <w:t xml:space="preserve"> ремонта.</w:t>
      </w:r>
    </w:p>
    <w:p w:rsidR="00E035A2" w:rsidRPr="00E035A2" w:rsidRDefault="00E035A2" w:rsidP="00E035A2">
      <w:pPr>
        <w:pStyle w:val="a3"/>
        <w:spacing w:before="180" w:beforeAutospacing="0" w:after="180" w:afterAutospacing="0"/>
        <w:rPr>
          <w:color w:val="000000"/>
        </w:rPr>
      </w:pPr>
      <w:r w:rsidRPr="00E035A2">
        <w:rPr>
          <w:color w:val="000000"/>
        </w:rPr>
        <w:t xml:space="preserve">Собственники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должны принять решение об определении способа формирования фонда капитального ремонта и реализовать его не </w:t>
      </w:r>
      <w:proofErr w:type="gramStart"/>
      <w:r w:rsidRPr="00E035A2">
        <w:rPr>
          <w:color w:val="000000"/>
        </w:rPr>
        <w:t>позднее</w:t>
      </w:r>
      <w:proofErr w:type="gramEnd"/>
      <w:r w:rsidRPr="00E035A2">
        <w:rPr>
          <w:color w:val="000000"/>
        </w:rPr>
        <w:t xml:space="preserve"> чем за три месяца до возникновения обязанности по уплате взносов на капитальный ремонт.</w:t>
      </w:r>
    </w:p>
    <w:p w:rsidR="00E035A2" w:rsidRPr="00E035A2" w:rsidRDefault="00E035A2" w:rsidP="00E035A2">
      <w:pPr>
        <w:pStyle w:val="a3"/>
        <w:spacing w:before="180" w:beforeAutospacing="0" w:after="180" w:afterAutospacing="0"/>
        <w:rPr>
          <w:color w:val="000000"/>
        </w:rPr>
      </w:pPr>
      <w:r w:rsidRPr="00E035A2">
        <w:rPr>
          <w:color w:val="000000"/>
        </w:rPr>
        <w:t>Не позднее, чем за месяц до окончания установленного срока для выбора способа формирования фонда капитального ремонта (если жильцы МКД к этому времени не выбрали его самостоятельно) орган местного самоуправления созывает общее собрание собственников помещений для принятия такого решения.</w:t>
      </w:r>
    </w:p>
    <w:p w:rsidR="00E035A2" w:rsidRPr="00E035A2" w:rsidRDefault="00E035A2" w:rsidP="00E035A2">
      <w:pPr>
        <w:pStyle w:val="a3"/>
        <w:spacing w:before="180" w:beforeAutospacing="0" w:after="180" w:afterAutospacing="0"/>
        <w:rPr>
          <w:color w:val="000000"/>
        </w:rPr>
      </w:pPr>
      <w:r w:rsidRPr="00E035A2">
        <w:rPr>
          <w:color w:val="000000"/>
        </w:rPr>
        <w:t>Если собственники самостоятельно не выберут способ накопления и (или) не смогут реализовать свое право в установленный срок, то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bookmarkEnd w:id="0"/>
    <w:p w:rsidR="009C0092" w:rsidRPr="00E035A2" w:rsidRDefault="009C0092">
      <w:pPr>
        <w:rPr>
          <w:rFonts w:ascii="Times New Roman" w:hAnsi="Times New Roman" w:cs="Times New Roman"/>
          <w:sz w:val="24"/>
          <w:szCs w:val="24"/>
        </w:rPr>
      </w:pPr>
    </w:p>
    <w:sectPr w:rsidR="009C0092" w:rsidRPr="00E0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7A"/>
    <w:rsid w:val="005C0F7A"/>
    <w:rsid w:val="009C0092"/>
    <w:rsid w:val="00E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2019-01-14T07:37:00Z</dcterms:created>
  <dcterms:modified xsi:type="dcterms:W3CDTF">2019-01-14T07:37:00Z</dcterms:modified>
</cp:coreProperties>
</file>