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D" w:rsidRDefault="00E4181D" w:rsidP="00E4181D">
      <w:pPr>
        <w:jc w:val="center"/>
        <w:rPr>
          <w:b/>
        </w:rPr>
      </w:pPr>
      <w:r>
        <w:rPr>
          <w:b/>
        </w:rPr>
        <w:t>Отмена ЕНВД</w:t>
      </w:r>
      <w:bookmarkStart w:id="0" w:name="_GoBack"/>
      <w:bookmarkEnd w:id="0"/>
    </w:p>
    <w:p w:rsidR="00E4181D" w:rsidRDefault="00E4181D" w:rsidP="00E4181D">
      <w:pPr>
        <w:jc w:val="both"/>
        <w:rPr>
          <w:b/>
        </w:rPr>
      </w:pPr>
    </w:p>
    <w:p w:rsidR="00E4181D" w:rsidRDefault="00E4181D" w:rsidP="00E41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Федеральная налоговая служба напоминает, что 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</w:r>
    </w:p>
    <w:p w:rsidR="00E4181D" w:rsidRDefault="00E4181D" w:rsidP="00E41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Налогоплательщики ЕНВД могут перейти на следующие режимы </w:t>
      </w:r>
      <w:proofErr w:type="gramStart"/>
      <w:r>
        <w:rPr>
          <w:sz w:val="24"/>
          <w:szCs w:val="24"/>
        </w:rPr>
        <w:t>налогообложения:  общая</w:t>
      </w:r>
      <w:proofErr w:type="gramEnd"/>
      <w:r>
        <w:rPr>
          <w:sz w:val="24"/>
          <w:szCs w:val="24"/>
        </w:rPr>
        <w:t xml:space="preserve">  система налогообложения, патентная систему налогообложения, налог на профессиональный доход, упрощенная система налогообложения.</w:t>
      </w:r>
    </w:p>
    <w:p w:rsidR="00E4181D" w:rsidRDefault="00E4181D" w:rsidP="00E41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Оптимальный налоговый режим для своего бизнеса плательщики могут подобрать с помощью интернет-сервис «Выбор подходящего режима налогообложения» на сайте ФНС России (www.nalog.ru).</w:t>
      </w:r>
      <w:r>
        <w:rPr>
          <w:sz w:val="24"/>
          <w:szCs w:val="24"/>
        </w:rPr>
        <w:tab/>
      </w:r>
    </w:p>
    <w:p w:rsidR="00E4181D" w:rsidRDefault="00E4181D" w:rsidP="00E4181D">
      <w:pPr>
        <w:jc w:val="center"/>
        <w:rPr>
          <w:snapToGrid w:val="0"/>
          <w:sz w:val="24"/>
          <w:szCs w:val="24"/>
        </w:rPr>
      </w:pPr>
    </w:p>
    <w:p w:rsidR="000A6BA3" w:rsidRDefault="000A6BA3"/>
    <w:sectPr w:rsidR="000A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66"/>
    <w:rsid w:val="000A6BA3"/>
    <w:rsid w:val="00362A7D"/>
    <w:rsid w:val="008B3105"/>
    <w:rsid w:val="00955C66"/>
    <w:rsid w:val="00E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16A4"/>
  <w15:chartTrackingRefBased/>
  <w15:docId w15:val="{FF1DF116-B4CD-4C5C-BAA4-AB27A66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2020-09-23T07:10:00Z</dcterms:created>
  <dcterms:modified xsi:type="dcterms:W3CDTF">2020-09-23T07:10:00Z</dcterms:modified>
</cp:coreProperties>
</file>