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7611F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4D29CA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0878EA">
        <w:rPr>
          <w:rFonts w:ascii="Times New Roman" w:eastAsia="Calibri" w:hAnsi="Times New Roman" w:cs="Times New Roman"/>
          <w:sz w:val="24"/>
          <w:szCs w:val="28"/>
        </w:rPr>
        <w:t>4</w:t>
      </w:r>
    </w:p>
    <w:p w:rsidR="00800F25" w:rsidRPr="00C062B8" w:rsidRDefault="000878EA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Pr="00C7611F">
        <w:rPr>
          <w:rFonts w:ascii="Times New Roman" w:eastAsia="Calibri" w:hAnsi="Times New Roman" w:cs="Times New Roman"/>
          <w:sz w:val="24"/>
          <w:szCs w:val="28"/>
        </w:rPr>
        <w:t>10</w:t>
      </w:r>
      <w:r w:rsidR="004D29CA">
        <w:rPr>
          <w:rFonts w:ascii="Times New Roman" w:eastAsia="Calibri" w:hAnsi="Times New Roman" w:cs="Times New Roman"/>
          <w:sz w:val="24"/>
          <w:szCs w:val="28"/>
        </w:rPr>
        <w:t>.</w:t>
      </w:r>
      <w:r w:rsidR="004D29CA" w:rsidRPr="00C90059">
        <w:rPr>
          <w:rFonts w:ascii="Times New Roman" w:eastAsia="Calibri" w:hAnsi="Times New Roman" w:cs="Times New Roman"/>
          <w:sz w:val="24"/>
          <w:szCs w:val="28"/>
        </w:rPr>
        <w:t>0</w:t>
      </w:r>
      <w:r w:rsidRPr="00C7611F"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Pr="00C7611F">
        <w:rPr>
          <w:rFonts w:ascii="Times New Roman" w:eastAsia="Calibri" w:hAnsi="Times New Roman" w:cs="Times New Roman"/>
          <w:sz w:val="24"/>
          <w:szCs w:val="28"/>
        </w:rPr>
        <w:t>4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>номик</w:t>
      </w:r>
      <w:r w:rsidR="004D29CA">
        <w:rPr>
          <w:rFonts w:ascii="Times New Roman" w:eastAsia="Calibri" w:hAnsi="Times New Roman" w:cs="Times New Roman"/>
          <w:sz w:val="24"/>
          <w:szCs w:val="24"/>
        </w:rPr>
        <w:t>и и финансов –  Конюхова С.А.</w:t>
      </w:r>
    </w:p>
    <w:p w:rsidR="00800F25" w:rsidRPr="00800F25" w:rsidRDefault="00FC4664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>шали: директора МБУК КСР «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» Князеву  Н. В.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4D29C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A7563" w:rsidRPr="001A7563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1A7563">
        <w:rPr>
          <w:rFonts w:ascii="Times New Roman" w:eastAsia="Calibri" w:hAnsi="Times New Roman" w:cs="Times New Roman"/>
          <w:sz w:val="24"/>
          <w:szCs w:val="24"/>
        </w:rPr>
        <w:t xml:space="preserve"> квартал </w:t>
      </w:r>
      <w:r w:rsidR="00C7611F">
        <w:rPr>
          <w:rFonts w:ascii="Times New Roman" w:eastAsia="Calibri" w:hAnsi="Times New Roman" w:cs="Times New Roman"/>
          <w:sz w:val="24"/>
          <w:szCs w:val="24"/>
        </w:rPr>
        <w:t>2013</w:t>
      </w:r>
      <w:r w:rsidR="000878E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800F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0878EA">
        <w:rPr>
          <w:rFonts w:ascii="Times New Roman" w:eastAsia="Calibri" w:hAnsi="Times New Roman" w:cs="Times New Roman"/>
          <w:sz w:val="24"/>
          <w:szCs w:val="24"/>
        </w:rPr>
        <w:t>пального задания за</w:t>
      </w:r>
      <w:r w:rsidR="001A7563">
        <w:rPr>
          <w:rFonts w:ascii="Times New Roman" w:eastAsia="Calibri" w:hAnsi="Times New Roman" w:cs="Times New Roman"/>
          <w:sz w:val="24"/>
          <w:szCs w:val="24"/>
        </w:rPr>
        <w:t xml:space="preserve"> 4 квартал</w:t>
      </w:r>
      <w:r w:rsidR="00087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EA" w:rsidRPr="000878EA">
        <w:rPr>
          <w:rFonts w:ascii="Times New Roman" w:eastAsia="Calibri" w:hAnsi="Times New Roman" w:cs="Times New Roman"/>
          <w:sz w:val="24"/>
          <w:szCs w:val="24"/>
        </w:rPr>
        <w:t>2013</w:t>
      </w:r>
      <w:r w:rsidR="000878E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4D29CA">
        <w:rPr>
          <w:rFonts w:ascii="Times New Roman" w:eastAsia="Calibri" w:hAnsi="Times New Roman" w:cs="Times New Roman"/>
          <w:sz w:val="24"/>
          <w:szCs w:val="24"/>
        </w:rPr>
        <w:t xml:space="preserve">   Конюхова С.А.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4D29CA" w:rsidP="00C7611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A7563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4 квартал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7611F" w:rsidRDefault="00C7611F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7611F" w:rsidRDefault="00C7611F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24952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C7611F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7611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="00C7611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A756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C90059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</w:t>
            </w:r>
            <w:r w:rsidR="001A7563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4 квартал</w:t>
            </w: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C9005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7611F" w:rsidP="00C7611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90059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КСР «</w:t>
            </w:r>
            <w:proofErr w:type="spellStart"/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 </w:t>
            </w:r>
            <w:r w:rsidR="001A7563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4 квартал </w:t>
            </w:r>
            <w:r w:rsidR="00C9005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C7611F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</w:t>
            </w:r>
            <w:r w:rsidR="001A7563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4 квартал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7611F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392486,85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C7611F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460364,4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1A7563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117</w:t>
            </w:r>
            <w:r w:rsidR="00C90059">
              <w:rPr>
                <w:rFonts w:ascii="Times New Roman" w:eastAsia="Calibri" w:hAnsi="Times New Roman" w:cs="Times New Roman"/>
                <w:sz w:val="26"/>
                <w:szCs w:val="26"/>
              </w:rPr>
              <w:t>,3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878EA"/>
    <w:rsid w:val="000B03A7"/>
    <w:rsid w:val="00130130"/>
    <w:rsid w:val="00183E90"/>
    <w:rsid w:val="001A7563"/>
    <w:rsid w:val="004D29CA"/>
    <w:rsid w:val="00800F25"/>
    <w:rsid w:val="00C062B8"/>
    <w:rsid w:val="00C7611F"/>
    <w:rsid w:val="00C90059"/>
    <w:rsid w:val="00F86B20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78ED-CD96-4855-9484-35ED2A51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2013-11-27T08:30:00Z</cp:lastPrinted>
  <dcterms:created xsi:type="dcterms:W3CDTF">2014-01-14T11:15:00Z</dcterms:created>
  <dcterms:modified xsi:type="dcterms:W3CDTF">2014-01-27T09:08:00Z</dcterms:modified>
</cp:coreProperties>
</file>