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17" w:rsidRPr="007F2117" w:rsidRDefault="007F2117" w:rsidP="007F2117">
      <w:pPr>
        <w:jc w:val="center"/>
        <w:rPr>
          <w:rFonts w:ascii="Times New Roman" w:hAnsi="Times New Roman" w:cs="Times New Roman"/>
          <w:b/>
          <w:bCs/>
          <w:sz w:val="28"/>
        </w:rPr>
      </w:pPr>
      <w:r w:rsidRPr="007F2117">
        <w:rPr>
          <w:rFonts w:ascii="Times New Roman" w:hAnsi="Times New Roman" w:cs="Times New Roman"/>
          <w:b/>
          <w:bCs/>
          <w:sz w:val="28"/>
        </w:rPr>
        <w:t>Информация о порядке, способах реализации мероприятий по переселению граждан из аварийного жилищного фонда, в соответствии с условиями действующего жилищного законодательства</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 xml:space="preserve">На сегодняшний день, на территории Ростовской области утверждена постановлением Правительства Ростовской области от 12.08.2016 №569 </w:t>
      </w:r>
      <w:bookmarkStart w:id="0" w:name="_GoBack"/>
      <w:bookmarkEnd w:id="0"/>
      <w:r w:rsidRPr="007F2117">
        <w:rPr>
          <w:rFonts w:ascii="Times New Roman" w:hAnsi="Times New Roman" w:cs="Times New Roman"/>
          <w:sz w:val="28"/>
        </w:rPr>
        <w:t>областная адресная программа «Переселение граждан из многоквартирных домов, признанных аварийными после 1 января 2012 г., в 2017 – 2030 годах» (далее-Программа).</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апреля 2016 г. признаны аварийными и подлежащими сносу или реконструкции в связи с физическим износом в процессе эксплуатации.</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Мероприятия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rsidR="007F2117" w:rsidRPr="007F2117" w:rsidRDefault="007F2117" w:rsidP="007F2117">
      <w:pPr>
        <w:rPr>
          <w:rFonts w:ascii="Times New Roman" w:hAnsi="Times New Roman" w:cs="Times New Roman"/>
          <w:sz w:val="28"/>
        </w:rPr>
      </w:pPr>
      <w:proofErr w:type="gramStart"/>
      <w:r w:rsidRPr="007F2117">
        <w:rPr>
          <w:rFonts w:ascii="Times New Roman" w:hAnsi="Times New Roman" w:cs="Times New Roman"/>
          <w:sz w:val="28"/>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w:t>
      </w:r>
      <w:proofErr w:type="gramEnd"/>
      <w:r w:rsidRPr="007F2117">
        <w:rPr>
          <w:rFonts w:ascii="Times New Roman" w:hAnsi="Times New Roman" w:cs="Times New Roman"/>
          <w:sz w:val="28"/>
        </w:rPr>
        <w:t xml:space="preserve"> может быть предоставлено жилое помещение по договору социального найма с учетом нормы предоставления. </w:t>
      </w:r>
      <w:proofErr w:type="gramStart"/>
      <w:r w:rsidRPr="007F2117">
        <w:rPr>
          <w:rFonts w:ascii="Times New Roman" w:hAnsi="Times New Roman" w:cs="Times New Roman"/>
          <w:sz w:val="28"/>
        </w:rPr>
        <w:t>Способ отселения определяется собственником аварийного жилого помещения;</w:t>
      </w:r>
      <w:proofErr w:type="gramEnd"/>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 xml:space="preserve">- </w:t>
      </w:r>
      <w:proofErr w:type="gramStart"/>
      <w:r w:rsidRPr="007F2117">
        <w:rPr>
          <w:rFonts w:ascii="Times New Roman" w:hAnsi="Times New Roman" w:cs="Times New Roman"/>
          <w:sz w:val="28"/>
        </w:rPr>
        <w:t>Гражданам</w:t>
      </w:r>
      <w:proofErr w:type="gramEnd"/>
      <w:r w:rsidRPr="007F2117">
        <w:rPr>
          <w:rFonts w:ascii="Times New Roman" w:hAnsi="Times New Roman" w:cs="Times New Roman"/>
          <w:sz w:val="28"/>
        </w:rPr>
        <w:t xml:space="preserve">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w:t>
      </w:r>
      <w:r w:rsidRPr="007F2117">
        <w:rPr>
          <w:rFonts w:ascii="Times New Roman" w:hAnsi="Times New Roman" w:cs="Times New Roman"/>
          <w:sz w:val="28"/>
        </w:rPr>
        <w:lastRenderedPageBreak/>
        <w:t>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 Переселение граждан из аварийного жилищного фонда осуществляется следующими способами:</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w:t>
      </w:r>
      <w:proofErr w:type="gramStart"/>
      <w:r w:rsidRPr="007F2117">
        <w:rPr>
          <w:rFonts w:ascii="Times New Roman" w:hAnsi="Times New Roman" w:cs="Times New Roman"/>
          <w:sz w:val="28"/>
        </w:rPr>
        <w:t>дств гр</w:t>
      </w:r>
      <w:proofErr w:type="gramEnd"/>
      <w:r w:rsidRPr="007F2117">
        <w:rPr>
          <w:rFonts w:ascii="Times New Roman" w:hAnsi="Times New Roman" w:cs="Times New Roman"/>
          <w:sz w:val="28"/>
        </w:rPr>
        <w:t>аждан и (или) юридических лиц), или в домах, указанных в пункте 2 части 2 статьи 49 Градостроительного кодекса Российской Федерации;</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строительство многоквартирных домов, указанных в пункте 2 части 2 статьи 49 Градостроительного кодекса Российской Федерации;</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выплата лицам, в чьей собственности находятся жилые помещения, входящие в аварийный жилищный фонд, возмещения за изымаемое помещение в соответствии со статьей 32 Жилищного кодекса Российской Федерации.</w:t>
      </w:r>
    </w:p>
    <w:p w:rsidR="007F2117" w:rsidRPr="007F2117" w:rsidRDefault="007F2117" w:rsidP="007F2117">
      <w:pPr>
        <w:rPr>
          <w:rFonts w:ascii="Times New Roman" w:hAnsi="Times New Roman" w:cs="Times New Roman"/>
          <w:sz w:val="28"/>
        </w:rPr>
      </w:pPr>
      <w:r w:rsidRPr="007F2117">
        <w:rPr>
          <w:rFonts w:ascii="Times New Roman" w:hAnsi="Times New Roman" w:cs="Times New Roman"/>
          <w:sz w:val="28"/>
        </w:rPr>
        <w:t>-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605ED" w:rsidRPr="007F2117" w:rsidRDefault="00D605ED">
      <w:pPr>
        <w:rPr>
          <w:rFonts w:ascii="Times New Roman" w:hAnsi="Times New Roman" w:cs="Times New Roman"/>
          <w:sz w:val="28"/>
        </w:rPr>
      </w:pPr>
    </w:p>
    <w:sectPr w:rsidR="00D605ED" w:rsidRPr="007F2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17"/>
    <w:rsid w:val="007F2117"/>
    <w:rsid w:val="00D6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2016-12-08T09:20:00Z</dcterms:created>
  <dcterms:modified xsi:type="dcterms:W3CDTF">2016-12-08T09:20:00Z</dcterms:modified>
</cp:coreProperties>
</file>