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3" w:rsidRDefault="003673B3" w:rsidP="003673B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3673B3" w:rsidRDefault="003673B3" w:rsidP="003673B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637"/>
        <w:gridCol w:w="3615"/>
      </w:tblGrid>
      <w:tr w:rsidR="003673B3" w:rsidTr="00EC3AE9">
        <w:trPr>
          <w:trHeight w:val="607"/>
        </w:trPr>
        <w:tc>
          <w:tcPr>
            <w:tcW w:w="5637" w:type="dxa"/>
          </w:tcPr>
          <w:p w:rsidR="003673B3" w:rsidRDefault="003673B3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3673B3" w:rsidRDefault="003673B3" w:rsidP="00EC3AE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C3AE9">
              <w:rPr>
                <w:bCs/>
                <w:sz w:val="28"/>
                <w:szCs w:val="28"/>
              </w:rPr>
              <w:t xml:space="preserve"> 22 </w:t>
            </w:r>
            <w:r>
              <w:rPr>
                <w:bCs/>
                <w:sz w:val="28"/>
                <w:szCs w:val="28"/>
              </w:rPr>
              <w:t>»</w:t>
            </w:r>
            <w:r w:rsidR="00EC3AE9">
              <w:rPr>
                <w:bCs/>
                <w:sz w:val="28"/>
                <w:szCs w:val="28"/>
              </w:rPr>
              <w:t xml:space="preserve"> июля </w:t>
            </w:r>
            <w:r>
              <w:rPr>
                <w:bCs/>
                <w:sz w:val="28"/>
                <w:szCs w:val="28"/>
              </w:rPr>
              <w:t>20</w:t>
            </w:r>
            <w:r w:rsidR="00EC3AE9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15" w:type="dxa"/>
          </w:tcPr>
          <w:p w:rsidR="003673B3" w:rsidRDefault="003673B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3673B3" w:rsidRPr="00EC3AE9" w:rsidRDefault="00EC3AE9" w:rsidP="00EC3AE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jc w:val="center"/>
              <w:rPr>
                <w:bCs/>
                <w:sz w:val="28"/>
                <w:szCs w:val="28"/>
                <w:u w:val="single"/>
              </w:rPr>
            </w:pPr>
            <w:r w:rsidRPr="00EC3AE9">
              <w:rPr>
                <w:bCs/>
                <w:sz w:val="28"/>
                <w:szCs w:val="28"/>
                <w:u w:val="single"/>
              </w:rPr>
              <w:t>Х. Платово</w:t>
            </w:r>
          </w:p>
          <w:p w:rsidR="003673B3" w:rsidRDefault="003673B3" w:rsidP="00EC3AE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(место составления, населенный пункт)</w:t>
            </w:r>
          </w:p>
        </w:tc>
      </w:tr>
    </w:tbl>
    <w:p w:rsidR="003673B3" w:rsidRDefault="003673B3" w:rsidP="00C87FE3">
      <w:pPr>
        <w:widowControl w:val="0"/>
        <w:shd w:val="clear" w:color="auto" w:fill="FFFFFF"/>
        <w:tabs>
          <w:tab w:val="left" w:pos="2984"/>
        </w:tabs>
        <w:suppressAutoHyphens/>
        <w:ind w:firstLine="680"/>
        <w:rPr>
          <w:sz w:val="20"/>
        </w:rPr>
      </w:pPr>
      <w:r w:rsidRPr="000D080E">
        <w:rPr>
          <w:sz w:val="28"/>
          <w:szCs w:val="28"/>
        </w:rPr>
        <w:t xml:space="preserve">В соответствии с </w:t>
      </w:r>
      <w:r w:rsidR="000D080E" w:rsidRPr="000D080E">
        <w:rPr>
          <w:sz w:val="28"/>
          <w:szCs w:val="28"/>
        </w:rPr>
        <w:t>Постановлением Администрации Ковалевского сельского поселения №122 от 29.12.2017 «Об утверждении порядка по осуществлению полномочий по внутреннему муниципальному финансовому контролю»</w:t>
      </w:r>
      <w:r>
        <w:rPr>
          <w:szCs w:val="28"/>
        </w:rPr>
        <w:t xml:space="preserve"> </w:t>
      </w:r>
    </w:p>
    <w:p w:rsidR="0066334D" w:rsidRPr="0066334D" w:rsidRDefault="000D080E" w:rsidP="00C87FE3">
      <w:pPr>
        <w:autoSpaceDE w:val="0"/>
        <w:autoSpaceDN w:val="0"/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 xml:space="preserve">В </w:t>
      </w:r>
      <w:r w:rsidR="0066334D" w:rsidRPr="0066334D">
        <w:rPr>
          <w:sz w:val="28"/>
          <w:szCs w:val="28"/>
        </w:rPr>
        <w:t>Муниципальном Бюджетном Учреждении Культуры  «Ковалевский сельский дом культуры»</w:t>
      </w:r>
      <w:r w:rsidR="0066334D" w:rsidRPr="0066334D">
        <w:rPr>
          <w:rFonts w:eastAsiaTheme="minorHAnsi"/>
          <w:color w:val="000000"/>
          <w:spacing w:val="7"/>
          <w:shd w:val="clear" w:color="auto" w:fill="FFFFFF"/>
          <w:lang w:bidi="ru-RU"/>
        </w:rPr>
        <w:t xml:space="preserve"> Юридический адрес: </w:t>
      </w:r>
      <w:r w:rsidR="0066334D">
        <w:rPr>
          <w:sz w:val="28"/>
          <w:szCs w:val="28"/>
        </w:rPr>
        <w:t xml:space="preserve"> </w:t>
      </w:r>
      <w:r w:rsidR="0066334D" w:rsidRPr="0066334D">
        <w:rPr>
          <w:sz w:val="28"/>
          <w:szCs w:val="28"/>
        </w:rPr>
        <w:t>346393 Ростовская область</w:t>
      </w:r>
    </w:p>
    <w:p w:rsidR="003673B3" w:rsidRPr="00215F6B" w:rsidRDefault="0066334D" w:rsidP="00C87FE3">
      <w:pPr>
        <w:autoSpaceDE w:val="0"/>
        <w:autoSpaceDN w:val="0"/>
        <w:ind w:firstLine="68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район </w:t>
      </w:r>
      <w:r w:rsidRPr="0066334D">
        <w:rPr>
          <w:sz w:val="28"/>
          <w:szCs w:val="28"/>
        </w:rPr>
        <w:t>х.</w:t>
      </w:r>
      <w:r w:rsidR="00386ADC">
        <w:rPr>
          <w:sz w:val="28"/>
          <w:szCs w:val="28"/>
        </w:rPr>
        <w:t xml:space="preserve"> </w:t>
      </w:r>
      <w:bookmarkStart w:id="0" w:name="_GoBack"/>
      <w:bookmarkEnd w:id="0"/>
      <w:r w:rsidRPr="0066334D">
        <w:rPr>
          <w:sz w:val="28"/>
          <w:szCs w:val="28"/>
        </w:rPr>
        <w:t xml:space="preserve">Платово, ул. </w:t>
      </w:r>
      <w:proofErr w:type="gramStart"/>
      <w:r w:rsidRPr="0066334D">
        <w:rPr>
          <w:sz w:val="28"/>
          <w:szCs w:val="28"/>
        </w:rPr>
        <w:t>Советская</w:t>
      </w:r>
      <w:proofErr w:type="gramEnd"/>
      <w:r w:rsidRPr="0066334D">
        <w:rPr>
          <w:sz w:val="28"/>
          <w:szCs w:val="28"/>
        </w:rPr>
        <w:t xml:space="preserve"> 88а</w:t>
      </w:r>
      <w:r>
        <w:rPr>
          <w:sz w:val="28"/>
          <w:szCs w:val="28"/>
        </w:rPr>
        <w:t xml:space="preserve"> н</w:t>
      </w:r>
      <w:r w:rsidR="000D080E" w:rsidRPr="00A86E12">
        <w:rPr>
          <w:sz w:val="28"/>
          <w:szCs w:val="28"/>
        </w:rPr>
        <w:t xml:space="preserve">ачальником сектора экономики и финансов </w:t>
      </w:r>
      <w:r w:rsidR="007A3CC8" w:rsidRPr="00A86E12">
        <w:rPr>
          <w:sz w:val="28"/>
          <w:szCs w:val="28"/>
        </w:rPr>
        <w:t>Администрации Ковалевского сельского поселения Соммер Ю.А., Ведущим специалистом, гла</w:t>
      </w:r>
      <w:r w:rsidR="00A86E12" w:rsidRPr="00A86E12">
        <w:rPr>
          <w:sz w:val="28"/>
          <w:szCs w:val="28"/>
        </w:rPr>
        <w:t>вным бухгалтером Администрации К</w:t>
      </w:r>
      <w:r w:rsidR="007A3CC8" w:rsidRPr="00A86E12">
        <w:rPr>
          <w:sz w:val="28"/>
          <w:szCs w:val="28"/>
        </w:rPr>
        <w:t>овалевского се</w:t>
      </w:r>
      <w:r w:rsidR="00A86E12" w:rsidRPr="00A86E12">
        <w:rPr>
          <w:sz w:val="28"/>
          <w:szCs w:val="28"/>
        </w:rPr>
        <w:t>льского поселения</w:t>
      </w:r>
      <w:r w:rsidR="00215F6B">
        <w:rPr>
          <w:sz w:val="28"/>
          <w:szCs w:val="28"/>
        </w:rPr>
        <w:t xml:space="preserve"> </w:t>
      </w:r>
      <w:proofErr w:type="spellStart"/>
      <w:r w:rsidR="00215F6B">
        <w:rPr>
          <w:sz w:val="28"/>
          <w:szCs w:val="28"/>
        </w:rPr>
        <w:t>Дидейко</w:t>
      </w:r>
      <w:proofErr w:type="spellEnd"/>
      <w:r w:rsidR="00215F6B">
        <w:rPr>
          <w:sz w:val="28"/>
          <w:szCs w:val="28"/>
        </w:rPr>
        <w:t xml:space="preserve"> В.З. </w:t>
      </w:r>
      <w:r w:rsidR="003673B3">
        <w:rPr>
          <w:sz w:val="28"/>
          <w:szCs w:val="28"/>
        </w:rPr>
        <w:t>Проведен</w:t>
      </w:r>
      <w:r w:rsidR="00A86E12">
        <w:rPr>
          <w:sz w:val="28"/>
          <w:szCs w:val="28"/>
        </w:rPr>
        <w:t>о контрольное мероприятие</w:t>
      </w:r>
      <w:r w:rsidR="00A86E12">
        <w:rPr>
          <w:szCs w:val="28"/>
        </w:rPr>
        <w:t>.</w:t>
      </w:r>
    </w:p>
    <w:p w:rsidR="0066334D" w:rsidRPr="0066334D" w:rsidRDefault="003673B3" w:rsidP="00C87FE3">
      <w:pPr>
        <w:ind w:right="20" w:firstLine="680"/>
        <w:rPr>
          <w:szCs w:val="28"/>
        </w:rPr>
      </w:pPr>
      <w:r w:rsidRPr="0066334D">
        <w:rPr>
          <w:sz w:val="28"/>
          <w:szCs w:val="28"/>
        </w:rPr>
        <w:t>Тема контрольного мероприятия:</w:t>
      </w:r>
      <w:r w:rsidRPr="0066334D">
        <w:rPr>
          <w:szCs w:val="28"/>
        </w:rPr>
        <w:t xml:space="preserve"> </w:t>
      </w:r>
      <w:r w:rsidR="0066334D" w:rsidRPr="0066334D">
        <w:rPr>
          <w:rStyle w:val="0pt"/>
          <w:sz w:val="28"/>
          <w:szCs w:val="28"/>
        </w:rPr>
        <w:t>п</w:t>
      </w:r>
      <w:r w:rsidR="0066334D">
        <w:rPr>
          <w:rStyle w:val="0pt"/>
          <w:sz w:val="28"/>
          <w:szCs w:val="28"/>
        </w:rPr>
        <w:t xml:space="preserve">роверка финансово-хозяйственной </w:t>
      </w:r>
      <w:r w:rsidR="0066334D" w:rsidRPr="0066334D">
        <w:rPr>
          <w:rStyle w:val="0pt"/>
          <w:sz w:val="28"/>
          <w:szCs w:val="28"/>
        </w:rPr>
        <w:t xml:space="preserve">деятельности бюджетного учреждения </w:t>
      </w:r>
      <w:r w:rsidR="0066334D" w:rsidRPr="0066334D">
        <w:rPr>
          <w:sz w:val="28"/>
          <w:szCs w:val="28"/>
          <w:lang w:eastAsia="en-US"/>
        </w:rPr>
        <w:t xml:space="preserve">за период с 01.01.2020 по 30.06.2020 </w:t>
      </w:r>
    </w:p>
    <w:p w:rsidR="0066334D" w:rsidRDefault="003673B3" w:rsidP="00C87FE3">
      <w:pPr>
        <w:ind w:left="740" w:right="20" w:firstLine="680"/>
        <w:rPr>
          <w:sz w:val="28"/>
          <w:szCs w:val="28"/>
          <w:lang w:eastAsia="en-US"/>
        </w:rPr>
      </w:pPr>
      <w:r w:rsidRPr="0066334D">
        <w:rPr>
          <w:sz w:val="28"/>
          <w:szCs w:val="28"/>
        </w:rPr>
        <w:t xml:space="preserve">Проверяемый период: </w:t>
      </w:r>
      <w:r w:rsidR="0066334D" w:rsidRPr="0066334D">
        <w:rPr>
          <w:sz w:val="28"/>
          <w:szCs w:val="28"/>
          <w:lang w:eastAsia="en-US"/>
        </w:rPr>
        <w:t xml:space="preserve">с 01.01.2020 по 30.06.2020 </w:t>
      </w:r>
    </w:p>
    <w:p w:rsidR="003673B3" w:rsidRDefault="003673B3" w:rsidP="00C87FE3">
      <w:pPr>
        <w:ind w:left="740" w:right="20" w:firstLine="680"/>
        <w:rPr>
          <w:szCs w:val="28"/>
        </w:rPr>
      </w:pPr>
      <w:r>
        <w:rPr>
          <w:sz w:val="28"/>
          <w:szCs w:val="28"/>
        </w:rPr>
        <w:t>Сроки проведения контрольного мероприятия:</w:t>
      </w:r>
      <w:r w:rsidR="008257B5">
        <w:rPr>
          <w:sz w:val="28"/>
          <w:szCs w:val="28"/>
        </w:rPr>
        <w:t xml:space="preserve"> </w:t>
      </w:r>
      <w:r w:rsidR="0066334D">
        <w:rPr>
          <w:sz w:val="28"/>
          <w:szCs w:val="28"/>
        </w:rPr>
        <w:t>с 15 июля 2020 года по 20 июля 2020</w:t>
      </w:r>
      <w:r w:rsidR="0066334D" w:rsidRPr="005C38A9">
        <w:rPr>
          <w:sz w:val="28"/>
          <w:szCs w:val="28"/>
        </w:rPr>
        <w:t xml:space="preserve"> года.</w:t>
      </w:r>
    </w:p>
    <w:p w:rsidR="003673B3" w:rsidRDefault="003673B3" w:rsidP="00C87FE3">
      <w:pPr>
        <w:ind w:firstLine="680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  <w:r w:rsidR="008257B5">
        <w:rPr>
          <w:sz w:val="28"/>
          <w:szCs w:val="28"/>
        </w:rPr>
        <w:t xml:space="preserve">: </w:t>
      </w:r>
      <w:r w:rsidR="0066334D">
        <w:rPr>
          <w:sz w:val="28"/>
          <w:szCs w:val="28"/>
        </w:rPr>
        <w:t>Муниципальное Бюджетное Учреждение</w:t>
      </w:r>
      <w:r w:rsidR="0066334D" w:rsidRPr="0066334D">
        <w:rPr>
          <w:sz w:val="28"/>
          <w:szCs w:val="28"/>
        </w:rPr>
        <w:t xml:space="preserve"> Культуры  «Ковалевский сельский дом культуры»</w:t>
      </w:r>
      <w:r w:rsidR="0066334D">
        <w:rPr>
          <w:sz w:val="28"/>
          <w:szCs w:val="28"/>
        </w:rPr>
        <w:t xml:space="preserve"> осуществляет свою деятельность </w:t>
      </w:r>
      <w:r w:rsidR="0066334D" w:rsidRPr="0066334D">
        <w:rPr>
          <w:sz w:val="28"/>
          <w:szCs w:val="28"/>
        </w:rPr>
        <w:t xml:space="preserve">в соответствии уставом, утвержденным постановлением </w:t>
      </w:r>
      <w:r w:rsidR="0066334D" w:rsidRPr="00733CA8">
        <w:rPr>
          <w:sz w:val="28"/>
          <w:szCs w:val="28"/>
        </w:rPr>
        <w:t>главы</w:t>
      </w:r>
      <w:r w:rsidR="003B4393" w:rsidRPr="00733CA8">
        <w:rPr>
          <w:sz w:val="28"/>
          <w:szCs w:val="28"/>
        </w:rPr>
        <w:t xml:space="preserve"> </w:t>
      </w:r>
      <w:r w:rsidR="0066334D" w:rsidRPr="00733CA8">
        <w:rPr>
          <w:sz w:val="28"/>
          <w:szCs w:val="28"/>
        </w:rPr>
        <w:t xml:space="preserve"> </w:t>
      </w:r>
      <w:r w:rsidR="003B4393" w:rsidRPr="00733CA8">
        <w:rPr>
          <w:sz w:val="28"/>
          <w:szCs w:val="28"/>
        </w:rPr>
        <w:t xml:space="preserve">Администрации Ковалевского </w:t>
      </w:r>
      <w:r w:rsidR="0066334D" w:rsidRPr="00733CA8">
        <w:rPr>
          <w:sz w:val="28"/>
          <w:szCs w:val="28"/>
        </w:rPr>
        <w:t>сельс</w:t>
      </w:r>
      <w:r w:rsidR="003B4393" w:rsidRPr="00733CA8">
        <w:rPr>
          <w:sz w:val="28"/>
          <w:szCs w:val="28"/>
        </w:rPr>
        <w:t>кого</w:t>
      </w:r>
      <w:r w:rsidR="0066334D" w:rsidRPr="00733CA8">
        <w:rPr>
          <w:sz w:val="28"/>
          <w:szCs w:val="28"/>
        </w:rPr>
        <w:t xml:space="preserve"> </w:t>
      </w:r>
      <w:r w:rsidR="003B4393" w:rsidRPr="00733CA8">
        <w:rPr>
          <w:sz w:val="28"/>
          <w:szCs w:val="28"/>
        </w:rPr>
        <w:t>поселения Красносулинского  района</w:t>
      </w:r>
      <w:r w:rsidR="0066334D" w:rsidRPr="00733CA8">
        <w:rPr>
          <w:sz w:val="28"/>
          <w:szCs w:val="28"/>
        </w:rPr>
        <w:t xml:space="preserve"> </w:t>
      </w:r>
      <w:r w:rsidR="003B4393" w:rsidRPr="00733CA8">
        <w:rPr>
          <w:sz w:val="28"/>
          <w:szCs w:val="28"/>
        </w:rPr>
        <w:t>Ростовской области от 17</w:t>
      </w:r>
      <w:r w:rsidR="0066334D" w:rsidRPr="00733CA8">
        <w:rPr>
          <w:sz w:val="28"/>
          <w:szCs w:val="28"/>
        </w:rPr>
        <w:t>.1</w:t>
      </w:r>
      <w:r w:rsidR="003B4393" w:rsidRPr="00733CA8">
        <w:rPr>
          <w:sz w:val="28"/>
          <w:szCs w:val="28"/>
        </w:rPr>
        <w:t>1</w:t>
      </w:r>
      <w:r w:rsidR="0066334D" w:rsidRPr="00733CA8">
        <w:rPr>
          <w:sz w:val="28"/>
          <w:szCs w:val="28"/>
        </w:rPr>
        <w:t>.2011 года №</w:t>
      </w:r>
      <w:r w:rsidR="003B4393" w:rsidRPr="00733CA8">
        <w:rPr>
          <w:sz w:val="28"/>
          <w:szCs w:val="28"/>
        </w:rPr>
        <w:t>66</w:t>
      </w:r>
      <w:r w:rsidR="0066334D" w:rsidRPr="00733CA8">
        <w:rPr>
          <w:sz w:val="28"/>
          <w:szCs w:val="28"/>
        </w:rPr>
        <w:t>.</w:t>
      </w:r>
    </w:p>
    <w:p w:rsid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 xml:space="preserve">Официальное наименование </w:t>
      </w:r>
      <w:r>
        <w:rPr>
          <w:sz w:val="28"/>
          <w:szCs w:val="28"/>
        </w:rPr>
        <w:t>Муниципальное Бюджетное Учреждение</w:t>
      </w:r>
      <w:r w:rsidRPr="0066334D">
        <w:rPr>
          <w:sz w:val="28"/>
          <w:szCs w:val="28"/>
        </w:rPr>
        <w:t xml:space="preserve"> Культуры  «Ковалевский сельский дом культуры»</w:t>
      </w:r>
    </w:p>
    <w:p w:rsidR="0066334D" w:rsidRPr="0066334D" w:rsidRDefault="0066334D" w:rsidP="00C87FE3">
      <w:pPr>
        <w:tabs>
          <w:tab w:val="left" w:pos="1044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334D">
        <w:rPr>
          <w:sz w:val="28"/>
          <w:szCs w:val="28"/>
        </w:rPr>
        <w:t>Сокращенное:</w:t>
      </w:r>
      <w:r>
        <w:rPr>
          <w:sz w:val="28"/>
          <w:szCs w:val="28"/>
        </w:rPr>
        <w:t xml:space="preserve"> МБУК «Ковалевский СДК»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 xml:space="preserve">Учреждение создано для достижения следующей цели: 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 xml:space="preserve">1.реализация культурной политики на территории </w:t>
      </w:r>
      <w:r>
        <w:rPr>
          <w:sz w:val="28"/>
          <w:szCs w:val="28"/>
        </w:rPr>
        <w:t xml:space="preserve">Ковалевского сельского поселения </w:t>
      </w:r>
      <w:r w:rsidRPr="0066334D">
        <w:rPr>
          <w:sz w:val="28"/>
          <w:szCs w:val="28"/>
        </w:rPr>
        <w:t xml:space="preserve"> через развитие культурно-досуговой и просветительской деятельности;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2.формирование благоприятных условий для наиболее полного удовлетворения духовных и иных нематериальных потребностей населения, развития их социальной и творческой активности.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3.организация досуга населения с учетом их потребностей и интересов, различных социально-возрастных групп.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4.предоставления услуг социально-культурного, просветительского, оздоровительного и развлекательного характера;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5.приобщение жителей к творчеству, культурному развитию и самообразованию, любительскому искусству;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Учреждение осуществляет следующие виды деятельности: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lastRenderedPageBreak/>
        <w:t>1.Создание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2.Проведение различных по форме и тематике культурно-массовых мероприяти</w:t>
      </w:r>
      <w:proofErr w:type="gramStart"/>
      <w:r w:rsidRPr="0066334D">
        <w:rPr>
          <w:sz w:val="28"/>
          <w:szCs w:val="28"/>
        </w:rPr>
        <w:t>й-</w:t>
      </w:r>
      <w:proofErr w:type="gramEnd"/>
      <w:r w:rsidRPr="0066334D">
        <w:rPr>
          <w:sz w:val="28"/>
          <w:szCs w:val="28"/>
        </w:rPr>
        <w:t xml:space="preserve"> праздников,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</w:r>
    </w:p>
    <w:p w:rsidR="0066334D" w:rsidRP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3.Оказание консультативной и организационно-творческой помощи в подготовке и проведении культурно-досуговых мероприятий.</w:t>
      </w:r>
    </w:p>
    <w:p w:rsidR="0066334D" w:rsidRDefault="0066334D" w:rsidP="00C87FE3">
      <w:pPr>
        <w:ind w:firstLine="680"/>
        <w:rPr>
          <w:sz w:val="28"/>
          <w:szCs w:val="28"/>
        </w:rPr>
      </w:pPr>
      <w:r w:rsidRPr="0066334D">
        <w:rPr>
          <w:sz w:val="28"/>
          <w:szCs w:val="28"/>
        </w:rPr>
        <w:t>4.Изучение,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учреждений.</w:t>
      </w:r>
    </w:p>
    <w:p w:rsidR="0066334D" w:rsidRDefault="0066334D" w:rsidP="00C87FE3">
      <w:pPr>
        <w:ind w:firstLine="680"/>
        <w:rPr>
          <w:sz w:val="28"/>
          <w:szCs w:val="28"/>
        </w:rPr>
      </w:pPr>
    </w:p>
    <w:p w:rsidR="00BA4079" w:rsidRPr="00BA4079" w:rsidRDefault="00BA4079" w:rsidP="00C87FE3">
      <w:pPr>
        <w:widowControl w:val="0"/>
        <w:ind w:left="140" w:firstLine="680"/>
        <w:jc w:val="left"/>
        <w:outlineLvl w:val="0"/>
        <w:rPr>
          <w:b/>
          <w:bCs/>
          <w:color w:val="000000"/>
          <w:spacing w:val="6"/>
          <w:sz w:val="28"/>
          <w:szCs w:val="28"/>
          <w:lang w:bidi="ru-RU"/>
        </w:rPr>
      </w:pPr>
      <w:bookmarkStart w:id="1" w:name="bookmark2"/>
      <w:r w:rsidRPr="00BA4079">
        <w:rPr>
          <w:b/>
          <w:bCs/>
          <w:color w:val="000000"/>
          <w:spacing w:val="6"/>
          <w:sz w:val="28"/>
          <w:szCs w:val="28"/>
          <w:lang w:bidi="ru-RU"/>
        </w:rPr>
        <w:t>Проверкой установлено:</w:t>
      </w:r>
      <w:bookmarkEnd w:id="1"/>
    </w:p>
    <w:p w:rsidR="00BA4079" w:rsidRPr="00BA4079" w:rsidRDefault="00BA4079" w:rsidP="00C87FE3">
      <w:pPr>
        <w:widowControl w:val="0"/>
        <w:ind w:left="140" w:firstLine="680"/>
        <w:jc w:val="left"/>
        <w:outlineLvl w:val="0"/>
        <w:rPr>
          <w:b/>
          <w:bCs/>
          <w:color w:val="000000"/>
          <w:spacing w:val="6"/>
          <w:sz w:val="28"/>
          <w:szCs w:val="28"/>
          <w:lang w:bidi="ru-RU"/>
        </w:rPr>
      </w:pPr>
    </w:p>
    <w:p w:rsidR="00BA4079" w:rsidRPr="00BA4079" w:rsidRDefault="00BA4079" w:rsidP="00C87FE3">
      <w:pPr>
        <w:widowControl w:val="0"/>
        <w:numPr>
          <w:ilvl w:val="0"/>
          <w:numId w:val="3"/>
        </w:numPr>
        <w:tabs>
          <w:tab w:val="left" w:pos="1566"/>
        </w:tabs>
        <w:spacing w:after="200"/>
        <w:ind w:left="140" w:right="460" w:firstLine="680"/>
        <w:jc w:val="left"/>
        <w:rPr>
          <w:b/>
          <w:bCs/>
          <w:color w:val="000000"/>
          <w:spacing w:val="8"/>
          <w:lang w:bidi="ru-RU"/>
        </w:rPr>
      </w:pPr>
      <w:r w:rsidRPr="00BA4079">
        <w:rPr>
          <w:b/>
          <w:bCs/>
          <w:color w:val="000000"/>
          <w:spacing w:val="8"/>
          <w:lang w:bidi="ru-RU"/>
        </w:rPr>
        <w:t>Анализ исполнения плана финансово-хозяйственной деятельности.</w:t>
      </w:r>
    </w:p>
    <w:p w:rsidR="0066334D" w:rsidRDefault="0066334D" w:rsidP="00C87FE3">
      <w:pPr>
        <w:ind w:firstLine="680"/>
        <w:rPr>
          <w:sz w:val="28"/>
          <w:szCs w:val="28"/>
        </w:rPr>
      </w:pPr>
    </w:p>
    <w:p w:rsidR="0066334D" w:rsidRDefault="00BA4079" w:rsidP="00C87FE3">
      <w:pPr>
        <w:pStyle w:val="Default"/>
        <w:ind w:firstLine="680"/>
        <w:jc w:val="both"/>
        <w:rPr>
          <w:sz w:val="28"/>
          <w:szCs w:val="28"/>
        </w:rPr>
      </w:pPr>
      <w:proofErr w:type="gramStart"/>
      <w:r w:rsidRPr="00BA4079">
        <w:rPr>
          <w:sz w:val="28"/>
          <w:szCs w:val="28"/>
        </w:rPr>
        <w:t>План финансово-хо</w:t>
      </w:r>
      <w:r>
        <w:rPr>
          <w:sz w:val="28"/>
          <w:szCs w:val="28"/>
        </w:rPr>
        <w:t>зяйственной деятельности на 2020</w:t>
      </w:r>
      <w:r w:rsidRPr="00BA4079">
        <w:rPr>
          <w:sz w:val="28"/>
          <w:szCs w:val="28"/>
        </w:rPr>
        <w:t xml:space="preserve"> год утвержден </w:t>
      </w:r>
      <w:r>
        <w:rPr>
          <w:sz w:val="28"/>
          <w:szCs w:val="28"/>
        </w:rPr>
        <w:t>директором на 01.01.2020 год на основании решения Собрания депутатов Ковалевского сельского поселения №111</w:t>
      </w:r>
      <w:r w:rsidRPr="00BA4079">
        <w:rPr>
          <w:sz w:val="28"/>
          <w:szCs w:val="28"/>
        </w:rPr>
        <w:t xml:space="preserve"> «О бюджете Ковалевского сельского поселени</w:t>
      </w:r>
      <w:r>
        <w:rPr>
          <w:sz w:val="28"/>
          <w:szCs w:val="28"/>
        </w:rPr>
        <w:t>я</w:t>
      </w:r>
      <w:r w:rsidRPr="00BA4079">
        <w:rPr>
          <w:sz w:val="28"/>
          <w:szCs w:val="28"/>
        </w:rPr>
        <w:t xml:space="preserve"> Крас</w:t>
      </w:r>
      <w:r>
        <w:rPr>
          <w:sz w:val="28"/>
          <w:szCs w:val="28"/>
        </w:rPr>
        <w:t>носулинского района на 2020 год</w:t>
      </w:r>
      <w:r w:rsidRPr="00BA4079">
        <w:rPr>
          <w:sz w:val="28"/>
          <w:szCs w:val="28"/>
        </w:rPr>
        <w:t xml:space="preserve"> и на пла</w:t>
      </w:r>
      <w:r w:rsidR="00CA7916">
        <w:rPr>
          <w:sz w:val="28"/>
          <w:szCs w:val="28"/>
        </w:rPr>
        <w:t>новый период 2021 и 2022 годов»</w:t>
      </w:r>
      <w:r w:rsidRPr="00BA4079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24.12.2019</w:t>
      </w:r>
      <w:r w:rsidRPr="00BA4079">
        <w:rPr>
          <w:sz w:val="28"/>
          <w:szCs w:val="28"/>
        </w:rPr>
        <w:t xml:space="preserve">г., на сумму </w:t>
      </w:r>
      <w:r>
        <w:rPr>
          <w:sz w:val="28"/>
          <w:szCs w:val="28"/>
        </w:rPr>
        <w:t xml:space="preserve">2010,2 </w:t>
      </w:r>
      <w:r w:rsidRPr="00BA40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A4079">
        <w:rPr>
          <w:sz w:val="28"/>
          <w:szCs w:val="28"/>
        </w:rPr>
        <w:t>руб</w:t>
      </w:r>
      <w:r>
        <w:rPr>
          <w:sz w:val="28"/>
          <w:szCs w:val="28"/>
        </w:rPr>
        <w:t>. В течени</w:t>
      </w:r>
      <w:r w:rsidR="004C08B2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проверяемого периода на основании внесения изменений в бюджет Ковалевского сельского поселения в</w:t>
      </w:r>
      <w:proofErr w:type="gramEnd"/>
      <w:r>
        <w:rPr>
          <w:sz w:val="28"/>
          <w:szCs w:val="28"/>
        </w:rPr>
        <w:t xml:space="preserve"> установленный законом срок в План финансово-хозяйственной деятельности вносились соответствующие изменения. По состоянию на 30.06.2020 ПФХД </w:t>
      </w:r>
      <w:proofErr w:type="gramStart"/>
      <w:r>
        <w:rPr>
          <w:sz w:val="28"/>
          <w:szCs w:val="28"/>
        </w:rPr>
        <w:t>исполнен</w:t>
      </w:r>
      <w:proofErr w:type="gramEnd"/>
      <w:r>
        <w:rPr>
          <w:sz w:val="28"/>
          <w:szCs w:val="28"/>
        </w:rPr>
        <w:t xml:space="preserve"> на 39,3%</w:t>
      </w:r>
      <w:r w:rsidR="001269BA" w:rsidRPr="001269BA">
        <w:rPr>
          <w:sz w:val="28"/>
          <w:szCs w:val="28"/>
        </w:rPr>
        <w:t xml:space="preserve"> </w:t>
      </w:r>
      <w:r w:rsidR="001269BA">
        <w:rPr>
          <w:sz w:val="28"/>
          <w:szCs w:val="28"/>
        </w:rPr>
        <w:t>в связи с не исполнением плановых назначений расходования субсидий на иные цели.</w:t>
      </w:r>
    </w:p>
    <w:p w:rsidR="00C87FE3" w:rsidRDefault="00C87FE3" w:rsidP="00C87FE3">
      <w:pPr>
        <w:pStyle w:val="Default"/>
        <w:ind w:firstLine="680"/>
        <w:jc w:val="both"/>
        <w:rPr>
          <w:sz w:val="28"/>
          <w:szCs w:val="28"/>
        </w:rPr>
      </w:pPr>
    </w:p>
    <w:p w:rsidR="001269BA" w:rsidRDefault="001269BA" w:rsidP="00C87FE3">
      <w:pPr>
        <w:widowControl w:val="0"/>
        <w:tabs>
          <w:tab w:val="left" w:pos="1089"/>
        </w:tabs>
        <w:spacing w:after="616"/>
        <w:ind w:firstLine="680"/>
        <w:jc w:val="left"/>
        <w:rPr>
          <w:b/>
          <w:bCs/>
          <w:color w:val="000000"/>
          <w:spacing w:val="8"/>
          <w:lang w:bidi="ru-RU"/>
        </w:rPr>
      </w:pPr>
      <w:r>
        <w:rPr>
          <w:b/>
          <w:bCs/>
          <w:color w:val="000000"/>
          <w:spacing w:val="8"/>
          <w:lang w:bidi="ru-RU"/>
        </w:rPr>
        <w:t>2.</w:t>
      </w:r>
      <w:r w:rsidRPr="001269BA">
        <w:rPr>
          <w:b/>
          <w:bCs/>
          <w:color w:val="000000"/>
          <w:spacing w:val="8"/>
          <w:lang w:bidi="ru-RU"/>
        </w:rPr>
        <w:t>Проверка использования средств на оплату труда</w:t>
      </w:r>
      <w:r>
        <w:rPr>
          <w:b/>
          <w:bCs/>
          <w:color w:val="000000"/>
          <w:spacing w:val="8"/>
          <w:lang w:bidi="ru-RU"/>
        </w:rPr>
        <w:t>.</w:t>
      </w:r>
    </w:p>
    <w:p w:rsidR="001269BA" w:rsidRPr="001269BA" w:rsidRDefault="001269BA" w:rsidP="00C87FE3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Штатное расписание на 2020</w:t>
      </w:r>
      <w:r w:rsidRPr="001269BA">
        <w:rPr>
          <w:sz w:val="28"/>
          <w:szCs w:val="28"/>
          <w:lang w:bidi="ru-RU"/>
        </w:rPr>
        <w:t xml:space="preserve"> год утверждено дир</w:t>
      </w:r>
      <w:r>
        <w:rPr>
          <w:sz w:val="28"/>
          <w:szCs w:val="28"/>
          <w:lang w:bidi="ru-RU"/>
        </w:rPr>
        <w:t>ектором учреждения на 01.01.2020</w:t>
      </w:r>
      <w:r w:rsidRPr="001269BA">
        <w:rPr>
          <w:sz w:val="28"/>
          <w:szCs w:val="28"/>
          <w:lang w:bidi="ru-RU"/>
        </w:rPr>
        <w:t xml:space="preserve"> год.</w:t>
      </w:r>
      <w:r>
        <w:rPr>
          <w:sz w:val="28"/>
          <w:szCs w:val="28"/>
          <w:lang w:bidi="ru-RU"/>
        </w:rPr>
        <w:t xml:space="preserve"> Штат утвержден в количестве 2,5</w:t>
      </w:r>
      <w:r w:rsidRPr="001269BA">
        <w:rPr>
          <w:sz w:val="28"/>
          <w:szCs w:val="28"/>
          <w:lang w:bidi="ru-RU"/>
        </w:rPr>
        <w:t xml:space="preserve"> единиц</w:t>
      </w:r>
      <w:r>
        <w:rPr>
          <w:sz w:val="28"/>
          <w:szCs w:val="28"/>
          <w:lang w:bidi="ru-RU"/>
        </w:rPr>
        <w:t>ы</w:t>
      </w:r>
      <w:r w:rsidRPr="001269BA">
        <w:rPr>
          <w:sz w:val="28"/>
          <w:szCs w:val="28"/>
          <w:lang w:bidi="ru-RU"/>
        </w:rPr>
        <w:t xml:space="preserve">, с годовым фондом оплаты труда в сумме </w:t>
      </w:r>
      <w:r w:rsidR="000D3267">
        <w:rPr>
          <w:sz w:val="28"/>
          <w:szCs w:val="28"/>
          <w:lang w:bidi="ru-RU"/>
        </w:rPr>
        <w:t>1</w:t>
      </w:r>
      <w:r w:rsidR="00A52338">
        <w:rPr>
          <w:sz w:val="28"/>
          <w:szCs w:val="28"/>
          <w:lang w:bidi="ru-RU"/>
        </w:rPr>
        <w:t xml:space="preserve"> 263 900,00 </w:t>
      </w:r>
      <w:r w:rsidRPr="001269BA">
        <w:rPr>
          <w:sz w:val="28"/>
          <w:szCs w:val="28"/>
          <w:lang w:bidi="ru-RU"/>
        </w:rPr>
        <w:t>рублей.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>Оплата труда регулировалась следующим Нормативным документом:</w:t>
      </w:r>
    </w:p>
    <w:p w:rsidR="001269BA" w:rsidRPr="00733CA8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 xml:space="preserve">Коллективный договор </w:t>
      </w:r>
      <w:r w:rsidR="00A52338">
        <w:rPr>
          <w:sz w:val="28"/>
          <w:szCs w:val="28"/>
          <w:lang w:bidi="ru-RU"/>
        </w:rPr>
        <w:t>МБУК «Ковалевский СДК»</w:t>
      </w:r>
      <w:r w:rsidRPr="001269BA">
        <w:rPr>
          <w:sz w:val="28"/>
          <w:szCs w:val="28"/>
          <w:lang w:bidi="ru-RU"/>
        </w:rPr>
        <w:t xml:space="preserve"> </w:t>
      </w:r>
      <w:r w:rsidRPr="00733CA8">
        <w:rPr>
          <w:sz w:val="28"/>
          <w:szCs w:val="28"/>
          <w:lang w:bidi="ru-RU"/>
        </w:rPr>
        <w:t xml:space="preserve">утвержденный Управлением </w:t>
      </w:r>
      <w:r w:rsidR="00F51DCE" w:rsidRPr="00733CA8">
        <w:rPr>
          <w:sz w:val="28"/>
          <w:szCs w:val="28"/>
          <w:lang w:bidi="ru-RU"/>
        </w:rPr>
        <w:t xml:space="preserve">по труду Министерства труда и социального </w:t>
      </w:r>
      <w:r w:rsidRPr="00733CA8">
        <w:rPr>
          <w:sz w:val="28"/>
          <w:szCs w:val="28"/>
          <w:lang w:bidi="ru-RU"/>
        </w:rPr>
        <w:t xml:space="preserve"> развития </w:t>
      </w:r>
      <w:r w:rsidR="00F51DCE" w:rsidRPr="00733CA8">
        <w:rPr>
          <w:sz w:val="28"/>
          <w:szCs w:val="28"/>
          <w:lang w:bidi="ru-RU"/>
        </w:rPr>
        <w:t>Ростовской области</w:t>
      </w:r>
      <w:r w:rsidRPr="00733CA8">
        <w:rPr>
          <w:sz w:val="28"/>
          <w:szCs w:val="28"/>
          <w:lang w:bidi="ru-RU"/>
        </w:rPr>
        <w:t xml:space="preserve"> №</w:t>
      </w:r>
      <w:r w:rsidR="00F51DCE" w:rsidRPr="00733CA8">
        <w:rPr>
          <w:sz w:val="28"/>
          <w:szCs w:val="28"/>
          <w:lang w:bidi="ru-RU"/>
        </w:rPr>
        <w:t>11248/19-1338</w:t>
      </w:r>
      <w:r w:rsidRPr="00733CA8">
        <w:rPr>
          <w:sz w:val="28"/>
          <w:szCs w:val="28"/>
          <w:lang w:bidi="ru-RU"/>
        </w:rPr>
        <w:t xml:space="preserve"> от </w:t>
      </w:r>
      <w:r w:rsidR="00F51DCE" w:rsidRPr="00733CA8">
        <w:rPr>
          <w:sz w:val="28"/>
          <w:szCs w:val="28"/>
          <w:lang w:bidi="ru-RU"/>
        </w:rPr>
        <w:t>24</w:t>
      </w:r>
      <w:r w:rsidRPr="00733CA8">
        <w:rPr>
          <w:sz w:val="28"/>
          <w:szCs w:val="28"/>
          <w:lang w:bidi="ru-RU"/>
        </w:rPr>
        <w:t>.0</w:t>
      </w:r>
      <w:r w:rsidR="00F51DCE" w:rsidRPr="00733CA8">
        <w:rPr>
          <w:sz w:val="28"/>
          <w:szCs w:val="28"/>
          <w:lang w:bidi="ru-RU"/>
        </w:rPr>
        <w:t>7</w:t>
      </w:r>
      <w:r w:rsidRPr="00733CA8">
        <w:rPr>
          <w:sz w:val="28"/>
          <w:szCs w:val="28"/>
          <w:lang w:bidi="ru-RU"/>
        </w:rPr>
        <w:t>.201</w:t>
      </w:r>
      <w:r w:rsidR="00F51DCE" w:rsidRPr="00733CA8">
        <w:rPr>
          <w:sz w:val="28"/>
          <w:szCs w:val="28"/>
          <w:lang w:bidi="ru-RU"/>
        </w:rPr>
        <w:t>9</w:t>
      </w:r>
      <w:r w:rsidRPr="00733CA8">
        <w:rPr>
          <w:sz w:val="28"/>
          <w:szCs w:val="28"/>
          <w:lang w:bidi="ru-RU"/>
        </w:rPr>
        <w:t>г.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Согласно п.</w:t>
      </w:r>
      <w:r w:rsidR="005167E3" w:rsidRPr="00733CA8">
        <w:rPr>
          <w:sz w:val="28"/>
          <w:szCs w:val="28"/>
          <w:lang w:bidi="ru-RU"/>
        </w:rPr>
        <w:t>4</w:t>
      </w:r>
      <w:r w:rsidRPr="00733CA8">
        <w:rPr>
          <w:sz w:val="28"/>
          <w:szCs w:val="28"/>
          <w:lang w:bidi="ru-RU"/>
        </w:rPr>
        <w:t>.</w:t>
      </w:r>
      <w:r w:rsidR="005167E3" w:rsidRPr="00733CA8">
        <w:rPr>
          <w:sz w:val="28"/>
          <w:szCs w:val="28"/>
          <w:lang w:bidi="ru-RU"/>
        </w:rPr>
        <w:t>5</w:t>
      </w:r>
      <w:r w:rsidRPr="00733CA8">
        <w:rPr>
          <w:sz w:val="28"/>
          <w:szCs w:val="28"/>
          <w:lang w:bidi="ru-RU"/>
        </w:rPr>
        <w:t xml:space="preserve"> Коллективного договора заработная плата выплачивается в соответствии с действующим законодательством,</w:t>
      </w:r>
      <w:r w:rsidRPr="001269BA">
        <w:rPr>
          <w:sz w:val="28"/>
          <w:szCs w:val="28"/>
          <w:lang w:bidi="ru-RU"/>
        </w:rPr>
        <w:t xml:space="preserve"> но не реже двух </w:t>
      </w:r>
      <w:r w:rsidRPr="00733CA8">
        <w:rPr>
          <w:sz w:val="28"/>
          <w:szCs w:val="28"/>
          <w:lang w:bidi="ru-RU"/>
        </w:rPr>
        <w:t xml:space="preserve">раз в </w:t>
      </w:r>
      <w:r w:rsidR="003A4B3F" w:rsidRPr="00733CA8">
        <w:rPr>
          <w:sz w:val="28"/>
          <w:szCs w:val="28"/>
          <w:lang w:bidi="ru-RU"/>
        </w:rPr>
        <w:t>месяц 8</w:t>
      </w:r>
      <w:r w:rsidRPr="00733CA8">
        <w:rPr>
          <w:sz w:val="28"/>
          <w:szCs w:val="28"/>
          <w:lang w:bidi="ru-RU"/>
        </w:rPr>
        <w:t xml:space="preserve"> и </w:t>
      </w:r>
      <w:r w:rsidR="003A4B3F" w:rsidRPr="00733CA8">
        <w:rPr>
          <w:sz w:val="28"/>
          <w:szCs w:val="28"/>
          <w:lang w:bidi="ru-RU"/>
        </w:rPr>
        <w:t>23</w:t>
      </w:r>
      <w:r w:rsidRPr="00733CA8">
        <w:rPr>
          <w:sz w:val="28"/>
          <w:szCs w:val="28"/>
          <w:lang w:bidi="ru-RU"/>
        </w:rPr>
        <w:t xml:space="preserve"> числа.</w:t>
      </w:r>
    </w:p>
    <w:p w:rsidR="001269BA" w:rsidRPr="001269BA" w:rsidRDefault="00A52338" w:rsidP="00C87FE3">
      <w:pPr>
        <w:ind w:firstLine="68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отчетном периоде</w:t>
      </w:r>
      <w:r w:rsidR="001269BA" w:rsidRPr="001269BA">
        <w:rPr>
          <w:sz w:val="28"/>
          <w:szCs w:val="28"/>
          <w:lang w:bidi="ru-RU"/>
        </w:rPr>
        <w:t xml:space="preserve"> было установлено, что сроки выплаты заработной платы и</w:t>
      </w:r>
      <w:r>
        <w:rPr>
          <w:sz w:val="28"/>
          <w:szCs w:val="28"/>
          <w:lang w:bidi="ru-RU"/>
        </w:rPr>
        <w:t xml:space="preserve"> </w:t>
      </w:r>
      <w:r w:rsidR="001269BA" w:rsidRPr="001269BA">
        <w:rPr>
          <w:sz w:val="28"/>
          <w:szCs w:val="28"/>
          <w:lang w:bidi="ru-RU"/>
        </w:rPr>
        <w:t>аванса не нарушены.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lastRenderedPageBreak/>
        <w:t>Проверка правильности начисления заработной платы и надбавок производилась на основании штатных расписаний, распоряжений и табелей учета использования рабочего времени. Проверка производилась сплошным способом.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>Все дополнительные выплаты производились на основании приказа руководителя.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>В ходе проверки расходования средств на выплату заработной платы нарушения не выявлены.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>Оклады установлены в соответствии со штатным расписанием, нарушений не установлено.</w:t>
      </w:r>
    </w:p>
    <w:p w:rsidR="001269BA" w:rsidRPr="00733CA8" w:rsidRDefault="001269BA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Карточк</w:t>
      </w:r>
      <w:proofErr w:type="gramStart"/>
      <w:r w:rsidRPr="00733CA8">
        <w:rPr>
          <w:sz w:val="28"/>
          <w:szCs w:val="28"/>
          <w:lang w:bidi="ru-RU"/>
        </w:rPr>
        <w:t>а-</w:t>
      </w:r>
      <w:proofErr w:type="gramEnd"/>
      <w:r w:rsidRPr="00733CA8">
        <w:rPr>
          <w:sz w:val="28"/>
          <w:szCs w:val="28"/>
          <w:lang w:bidi="ru-RU"/>
        </w:rPr>
        <w:t xml:space="preserve"> справка составлена в соответствии с формой по ОКУД  №0504417</w:t>
      </w:r>
    </w:p>
    <w:p w:rsidR="001269BA" w:rsidRPr="00733CA8" w:rsidRDefault="001269BA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При расчете отпускных сотрудникам нарушений не выявлено.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Отпускные рассчитывались по форме 0504425 «Об исчислении среднего заработка при предоставлении отпуска, увольнении и других случаях» утвержденный Приказ Минфина РФ от 15-12-2010 173н «Об утверждении форм первичных учетных документов и регистров бухгалтерского учета».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 xml:space="preserve">График отпусков составлен по унифицированной форме </w:t>
      </w:r>
      <w:r w:rsidRPr="001269BA">
        <w:rPr>
          <w:sz w:val="28"/>
          <w:szCs w:val="28"/>
          <w:lang w:val="en-US" w:eastAsia="en-US" w:bidi="en-US"/>
        </w:rPr>
        <w:t>N</w:t>
      </w:r>
      <w:r w:rsidRPr="001269BA">
        <w:rPr>
          <w:sz w:val="28"/>
          <w:szCs w:val="28"/>
          <w:lang w:bidi="ru-RU"/>
        </w:rPr>
        <w:t xml:space="preserve">Т-7 утвержденный Постановлением Госкомстата РФ от 05.01.2004 </w:t>
      </w:r>
      <w:r w:rsidRPr="001269BA">
        <w:rPr>
          <w:sz w:val="28"/>
          <w:szCs w:val="28"/>
          <w:lang w:val="en-US" w:eastAsia="en-US" w:bidi="en-US"/>
        </w:rPr>
        <w:t>N</w:t>
      </w:r>
      <w:r w:rsidRPr="001269BA">
        <w:rPr>
          <w:sz w:val="28"/>
          <w:szCs w:val="28"/>
          <w:lang w:bidi="ru-RU"/>
        </w:rPr>
        <w:t>1. Отпускные выплачиваются в полном объеме, в срок не менее чем за три дня до начала отпуска в соответствии с главой 21 ст. 136 ТК РФ.</w:t>
      </w:r>
    </w:p>
    <w:p w:rsidR="001269BA" w:rsidRPr="001269BA" w:rsidRDefault="001269BA" w:rsidP="00C87FE3">
      <w:pPr>
        <w:ind w:firstLine="680"/>
        <w:rPr>
          <w:sz w:val="28"/>
          <w:szCs w:val="28"/>
          <w:lang w:bidi="ru-RU"/>
        </w:rPr>
      </w:pPr>
      <w:r w:rsidRPr="001269BA">
        <w:rPr>
          <w:sz w:val="28"/>
          <w:szCs w:val="28"/>
          <w:lang w:bidi="ru-RU"/>
        </w:rPr>
        <w:t>График отпусков составлен в срок предусмотренной статьей 123ТК РФ.</w:t>
      </w:r>
    </w:p>
    <w:p w:rsidR="001269BA" w:rsidRDefault="001269BA" w:rsidP="00C87FE3">
      <w:pPr>
        <w:widowControl w:val="0"/>
        <w:tabs>
          <w:tab w:val="left" w:pos="1089"/>
        </w:tabs>
        <w:spacing w:after="616"/>
        <w:ind w:firstLine="680"/>
        <w:jc w:val="left"/>
        <w:rPr>
          <w:b/>
          <w:bCs/>
          <w:color w:val="000000"/>
          <w:spacing w:val="8"/>
          <w:lang w:bidi="ru-RU"/>
        </w:rPr>
      </w:pPr>
    </w:p>
    <w:p w:rsidR="00A52338" w:rsidRPr="00A52338" w:rsidRDefault="00A52338" w:rsidP="00C87FE3">
      <w:pPr>
        <w:widowControl w:val="0"/>
        <w:tabs>
          <w:tab w:val="left" w:pos="1431"/>
        </w:tabs>
        <w:spacing w:after="244"/>
        <w:ind w:right="20" w:firstLine="680"/>
        <w:outlineLvl w:val="2"/>
        <w:rPr>
          <w:b/>
          <w:bCs/>
          <w:color w:val="000000"/>
          <w:spacing w:val="8"/>
          <w:lang w:bidi="ru-RU"/>
        </w:rPr>
      </w:pPr>
      <w:bookmarkStart w:id="2" w:name="bookmark4"/>
      <w:r>
        <w:rPr>
          <w:b/>
          <w:bCs/>
          <w:color w:val="000000"/>
          <w:spacing w:val="8"/>
          <w:lang w:bidi="ru-RU"/>
        </w:rPr>
        <w:t>3</w:t>
      </w:r>
      <w:r w:rsidRPr="00A52338">
        <w:rPr>
          <w:b/>
          <w:bCs/>
          <w:color w:val="000000"/>
          <w:spacing w:val="8"/>
          <w:lang w:bidi="ru-RU"/>
        </w:rPr>
        <w:t>.Проверка расчетных обязательств с поставщиками и подрядчиками.</w:t>
      </w:r>
      <w:bookmarkEnd w:id="2"/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В ходе проверке расчетных обязательств с поставщиками и подрядчиками были проверены Журналы операции №4 по расчетам с поставщиками и подрядчиками, платежные документы, договора, накладные на получение материальных запасов, счета на оплату выполненных работ, оказанных услуг, акты приемки-сдачи выполненных работ и оказанных услуг. Проверка проведена сплошным способом.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на счетах счета </w:t>
      </w:r>
      <w:r w:rsidRPr="00733CA8">
        <w:rPr>
          <w:color w:val="000000"/>
          <w:spacing w:val="6"/>
          <w:sz w:val="28"/>
          <w:szCs w:val="28"/>
          <w:lang w:bidi="ru-RU"/>
        </w:rPr>
        <w:t>030200000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«Расчеты по принятым обязательствам», в Журнале операции по расчетам с поставщиками и подрядчиками № 4.</w:t>
      </w:r>
    </w:p>
    <w:p w:rsidR="00A52338" w:rsidRPr="00A52338" w:rsidRDefault="00A52338" w:rsidP="00C87FE3">
      <w:pPr>
        <w:widowControl w:val="0"/>
        <w:ind w:left="20" w:right="1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В проверяемом периоде расчёты с поставщиками и подрядчиками</w:t>
      </w:r>
      <w:r w:rsidRPr="00A52338">
        <w:rPr>
          <w:color w:val="000000"/>
          <w:spacing w:val="6"/>
          <w:sz w:val="28"/>
          <w:szCs w:val="28"/>
          <w:lang w:bidi="ru-RU"/>
        </w:rPr>
        <w:br/>
        <w:t>производились на основании договоров (контрактов), счетов-фактур, товарных накладных</w:t>
      </w:r>
      <w:r>
        <w:rPr>
          <w:color w:val="000000"/>
          <w:spacing w:val="6"/>
          <w:sz w:val="28"/>
          <w:szCs w:val="28"/>
          <w:lang w:bidi="ru-RU"/>
        </w:rPr>
        <w:t xml:space="preserve"> </w:t>
      </w:r>
      <w:r w:rsidRPr="00A52338">
        <w:rPr>
          <w:color w:val="000000"/>
          <w:spacing w:val="6"/>
          <w:sz w:val="28"/>
          <w:szCs w:val="28"/>
          <w:lang w:bidi="ru-RU"/>
        </w:rPr>
        <w:t>и актов выполненных работ.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>
        <w:rPr>
          <w:color w:val="000000"/>
          <w:spacing w:val="6"/>
          <w:sz w:val="28"/>
          <w:szCs w:val="28"/>
          <w:lang w:bidi="ru-RU"/>
        </w:rPr>
        <w:t>В течени</w:t>
      </w:r>
      <w:proofErr w:type="gramStart"/>
      <w:r>
        <w:rPr>
          <w:color w:val="000000"/>
          <w:spacing w:val="6"/>
          <w:sz w:val="28"/>
          <w:szCs w:val="28"/>
          <w:lang w:bidi="ru-RU"/>
        </w:rPr>
        <w:t>и</w:t>
      </w:r>
      <w:proofErr w:type="gramEnd"/>
      <w:r>
        <w:rPr>
          <w:color w:val="000000"/>
          <w:spacing w:val="6"/>
          <w:sz w:val="28"/>
          <w:szCs w:val="28"/>
          <w:lang w:bidi="ru-RU"/>
        </w:rPr>
        <w:t xml:space="preserve"> проверяемого периода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</w:t>
      </w:r>
      <w:r>
        <w:rPr>
          <w:color w:val="000000"/>
          <w:spacing w:val="6"/>
          <w:sz w:val="28"/>
          <w:szCs w:val="28"/>
          <w:lang w:bidi="ru-RU"/>
        </w:rPr>
        <w:t>МБУК «Ковалевский СДК»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заключили договора с:</w:t>
      </w:r>
    </w:p>
    <w:p w:rsidR="00A52338" w:rsidRPr="00733CA8" w:rsidRDefault="000914ED" w:rsidP="00C87FE3">
      <w:pPr>
        <w:widowControl w:val="0"/>
        <w:numPr>
          <w:ilvl w:val="0"/>
          <w:numId w:val="6"/>
        </w:numPr>
        <w:spacing w:after="200"/>
        <w:ind w:left="20" w:right="105" w:firstLine="680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ПАО «ТНС </w:t>
      </w:r>
      <w:proofErr w:type="spellStart"/>
      <w:r w:rsidRPr="00733CA8">
        <w:rPr>
          <w:color w:val="000000"/>
          <w:spacing w:val="6"/>
          <w:sz w:val="28"/>
          <w:szCs w:val="28"/>
          <w:lang w:bidi="ru-RU"/>
        </w:rPr>
        <w:t>энерго</w:t>
      </w:r>
      <w:proofErr w:type="spellEnd"/>
      <w:r w:rsidRPr="00733CA8">
        <w:rPr>
          <w:color w:val="000000"/>
          <w:spacing w:val="6"/>
          <w:sz w:val="28"/>
          <w:szCs w:val="28"/>
          <w:lang w:bidi="ru-RU"/>
        </w:rPr>
        <w:t xml:space="preserve"> Ростов-на-Дону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>»</w:t>
      </w:r>
    </w:p>
    <w:p w:rsidR="00A52338" w:rsidRPr="00733CA8" w:rsidRDefault="000914ED" w:rsidP="00C87FE3">
      <w:pPr>
        <w:widowControl w:val="0"/>
        <w:numPr>
          <w:ilvl w:val="0"/>
          <w:numId w:val="6"/>
        </w:numPr>
        <w:spacing w:after="200"/>
        <w:ind w:left="20" w:right="105" w:firstLine="680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lastRenderedPageBreak/>
        <w:t>ПАО «МегаФон»</w:t>
      </w:r>
    </w:p>
    <w:p w:rsidR="00A52338" w:rsidRPr="00733CA8" w:rsidRDefault="000914ED" w:rsidP="00C87FE3">
      <w:pPr>
        <w:widowControl w:val="0"/>
        <w:numPr>
          <w:ilvl w:val="0"/>
          <w:numId w:val="6"/>
        </w:numPr>
        <w:spacing w:after="200"/>
        <w:ind w:left="20" w:right="105" w:firstLine="680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>ГУП РО «УРСВ»</w:t>
      </w:r>
    </w:p>
    <w:p w:rsidR="00A52338" w:rsidRPr="00733CA8" w:rsidRDefault="000914ED" w:rsidP="00C87FE3">
      <w:pPr>
        <w:widowControl w:val="0"/>
        <w:numPr>
          <w:ilvl w:val="0"/>
          <w:numId w:val="6"/>
        </w:numPr>
        <w:spacing w:after="200"/>
        <w:ind w:left="20" w:right="105" w:firstLine="680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>«</w:t>
      </w:r>
      <w:proofErr w:type="spellStart"/>
      <w:r w:rsidRPr="00733CA8">
        <w:rPr>
          <w:color w:val="000000"/>
          <w:spacing w:val="6"/>
          <w:sz w:val="28"/>
          <w:szCs w:val="28"/>
          <w:lang w:bidi="ru-RU"/>
        </w:rPr>
        <w:t>Межпоселенческая</w:t>
      </w:r>
      <w:proofErr w:type="spellEnd"/>
      <w:r w:rsidRPr="00733CA8">
        <w:rPr>
          <w:color w:val="000000"/>
          <w:spacing w:val="6"/>
          <w:sz w:val="28"/>
          <w:szCs w:val="28"/>
          <w:lang w:bidi="ru-RU"/>
        </w:rPr>
        <w:t xml:space="preserve"> центральная библиотека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>»</w:t>
      </w:r>
    </w:p>
    <w:p w:rsidR="00A52338" w:rsidRPr="00733CA8" w:rsidRDefault="000914ED" w:rsidP="00C87FE3">
      <w:pPr>
        <w:widowControl w:val="0"/>
        <w:numPr>
          <w:ilvl w:val="0"/>
          <w:numId w:val="6"/>
        </w:numPr>
        <w:spacing w:after="200"/>
        <w:ind w:left="20" w:right="105" w:firstLine="680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>АО «ПФ</w:t>
      </w:r>
      <w:proofErr w:type="gramStart"/>
      <w:r w:rsidRPr="00733CA8">
        <w:rPr>
          <w:color w:val="000000"/>
          <w:spacing w:val="6"/>
          <w:sz w:val="28"/>
          <w:szCs w:val="28"/>
          <w:lang w:bidi="ru-RU"/>
        </w:rPr>
        <w:t>»С</w:t>
      </w:r>
      <w:proofErr w:type="gramEnd"/>
      <w:r w:rsidRPr="00733CA8">
        <w:rPr>
          <w:color w:val="000000"/>
          <w:spacing w:val="6"/>
          <w:sz w:val="28"/>
          <w:szCs w:val="28"/>
          <w:lang w:bidi="ru-RU"/>
        </w:rPr>
        <w:t>КБ Контур»</w:t>
      </w:r>
    </w:p>
    <w:p w:rsidR="00A52338" w:rsidRPr="00733CA8" w:rsidRDefault="000914ED" w:rsidP="000914ED">
      <w:pPr>
        <w:widowControl w:val="0"/>
        <w:spacing w:after="200"/>
        <w:ind w:right="105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         -       ЧОУ ДПО УЦ «Охрана труда и экология»</w:t>
      </w:r>
    </w:p>
    <w:p w:rsidR="000914ED" w:rsidRPr="00733CA8" w:rsidRDefault="000914ED" w:rsidP="000914ED">
      <w:pPr>
        <w:widowControl w:val="0"/>
        <w:spacing w:after="200"/>
        <w:ind w:right="105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         -        ООО «</w:t>
      </w:r>
      <w:proofErr w:type="spellStart"/>
      <w:r w:rsidRPr="00733CA8">
        <w:rPr>
          <w:color w:val="000000"/>
          <w:spacing w:val="6"/>
          <w:sz w:val="28"/>
          <w:szCs w:val="28"/>
          <w:lang w:bidi="ru-RU"/>
        </w:rPr>
        <w:t>ЛиМА</w:t>
      </w:r>
      <w:proofErr w:type="spellEnd"/>
      <w:r w:rsidRPr="00733CA8">
        <w:rPr>
          <w:color w:val="000000"/>
          <w:spacing w:val="6"/>
          <w:sz w:val="28"/>
          <w:szCs w:val="28"/>
          <w:lang w:bidi="ru-RU"/>
        </w:rPr>
        <w:t>»</w:t>
      </w:r>
    </w:p>
    <w:p w:rsidR="000914ED" w:rsidRPr="00733CA8" w:rsidRDefault="000914ED" w:rsidP="000914ED">
      <w:pPr>
        <w:widowControl w:val="0"/>
        <w:spacing w:after="200"/>
        <w:ind w:right="105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         -        ООО «</w:t>
      </w:r>
      <w:proofErr w:type="spellStart"/>
      <w:r w:rsidRPr="00733CA8">
        <w:rPr>
          <w:color w:val="000000"/>
          <w:spacing w:val="6"/>
          <w:sz w:val="28"/>
          <w:szCs w:val="28"/>
          <w:lang w:bidi="ru-RU"/>
        </w:rPr>
        <w:t>Экострой</w:t>
      </w:r>
      <w:proofErr w:type="spellEnd"/>
      <w:r w:rsidRPr="00733CA8">
        <w:rPr>
          <w:color w:val="000000"/>
          <w:spacing w:val="6"/>
          <w:sz w:val="28"/>
          <w:szCs w:val="28"/>
          <w:lang w:bidi="ru-RU"/>
        </w:rPr>
        <w:t>-Дон»</w:t>
      </w:r>
    </w:p>
    <w:p w:rsidR="000914ED" w:rsidRPr="00733CA8" w:rsidRDefault="000914ED" w:rsidP="000914ED">
      <w:pPr>
        <w:widowControl w:val="0"/>
        <w:spacing w:after="200"/>
        <w:ind w:right="105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         -       ИП </w:t>
      </w:r>
      <w:proofErr w:type="spellStart"/>
      <w:r w:rsidRPr="00733CA8">
        <w:rPr>
          <w:color w:val="000000"/>
          <w:spacing w:val="6"/>
          <w:sz w:val="28"/>
          <w:szCs w:val="28"/>
          <w:lang w:bidi="ru-RU"/>
        </w:rPr>
        <w:t>Борников</w:t>
      </w:r>
      <w:proofErr w:type="spellEnd"/>
      <w:r w:rsidRPr="00733CA8">
        <w:rPr>
          <w:color w:val="000000"/>
          <w:spacing w:val="6"/>
          <w:sz w:val="28"/>
          <w:szCs w:val="28"/>
          <w:lang w:bidi="ru-RU"/>
        </w:rPr>
        <w:t xml:space="preserve"> Андрей Сергеевич</w:t>
      </w:r>
    </w:p>
    <w:p w:rsidR="000914ED" w:rsidRPr="00733CA8" w:rsidRDefault="000914ED" w:rsidP="000914ED">
      <w:pPr>
        <w:widowControl w:val="0"/>
        <w:spacing w:after="200"/>
        <w:ind w:right="105"/>
        <w:jc w:val="left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                 и  другие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Все расчёты производятся на основании выставленных счетов. Все предъявленные счета оплачивались в течение проверяемого периода.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Сроки поставки, выполнения работ, оказания услуг, указанные в представленных договорах соответствуют срокам, указанным в накладных на получение материальных запасов, актах приемки-сдачи выполненных работ и оказанных услуг.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Расчеты с поставщиками и подрядчиками осуществляются после отгрузки ими товарно-материальных ценностей, выполнения работ или оказания услуг либо одновременно с ними с согласия организации или по её поручению.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Денежные расчеты осуществляются в виде безналичных платежей.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Дебиторская задолжен</w:t>
      </w:r>
      <w:r>
        <w:rPr>
          <w:color w:val="000000"/>
          <w:spacing w:val="6"/>
          <w:sz w:val="28"/>
          <w:szCs w:val="28"/>
          <w:lang w:bidi="ru-RU"/>
        </w:rPr>
        <w:t>ность по состоянию на 01.01.2020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года составила</w:t>
      </w:r>
    </w:p>
    <w:p w:rsidR="00A52338" w:rsidRPr="00A52338" w:rsidRDefault="000914ED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 xml:space="preserve">2165,46 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>рубле</w:t>
      </w:r>
      <w:proofErr w:type="gramStart"/>
      <w:r w:rsidR="00A52338" w:rsidRPr="00733CA8">
        <w:rPr>
          <w:color w:val="000000"/>
          <w:spacing w:val="6"/>
          <w:sz w:val="28"/>
          <w:szCs w:val="28"/>
          <w:lang w:bidi="ru-RU"/>
        </w:rPr>
        <w:t>й</w:t>
      </w:r>
      <w:r w:rsidR="0022458A" w:rsidRPr="00733CA8">
        <w:rPr>
          <w:color w:val="000000"/>
          <w:spacing w:val="6"/>
          <w:sz w:val="28"/>
          <w:szCs w:val="28"/>
          <w:lang w:bidi="ru-RU"/>
        </w:rPr>
        <w:t>-</w:t>
      </w:r>
      <w:proofErr w:type="gramEnd"/>
      <w:r w:rsidR="0022458A" w:rsidRPr="00733CA8">
        <w:rPr>
          <w:color w:val="000000"/>
          <w:spacing w:val="6"/>
          <w:sz w:val="28"/>
          <w:szCs w:val="28"/>
          <w:lang w:bidi="ru-RU"/>
        </w:rPr>
        <w:t xml:space="preserve"> </w:t>
      </w:r>
      <w:r w:rsidRPr="00733CA8">
        <w:rPr>
          <w:color w:val="000000"/>
          <w:spacing w:val="6"/>
          <w:sz w:val="28"/>
          <w:szCs w:val="28"/>
          <w:lang w:bidi="ru-RU"/>
        </w:rPr>
        <w:t xml:space="preserve"> предо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 xml:space="preserve">плата за электроэнергию </w:t>
      </w:r>
      <w:r w:rsidRPr="00733CA8">
        <w:rPr>
          <w:color w:val="000000"/>
          <w:spacing w:val="6"/>
          <w:sz w:val="28"/>
          <w:szCs w:val="28"/>
          <w:lang w:bidi="ru-RU"/>
        </w:rPr>
        <w:t>2165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>,</w:t>
      </w:r>
      <w:r w:rsidRPr="00733CA8">
        <w:rPr>
          <w:color w:val="000000"/>
          <w:spacing w:val="6"/>
          <w:sz w:val="28"/>
          <w:szCs w:val="28"/>
          <w:lang w:bidi="ru-RU"/>
        </w:rPr>
        <w:t>46</w:t>
      </w:r>
      <w:r w:rsidR="00A52338" w:rsidRPr="00733CA8">
        <w:rPr>
          <w:color w:val="000000"/>
          <w:spacing w:val="6"/>
          <w:sz w:val="28"/>
          <w:szCs w:val="28"/>
          <w:lang w:bidi="ru-RU"/>
        </w:rPr>
        <w:t xml:space="preserve"> рублей.</w:t>
      </w:r>
    </w:p>
    <w:p w:rsidR="00A52338" w:rsidRP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Кредиторская задолженность на 01.01.2020 года отсутствует.</w:t>
      </w:r>
    </w:p>
    <w:p w:rsid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 xml:space="preserve">Анализ дебиторской и кредиторской задолженности показывает, </w:t>
      </w:r>
      <w:r>
        <w:rPr>
          <w:color w:val="000000"/>
          <w:spacing w:val="6"/>
          <w:sz w:val="28"/>
          <w:szCs w:val="28"/>
          <w:lang w:bidi="ru-RU"/>
        </w:rPr>
        <w:t>что в 2019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году на конец года </w:t>
      </w:r>
      <w:r>
        <w:rPr>
          <w:color w:val="000000"/>
          <w:spacing w:val="6"/>
          <w:sz w:val="28"/>
          <w:szCs w:val="28"/>
          <w:lang w:bidi="ru-RU"/>
        </w:rPr>
        <w:t>МБУК «Ковалевский СДК»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остается без кредиторской задолженности, что положительно влияет на деятельность учреждения.</w:t>
      </w:r>
    </w:p>
    <w:p w:rsidR="00A52338" w:rsidRDefault="00A52338" w:rsidP="00C87FE3">
      <w:pPr>
        <w:widowControl w:val="0"/>
        <w:ind w:left="20" w:right="105" w:firstLine="680"/>
        <w:rPr>
          <w:color w:val="000000"/>
          <w:spacing w:val="6"/>
          <w:sz w:val="28"/>
          <w:szCs w:val="28"/>
          <w:lang w:bidi="ru-RU"/>
        </w:rPr>
      </w:pPr>
    </w:p>
    <w:p w:rsidR="00A52338" w:rsidRPr="00A52338" w:rsidRDefault="00A52338" w:rsidP="00C87FE3">
      <w:pPr>
        <w:widowControl w:val="0"/>
        <w:tabs>
          <w:tab w:val="left" w:pos="1089"/>
        </w:tabs>
        <w:spacing w:after="257"/>
        <w:ind w:firstLine="680"/>
        <w:rPr>
          <w:b/>
          <w:bCs/>
          <w:color w:val="000000"/>
          <w:spacing w:val="8"/>
          <w:lang w:bidi="ru-RU"/>
        </w:rPr>
      </w:pPr>
      <w:r>
        <w:rPr>
          <w:b/>
          <w:bCs/>
          <w:color w:val="000000"/>
          <w:spacing w:val="8"/>
          <w:lang w:bidi="ru-RU"/>
        </w:rPr>
        <w:t>4</w:t>
      </w:r>
      <w:r w:rsidRPr="00A52338">
        <w:rPr>
          <w:b/>
          <w:bCs/>
          <w:color w:val="000000"/>
          <w:spacing w:val="8"/>
          <w:lang w:bidi="ru-RU"/>
        </w:rPr>
        <w:t>.Проверка состояния бухгалтерского учета и отчетности.</w:t>
      </w:r>
    </w:p>
    <w:p w:rsidR="00A52338" w:rsidRPr="00A52338" w:rsidRDefault="00A52338" w:rsidP="00C87FE3">
      <w:pPr>
        <w:widowControl w:val="0"/>
        <w:ind w:left="20" w:right="120" w:firstLine="680"/>
        <w:rPr>
          <w:color w:val="000000"/>
          <w:spacing w:val="6"/>
          <w:sz w:val="28"/>
          <w:szCs w:val="28"/>
          <w:lang w:bidi="ru-RU"/>
        </w:rPr>
      </w:pPr>
      <w:proofErr w:type="gramStart"/>
      <w:r w:rsidRPr="00A52338">
        <w:rPr>
          <w:color w:val="000000"/>
          <w:spacing w:val="6"/>
          <w:sz w:val="28"/>
          <w:szCs w:val="28"/>
          <w:lang w:bidi="ru-RU"/>
        </w:rPr>
        <w:t xml:space="preserve">Ведение бухгалтерского учета в </w:t>
      </w:r>
      <w:r>
        <w:rPr>
          <w:color w:val="000000"/>
          <w:spacing w:val="6"/>
          <w:sz w:val="28"/>
          <w:szCs w:val="28"/>
          <w:lang w:bidi="ru-RU"/>
        </w:rPr>
        <w:t xml:space="preserve">отчетном периоде 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осуществлялось в соответствии с Федеральным законом от 06.12.2011 года №402-ФЗ «О бухгалтерском учете» от 01.12.2010 №157н, Инструкцией от 06.12.2010 №174н по формам первичных учетных документов и регистров бухгалтерского учета согласно приказа Минфина России от 15.12.2010 года №173н и от 30.03.2015 года №52н, а также иными нормативными правовыми актами, регулирующими ведение бухгалтерского учета.</w:t>
      </w:r>
      <w:proofErr w:type="gramEnd"/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На работник</w:t>
      </w:r>
      <w:r w:rsidR="000914ED">
        <w:rPr>
          <w:color w:val="000000"/>
          <w:spacing w:val="6"/>
          <w:sz w:val="28"/>
          <w:szCs w:val="28"/>
          <w:lang w:bidi="ru-RU"/>
        </w:rPr>
        <w:t>а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бухгалтерии разработан</w:t>
      </w:r>
      <w:r w:rsidR="000914ED">
        <w:rPr>
          <w:color w:val="000000"/>
          <w:spacing w:val="6"/>
          <w:sz w:val="28"/>
          <w:szCs w:val="28"/>
          <w:lang w:bidi="ru-RU"/>
        </w:rPr>
        <w:t>а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должностн</w:t>
      </w:r>
      <w:r w:rsidR="000914ED">
        <w:rPr>
          <w:color w:val="000000"/>
          <w:spacing w:val="6"/>
          <w:sz w:val="28"/>
          <w:szCs w:val="28"/>
          <w:lang w:bidi="ru-RU"/>
        </w:rPr>
        <w:t>ая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инструкци</w:t>
      </w:r>
      <w:r w:rsidR="000914ED">
        <w:rPr>
          <w:color w:val="000000"/>
          <w:spacing w:val="6"/>
          <w:sz w:val="28"/>
          <w:szCs w:val="28"/>
          <w:lang w:bidi="ru-RU"/>
        </w:rPr>
        <w:t>я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, </w:t>
      </w:r>
      <w:r w:rsidR="000914ED">
        <w:rPr>
          <w:color w:val="000000"/>
          <w:spacing w:val="6"/>
          <w:sz w:val="28"/>
          <w:szCs w:val="28"/>
          <w:lang w:bidi="ru-RU"/>
        </w:rPr>
        <w:t>которая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утвержден</w:t>
      </w:r>
      <w:r w:rsidR="000914ED">
        <w:rPr>
          <w:color w:val="000000"/>
          <w:spacing w:val="6"/>
          <w:sz w:val="28"/>
          <w:szCs w:val="28"/>
          <w:lang w:bidi="ru-RU"/>
        </w:rPr>
        <w:t>а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директором, содерж</w:t>
      </w:r>
      <w:r w:rsidR="000914ED">
        <w:rPr>
          <w:color w:val="000000"/>
          <w:spacing w:val="6"/>
          <w:sz w:val="28"/>
          <w:szCs w:val="28"/>
          <w:lang w:bidi="ru-RU"/>
        </w:rPr>
        <w:t>и</w:t>
      </w:r>
      <w:r w:rsidRPr="00A52338">
        <w:rPr>
          <w:color w:val="000000"/>
          <w:spacing w:val="6"/>
          <w:sz w:val="28"/>
          <w:szCs w:val="28"/>
          <w:lang w:bidi="ru-RU"/>
        </w:rPr>
        <w:t>т обязанности, п</w:t>
      </w:r>
      <w:r w:rsidR="000914ED">
        <w:rPr>
          <w:color w:val="000000"/>
          <w:spacing w:val="6"/>
          <w:sz w:val="28"/>
          <w:szCs w:val="28"/>
          <w:lang w:bidi="ru-RU"/>
        </w:rPr>
        <w:t xml:space="preserve">рава и </w:t>
      </w:r>
      <w:r w:rsidR="000914ED">
        <w:rPr>
          <w:color w:val="000000"/>
          <w:spacing w:val="6"/>
          <w:sz w:val="28"/>
          <w:szCs w:val="28"/>
          <w:lang w:bidi="ru-RU"/>
        </w:rPr>
        <w:lastRenderedPageBreak/>
        <w:t>ответственность работника</w:t>
      </w:r>
      <w:r w:rsidRPr="00A52338">
        <w:rPr>
          <w:color w:val="000000"/>
          <w:spacing w:val="6"/>
          <w:sz w:val="28"/>
          <w:szCs w:val="28"/>
          <w:lang w:bidi="ru-RU"/>
        </w:rPr>
        <w:t>. С должностн</w:t>
      </w:r>
      <w:r w:rsidR="000914ED">
        <w:rPr>
          <w:color w:val="000000"/>
          <w:spacing w:val="6"/>
          <w:sz w:val="28"/>
          <w:szCs w:val="28"/>
          <w:lang w:bidi="ru-RU"/>
        </w:rPr>
        <w:t>ой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инструкци</w:t>
      </w:r>
      <w:r w:rsidR="000914ED">
        <w:rPr>
          <w:color w:val="000000"/>
          <w:spacing w:val="6"/>
          <w:sz w:val="28"/>
          <w:szCs w:val="28"/>
          <w:lang w:bidi="ru-RU"/>
        </w:rPr>
        <w:t>ей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работник бухгалтерии ознакомлен под роспись.</w:t>
      </w:r>
    </w:p>
    <w:p w:rsidR="00A52338" w:rsidRPr="00733CA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 xml:space="preserve">Ведение бухгалтерского учета осуществляется как на бумажных носителях, так и автоматизированным способом с применением </w:t>
      </w:r>
      <w:r w:rsidR="0059117C" w:rsidRPr="00733CA8">
        <w:rPr>
          <w:color w:val="000000"/>
          <w:spacing w:val="6"/>
          <w:sz w:val="28"/>
          <w:szCs w:val="28"/>
          <w:lang w:bidi="ru-RU"/>
        </w:rPr>
        <w:t>программного продукта 1</w:t>
      </w:r>
      <w:r w:rsidR="00140F9B" w:rsidRPr="00733CA8">
        <w:rPr>
          <w:color w:val="000000"/>
          <w:spacing w:val="6"/>
          <w:sz w:val="28"/>
          <w:szCs w:val="28"/>
          <w:lang w:bidi="ru-RU"/>
        </w:rPr>
        <w:t>С</w:t>
      </w:r>
      <w:proofErr w:type="gramStart"/>
      <w:r w:rsidR="00140F9B" w:rsidRPr="00733CA8">
        <w:rPr>
          <w:color w:val="000000"/>
          <w:spacing w:val="6"/>
          <w:sz w:val="28"/>
          <w:szCs w:val="28"/>
          <w:lang w:bidi="ru-RU"/>
        </w:rPr>
        <w:t>:</w:t>
      </w:r>
      <w:r w:rsidR="0059117C" w:rsidRPr="00733CA8">
        <w:rPr>
          <w:color w:val="000000"/>
          <w:spacing w:val="6"/>
          <w:sz w:val="28"/>
          <w:szCs w:val="28"/>
          <w:lang w:bidi="ru-RU"/>
        </w:rPr>
        <w:t>П</w:t>
      </w:r>
      <w:proofErr w:type="gramEnd"/>
      <w:r w:rsidR="0059117C" w:rsidRPr="00733CA8">
        <w:rPr>
          <w:color w:val="000000"/>
          <w:spacing w:val="6"/>
          <w:sz w:val="28"/>
          <w:szCs w:val="28"/>
          <w:lang w:bidi="ru-RU"/>
        </w:rPr>
        <w:t>редприятие</w:t>
      </w:r>
      <w:r w:rsidR="00140F9B" w:rsidRPr="00733CA8">
        <w:rPr>
          <w:color w:val="000000"/>
          <w:spacing w:val="6"/>
          <w:sz w:val="28"/>
          <w:szCs w:val="28"/>
          <w:lang w:bidi="ru-RU"/>
        </w:rPr>
        <w:t>-</w:t>
      </w:r>
      <w:r w:rsidR="0059117C" w:rsidRPr="00733CA8">
        <w:rPr>
          <w:color w:val="000000"/>
          <w:spacing w:val="6"/>
          <w:sz w:val="28"/>
          <w:szCs w:val="28"/>
          <w:lang w:bidi="ru-RU"/>
        </w:rPr>
        <w:t>8.3,</w:t>
      </w:r>
      <w:r w:rsidR="00140F9B" w:rsidRPr="00733CA8">
        <w:rPr>
          <w:color w:val="000000"/>
          <w:spacing w:val="6"/>
          <w:sz w:val="28"/>
          <w:szCs w:val="28"/>
          <w:lang w:bidi="ru-RU"/>
        </w:rPr>
        <w:t xml:space="preserve"> 1С:Камин: Расчет заработной платы для бюджетных учреждений </w:t>
      </w:r>
      <w:proofErr w:type="gramStart"/>
      <w:r w:rsidR="00140F9B" w:rsidRPr="00733CA8">
        <w:rPr>
          <w:color w:val="000000"/>
          <w:spacing w:val="6"/>
          <w:sz w:val="28"/>
          <w:szCs w:val="28"/>
          <w:lang w:bidi="ru-RU"/>
        </w:rPr>
        <w:t>–в</w:t>
      </w:r>
      <w:proofErr w:type="gramEnd"/>
      <w:r w:rsidR="00140F9B" w:rsidRPr="00733CA8">
        <w:rPr>
          <w:color w:val="000000"/>
          <w:spacing w:val="6"/>
          <w:sz w:val="28"/>
          <w:szCs w:val="28"/>
          <w:lang w:bidi="ru-RU"/>
        </w:rPr>
        <w:t>ерсия 3.5</w:t>
      </w:r>
      <w:r w:rsidRPr="00733CA8">
        <w:rPr>
          <w:color w:val="000000"/>
          <w:spacing w:val="6"/>
          <w:sz w:val="28"/>
          <w:szCs w:val="28"/>
          <w:lang w:bidi="ru-RU"/>
        </w:rPr>
        <w:t>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733CA8">
        <w:rPr>
          <w:color w:val="000000"/>
          <w:spacing w:val="6"/>
          <w:sz w:val="28"/>
          <w:szCs w:val="28"/>
          <w:lang w:bidi="ru-RU"/>
        </w:rPr>
        <w:t>Формирование учетных реестров с целью обеспечения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хранения информации в условиях автоматизации бюджетного учета обеспечивалось на бумажных носителях с периодичностью, установленной учетной политикой.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Главная книга составлена по аналитическим счетам. Выборочно сверены обороты и остатки по главной книге с оборотами в журналах операций, расхождений не установлено.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Отражений операций по финансово-хозяйственной деятельности учреждения на счетах бухгалтерского учета осуществлялось с применением корреспонденции счетов, утвержденной Инструкцией от 06.12.2010 №174н.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>Бухгалтерский учет осуществлялся в соответствии с планом финансово-хозяйственной деятельности раздельно по видам финансового обеспечения.</w:t>
      </w:r>
    </w:p>
    <w:p w:rsidR="00A52338" w:rsidRPr="00A52338" w:rsidRDefault="00A52338" w:rsidP="00C87FE3">
      <w:pPr>
        <w:widowControl w:val="0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 xml:space="preserve">Бухгалтерская отчетность учреждения </w:t>
      </w:r>
      <w:proofErr w:type="gramStart"/>
      <w:r w:rsidRPr="00A52338">
        <w:rPr>
          <w:color w:val="000000"/>
          <w:spacing w:val="6"/>
          <w:sz w:val="28"/>
          <w:szCs w:val="28"/>
          <w:lang w:bidi="ru-RU"/>
        </w:rPr>
        <w:t xml:space="preserve">за </w:t>
      </w:r>
      <w:r>
        <w:rPr>
          <w:color w:val="000000"/>
          <w:spacing w:val="6"/>
          <w:sz w:val="28"/>
          <w:szCs w:val="28"/>
          <w:lang w:bidi="ru-RU"/>
        </w:rPr>
        <w:t>отчетный период</w:t>
      </w:r>
      <w:r w:rsidRPr="00A52338">
        <w:rPr>
          <w:color w:val="000000"/>
          <w:spacing w:val="6"/>
          <w:sz w:val="28"/>
          <w:szCs w:val="28"/>
          <w:lang w:bidi="ru-RU"/>
        </w:rPr>
        <w:t xml:space="preserve"> составлена на основе бухгалтерских документов в соответствии с требованиями Инструкции о порядке</w:t>
      </w:r>
      <w:proofErr w:type="gramEnd"/>
      <w:r w:rsidRPr="00A52338">
        <w:rPr>
          <w:color w:val="000000"/>
          <w:spacing w:val="6"/>
          <w:sz w:val="28"/>
          <w:szCs w:val="28"/>
          <w:lang w:bidi="ru-RU"/>
        </w:rPr>
        <w:t xml:space="preserve"> составления, предоставление годовой, квартальной бухгалтерской отчетности государственных (муниципальных) бюджетных и автономных учреждений. Отчетность сдавалась в установленные сроки.</w:t>
      </w:r>
    </w:p>
    <w:p w:rsidR="00A52338" w:rsidRPr="00A52338" w:rsidRDefault="00A52338" w:rsidP="00C87FE3">
      <w:pPr>
        <w:widowControl w:val="0"/>
        <w:spacing w:after="302"/>
        <w:ind w:left="20" w:right="20" w:firstLine="680"/>
        <w:rPr>
          <w:color w:val="000000"/>
          <w:spacing w:val="6"/>
          <w:sz w:val="28"/>
          <w:szCs w:val="28"/>
          <w:lang w:bidi="ru-RU"/>
        </w:rPr>
      </w:pPr>
      <w:r w:rsidRPr="00A52338">
        <w:rPr>
          <w:color w:val="000000"/>
          <w:spacing w:val="6"/>
          <w:sz w:val="28"/>
          <w:szCs w:val="28"/>
          <w:lang w:bidi="ru-RU"/>
        </w:rPr>
        <w:t xml:space="preserve">Выборочно проверено соответствие показателей главной книги с показателями бюджетной отчетности за </w:t>
      </w:r>
      <w:r>
        <w:rPr>
          <w:color w:val="000000"/>
          <w:spacing w:val="6"/>
          <w:sz w:val="28"/>
          <w:szCs w:val="28"/>
          <w:lang w:bidi="ru-RU"/>
        </w:rPr>
        <w:t>отчетный период</w:t>
      </w:r>
      <w:r w:rsidRPr="00A52338">
        <w:rPr>
          <w:color w:val="000000"/>
          <w:spacing w:val="6"/>
          <w:sz w:val="28"/>
          <w:szCs w:val="28"/>
          <w:lang w:bidi="ru-RU"/>
        </w:rPr>
        <w:t>, расхождений не установлено.</w:t>
      </w:r>
    </w:p>
    <w:p w:rsidR="00A52338" w:rsidRPr="00A52338" w:rsidRDefault="00A52338" w:rsidP="00C87FE3">
      <w:pPr>
        <w:widowControl w:val="0"/>
        <w:tabs>
          <w:tab w:val="left" w:pos="1067"/>
        </w:tabs>
        <w:spacing w:after="259"/>
        <w:ind w:firstLine="680"/>
        <w:outlineLvl w:val="2"/>
        <w:rPr>
          <w:b/>
          <w:bCs/>
          <w:color w:val="000000"/>
          <w:spacing w:val="8"/>
          <w:lang w:bidi="ru-RU"/>
        </w:rPr>
      </w:pPr>
      <w:r>
        <w:rPr>
          <w:b/>
          <w:bCs/>
          <w:color w:val="000000"/>
          <w:spacing w:val="8"/>
          <w:lang w:bidi="ru-RU"/>
        </w:rPr>
        <w:t>5</w:t>
      </w:r>
      <w:r w:rsidRPr="00A52338">
        <w:rPr>
          <w:b/>
          <w:bCs/>
          <w:color w:val="000000"/>
          <w:spacing w:val="8"/>
          <w:lang w:bidi="ru-RU"/>
        </w:rPr>
        <w:t>.Проверка использования движимого и недвижимого имущества.</w:t>
      </w:r>
    </w:p>
    <w:p w:rsidR="00A52338" w:rsidRPr="00733CA8" w:rsidRDefault="00A52338" w:rsidP="00C87FE3">
      <w:pPr>
        <w:ind w:firstLine="680"/>
        <w:rPr>
          <w:sz w:val="28"/>
          <w:szCs w:val="28"/>
          <w:lang w:bidi="ru-RU"/>
        </w:rPr>
      </w:pPr>
      <w:r w:rsidRPr="00A52338">
        <w:rPr>
          <w:sz w:val="28"/>
          <w:szCs w:val="28"/>
          <w:lang w:bidi="ru-RU"/>
        </w:rPr>
        <w:t>Балансовая стоим</w:t>
      </w:r>
      <w:r>
        <w:rPr>
          <w:sz w:val="28"/>
          <w:szCs w:val="28"/>
          <w:lang w:bidi="ru-RU"/>
        </w:rPr>
        <w:t>ость имущества составила за 2019</w:t>
      </w:r>
      <w:r w:rsidRPr="00A52338">
        <w:rPr>
          <w:sz w:val="28"/>
          <w:szCs w:val="28"/>
          <w:lang w:bidi="ru-RU"/>
        </w:rPr>
        <w:t xml:space="preserve"> год </w:t>
      </w:r>
      <w:r w:rsidR="00B221C3">
        <w:rPr>
          <w:sz w:val="28"/>
          <w:szCs w:val="28"/>
          <w:lang w:bidi="ru-RU"/>
        </w:rPr>
        <w:t>1618378,36</w:t>
      </w:r>
      <w:r w:rsidRPr="00A52338">
        <w:rPr>
          <w:sz w:val="28"/>
          <w:szCs w:val="28"/>
          <w:highlight w:val="yellow"/>
          <w:lang w:bidi="ru-RU"/>
        </w:rPr>
        <w:t xml:space="preserve"> </w:t>
      </w:r>
      <w:r w:rsidRPr="00733CA8">
        <w:rPr>
          <w:sz w:val="28"/>
          <w:szCs w:val="28"/>
          <w:lang w:bidi="ru-RU"/>
        </w:rPr>
        <w:t>рублей</w:t>
      </w:r>
      <w:r w:rsidR="00B221C3" w:rsidRPr="00733CA8">
        <w:rPr>
          <w:sz w:val="28"/>
          <w:szCs w:val="28"/>
          <w:lang w:bidi="ru-RU"/>
        </w:rPr>
        <w:t xml:space="preserve">  в </w:t>
      </w:r>
      <w:proofErr w:type="spellStart"/>
      <w:r w:rsidR="00B221C3" w:rsidRPr="00733CA8">
        <w:rPr>
          <w:sz w:val="28"/>
          <w:szCs w:val="28"/>
          <w:lang w:bidi="ru-RU"/>
        </w:rPr>
        <w:t>т.ч</w:t>
      </w:r>
      <w:proofErr w:type="spellEnd"/>
      <w:r w:rsidR="00B221C3" w:rsidRPr="00733CA8">
        <w:rPr>
          <w:sz w:val="28"/>
          <w:szCs w:val="28"/>
          <w:lang w:bidi="ru-RU"/>
        </w:rPr>
        <w:t>. здания на сумму 1185909,78руб.</w:t>
      </w:r>
      <w:r w:rsidRPr="00733CA8">
        <w:rPr>
          <w:sz w:val="28"/>
          <w:szCs w:val="28"/>
          <w:lang w:bidi="ru-RU"/>
        </w:rPr>
        <w:t xml:space="preserve"> В 2019 году проведена инвентаризация, согласно приказу №</w:t>
      </w:r>
      <w:r w:rsidR="00B221C3" w:rsidRPr="00733CA8">
        <w:rPr>
          <w:sz w:val="28"/>
          <w:szCs w:val="28"/>
          <w:lang w:bidi="ru-RU"/>
        </w:rPr>
        <w:t>19</w:t>
      </w:r>
      <w:r w:rsidRPr="00733CA8">
        <w:rPr>
          <w:sz w:val="28"/>
          <w:szCs w:val="28"/>
          <w:lang w:bidi="ru-RU"/>
        </w:rPr>
        <w:t xml:space="preserve"> от </w:t>
      </w:r>
      <w:r w:rsidR="00B221C3" w:rsidRPr="00733CA8">
        <w:rPr>
          <w:sz w:val="28"/>
          <w:szCs w:val="28"/>
          <w:lang w:bidi="ru-RU"/>
        </w:rPr>
        <w:t>31</w:t>
      </w:r>
      <w:r w:rsidRPr="00733CA8">
        <w:rPr>
          <w:sz w:val="28"/>
          <w:szCs w:val="28"/>
          <w:lang w:bidi="ru-RU"/>
        </w:rPr>
        <w:t>.</w:t>
      </w:r>
      <w:r w:rsidR="00B221C3" w:rsidRPr="00733CA8">
        <w:rPr>
          <w:sz w:val="28"/>
          <w:szCs w:val="28"/>
          <w:lang w:bidi="ru-RU"/>
        </w:rPr>
        <w:t>10</w:t>
      </w:r>
      <w:r w:rsidRPr="00733CA8">
        <w:rPr>
          <w:sz w:val="28"/>
          <w:szCs w:val="28"/>
          <w:lang w:bidi="ru-RU"/>
        </w:rPr>
        <w:t>.201</w:t>
      </w:r>
      <w:r w:rsidR="00B221C3" w:rsidRPr="00733CA8">
        <w:rPr>
          <w:sz w:val="28"/>
          <w:szCs w:val="28"/>
          <w:lang w:bidi="ru-RU"/>
        </w:rPr>
        <w:t>9</w:t>
      </w:r>
      <w:r w:rsidRPr="00733CA8">
        <w:rPr>
          <w:sz w:val="28"/>
          <w:szCs w:val="28"/>
          <w:lang w:bidi="ru-RU"/>
        </w:rPr>
        <w:t xml:space="preserve"> года.</w:t>
      </w:r>
    </w:p>
    <w:p w:rsidR="00A52338" w:rsidRPr="00A52338" w:rsidRDefault="00A52338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По результатам проведенных инвентаризаций излишек и недостач</w:t>
      </w:r>
      <w:r w:rsidRPr="00A52338">
        <w:rPr>
          <w:sz w:val="28"/>
          <w:szCs w:val="28"/>
          <w:lang w:bidi="ru-RU"/>
        </w:rPr>
        <w:t xml:space="preserve"> не выявлено.</w:t>
      </w:r>
    </w:p>
    <w:p w:rsidR="00A52338" w:rsidRPr="00A52338" w:rsidRDefault="00C87FE3" w:rsidP="00C87FE3">
      <w:pPr>
        <w:ind w:firstLine="68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 проверяемый период</w:t>
      </w:r>
      <w:r w:rsidR="00A52338" w:rsidRPr="00A52338">
        <w:rPr>
          <w:sz w:val="28"/>
          <w:szCs w:val="28"/>
          <w:lang w:bidi="ru-RU"/>
        </w:rPr>
        <w:t xml:space="preserve"> году приобретены основные средства на сумму </w:t>
      </w:r>
      <w:r>
        <w:rPr>
          <w:sz w:val="28"/>
          <w:szCs w:val="28"/>
          <w:lang w:bidi="ru-RU"/>
        </w:rPr>
        <w:t>1190,00 рублей.</w:t>
      </w:r>
    </w:p>
    <w:p w:rsidR="00A52338" w:rsidRPr="00A52338" w:rsidRDefault="00A52338" w:rsidP="00C87FE3">
      <w:pPr>
        <w:ind w:firstLine="680"/>
        <w:rPr>
          <w:sz w:val="28"/>
          <w:szCs w:val="28"/>
          <w:lang w:bidi="ru-RU"/>
        </w:rPr>
      </w:pPr>
      <w:r w:rsidRPr="00A52338">
        <w:rPr>
          <w:sz w:val="28"/>
          <w:szCs w:val="28"/>
          <w:lang w:bidi="ru-RU"/>
        </w:rPr>
        <w:t>Договора о полной индивидуальной материальной ответственности с работниками - материально-ответственными лицами заключены.</w:t>
      </w:r>
    </w:p>
    <w:p w:rsidR="00A52338" w:rsidRPr="00A52338" w:rsidRDefault="00A52338" w:rsidP="00C87FE3">
      <w:pPr>
        <w:ind w:firstLine="680"/>
        <w:rPr>
          <w:sz w:val="28"/>
          <w:szCs w:val="28"/>
          <w:lang w:bidi="ru-RU"/>
        </w:rPr>
      </w:pPr>
      <w:r w:rsidRPr="00A52338">
        <w:rPr>
          <w:sz w:val="28"/>
          <w:szCs w:val="28"/>
          <w:lang w:bidi="ru-RU"/>
        </w:rPr>
        <w:t>На всех объектах учета присутствуют инвентарные номера.</w:t>
      </w:r>
    </w:p>
    <w:p w:rsidR="00A52338" w:rsidRPr="00733CA8" w:rsidRDefault="00A52338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Начисление амортизации основных сре</w:t>
      </w:r>
      <w:proofErr w:type="gramStart"/>
      <w:r w:rsidRPr="00733CA8">
        <w:rPr>
          <w:sz w:val="28"/>
          <w:szCs w:val="28"/>
          <w:lang w:bidi="ru-RU"/>
        </w:rPr>
        <w:t>дств пр</w:t>
      </w:r>
      <w:proofErr w:type="gramEnd"/>
      <w:r w:rsidRPr="00733CA8">
        <w:rPr>
          <w:sz w:val="28"/>
          <w:szCs w:val="28"/>
          <w:lang w:bidi="ru-RU"/>
        </w:rPr>
        <w:t xml:space="preserve">оизводится ежемесячно линейным способом исходя из балансовой стоимости основных средств и </w:t>
      </w:r>
      <w:r w:rsidRPr="00733CA8">
        <w:rPr>
          <w:sz w:val="28"/>
          <w:szCs w:val="28"/>
          <w:lang w:bidi="ru-RU"/>
        </w:rPr>
        <w:lastRenderedPageBreak/>
        <w:t>нормы амортизации, исчисленной исходя из срока полезного использования объекта.</w:t>
      </w:r>
    </w:p>
    <w:p w:rsidR="00A52338" w:rsidRPr="00733CA8" w:rsidRDefault="00A52338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Выборочной проверкой правильности начисления амортизации основных средств, нарушений не обнаружено.</w:t>
      </w:r>
    </w:p>
    <w:p w:rsidR="00A52338" w:rsidRPr="00733CA8" w:rsidRDefault="00A52338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Материальные запасы, как и прочие объекты НФА, учитываются по первоначальной (фактической) стоимости, которая в дальнейшем не подлежит изменению, за исключением случаев, установленных законодательством и Инструкцией по применению Единого плана счетов.</w:t>
      </w:r>
    </w:p>
    <w:p w:rsidR="00A52338" w:rsidRPr="00A52338" w:rsidRDefault="00A52338" w:rsidP="00C87FE3">
      <w:pPr>
        <w:ind w:firstLine="680"/>
        <w:rPr>
          <w:sz w:val="28"/>
          <w:szCs w:val="28"/>
          <w:lang w:bidi="ru-RU"/>
        </w:rPr>
      </w:pPr>
      <w:r w:rsidRPr="00733CA8">
        <w:rPr>
          <w:sz w:val="28"/>
          <w:szCs w:val="28"/>
          <w:lang w:bidi="ru-RU"/>
        </w:rPr>
        <w:t>Внутреннее списание прочих материалов производится на основании Актов о списании материальных запасов ф.0504230.</w:t>
      </w:r>
    </w:p>
    <w:p w:rsidR="00A52338" w:rsidRPr="00A52338" w:rsidRDefault="00A52338" w:rsidP="00C87FE3">
      <w:pPr>
        <w:ind w:firstLine="680"/>
        <w:rPr>
          <w:sz w:val="28"/>
          <w:szCs w:val="28"/>
          <w:lang w:bidi="ru-RU"/>
        </w:rPr>
      </w:pPr>
    </w:p>
    <w:p w:rsidR="0066334D" w:rsidRPr="00C87FE3" w:rsidRDefault="00C87FE3" w:rsidP="00C87FE3">
      <w:pPr>
        <w:widowControl w:val="0"/>
        <w:ind w:left="20" w:right="105" w:firstLine="680"/>
        <w:rPr>
          <w:rFonts w:eastAsiaTheme="minorHAnsi"/>
          <w:sz w:val="28"/>
          <w:szCs w:val="28"/>
          <w:lang w:eastAsia="en-US"/>
        </w:rPr>
      </w:pPr>
      <w:r w:rsidRPr="00C87FE3">
        <w:rPr>
          <w:color w:val="000000"/>
          <w:spacing w:val="6"/>
          <w:sz w:val="28"/>
          <w:szCs w:val="28"/>
          <w:lang w:bidi="ru-RU"/>
        </w:rPr>
        <w:t>При проведении проверки</w:t>
      </w:r>
      <w:r w:rsidRPr="00C87FE3">
        <w:rPr>
          <w:rFonts w:eastAsiaTheme="minorHAnsi"/>
          <w:noProof/>
          <w:sz w:val="28"/>
          <w:szCs w:val="28"/>
          <w:lang w:eastAsia="en-US"/>
        </w:rPr>
        <w:t xml:space="preserve"> пункта 1 </w:t>
      </w:r>
      <w:r w:rsidRPr="00C87FE3">
        <w:rPr>
          <w:rFonts w:eastAsiaTheme="minorHAnsi"/>
          <w:sz w:val="28"/>
          <w:szCs w:val="28"/>
          <w:lang w:eastAsia="en-US"/>
        </w:rPr>
        <w:t>плана контрольных мероприятий по внутреннему муниципальному финансовому контролю в сфере бюджетных правоотношений, плана финансово-хозяйственной деятельности нарушений не выявлено.</w:t>
      </w:r>
    </w:p>
    <w:p w:rsidR="0066334D" w:rsidRDefault="0066334D" w:rsidP="00A74BA4">
      <w:pPr>
        <w:spacing w:line="0" w:lineRule="atLeast"/>
        <w:ind w:firstLine="708"/>
        <w:rPr>
          <w:sz w:val="28"/>
          <w:szCs w:val="28"/>
        </w:rPr>
      </w:pPr>
    </w:p>
    <w:tbl>
      <w:tblPr>
        <w:tblW w:w="10596" w:type="dxa"/>
        <w:tblLayout w:type="fixed"/>
        <w:tblLook w:val="01E0" w:firstRow="1" w:lastRow="1" w:firstColumn="1" w:lastColumn="1" w:noHBand="0" w:noVBand="0"/>
      </w:tblPr>
      <w:tblGrid>
        <w:gridCol w:w="5069"/>
        <w:gridCol w:w="5527"/>
      </w:tblGrid>
      <w:tr w:rsidR="003673B3" w:rsidTr="00C87FE3">
        <w:trPr>
          <w:trHeight w:val="481"/>
        </w:trPr>
        <w:tc>
          <w:tcPr>
            <w:tcW w:w="5070" w:type="dxa"/>
          </w:tcPr>
          <w:p w:rsidR="003673B3" w:rsidRDefault="003673B3" w:rsidP="00C87FE3">
            <w:pPr>
              <w:tabs>
                <w:tab w:val="left" w:pos="1044"/>
              </w:tabs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составили:</w:t>
            </w:r>
          </w:p>
        </w:tc>
        <w:tc>
          <w:tcPr>
            <w:tcW w:w="5528" w:type="dxa"/>
            <w:tcBorders>
              <w:left w:val="nil"/>
            </w:tcBorders>
          </w:tcPr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>
              <w:rPr>
                <w:b/>
                <w:sz w:val="28"/>
                <w:szCs w:val="28"/>
              </w:rPr>
              <w:t>ознакомлены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3673B3" w:rsidTr="00C87FE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A74BA4" w:rsidRDefault="003673B3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Начальник сектора экономики и финансов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         ______________________</w:t>
            </w:r>
          </w:p>
          <w:p w:rsidR="003673B3" w:rsidRDefault="00367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  <w:tc>
          <w:tcPr>
            <w:tcW w:w="5528" w:type="dxa"/>
          </w:tcPr>
          <w:p w:rsidR="003673B3" w:rsidRPr="00A74BA4" w:rsidRDefault="003673B3" w:rsidP="00A74BA4">
            <w:pPr>
              <w:spacing w:line="0" w:lineRule="atLeast"/>
              <w:rPr>
                <w:bCs/>
                <w:sz w:val="20"/>
                <w:szCs w:val="20"/>
              </w:rPr>
            </w:pPr>
          </w:p>
          <w:p w:rsidR="00A74BA4" w:rsidRPr="00A74BA4" w:rsidRDefault="00A74BA4" w:rsidP="00A74BA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A74BA4">
              <w:rPr>
                <w:sz w:val="20"/>
                <w:szCs w:val="20"/>
                <w:u w:val="single"/>
              </w:rPr>
              <w:t>Директор МБУК «Ковалевский СДК</w:t>
            </w:r>
          </w:p>
          <w:p w:rsidR="003673B3" w:rsidRDefault="003673B3" w:rsidP="00A74BA4">
            <w:pPr>
              <w:pStyle w:val="a"/>
              <w:numPr>
                <w:ilvl w:val="0"/>
                <w:numId w:val="0"/>
              </w:numPr>
              <w:ind w:left="36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           ____________________</w:t>
            </w: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</w:tr>
      <w:tr w:rsidR="003673B3" w:rsidTr="003673B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(должность лица, входящего в состав</w:t>
            </w:r>
            <w:proofErr w:type="gramEnd"/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проверочной группы)</w:t>
            </w:r>
          </w:p>
          <w:p w:rsidR="003673B3" w:rsidRDefault="003673B3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         _______________________</w:t>
            </w:r>
          </w:p>
          <w:p w:rsidR="003673B3" w:rsidRDefault="00367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    (инициалы, фамилия)</w:t>
            </w:r>
          </w:p>
        </w:tc>
        <w:tc>
          <w:tcPr>
            <w:tcW w:w="5528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объекта контроля)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       ______________________</w:t>
            </w: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(подпись)                 (инициалы, фамилия)</w:t>
            </w:r>
          </w:p>
        </w:tc>
      </w:tr>
    </w:tbl>
    <w:p w:rsidR="003673B3" w:rsidRDefault="003673B3" w:rsidP="003673B3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 w:firstRow="1" w:lastRow="1" w:firstColumn="1" w:lastColumn="1" w:noHBand="0" w:noVBand="0"/>
      </w:tblPr>
      <w:tblGrid>
        <w:gridCol w:w="5003"/>
        <w:gridCol w:w="4355"/>
      </w:tblGrid>
      <w:tr w:rsidR="003673B3" w:rsidTr="003673B3">
        <w:trPr>
          <w:trHeight w:val="1348"/>
        </w:trPr>
        <w:tc>
          <w:tcPr>
            <w:tcW w:w="5003" w:type="dxa"/>
            <w:hideMark/>
          </w:tcPr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 акт на ознакомление:</w:t>
            </w:r>
          </w:p>
        </w:tc>
        <w:tc>
          <w:tcPr>
            <w:tcW w:w="4355" w:type="dxa"/>
          </w:tcPr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        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«____»__________20___ года</w:t>
            </w:r>
          </w:p>
        </w:tc>
      </w:tr>
    </w:tbl>
    <w:p w:rsidR="003673B3" w:rsidRDefault="003673B3" w:rsidP="003673B3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firstLine="709"/>
        <w:rPr>
          <w:sz w:val="28"/>
          <w:szCs w:val="28"/>
        </w:rPr>
      </w:pPr>
    </w:p>
    <w:tbl>
      <w:tblPr>
        <w:tblW w:w="10596" w:type="dxa"/>
        <w:tblLayout w:type="fixed"/>
        <w:tblLook w:val="01E0" w:firstRow="1" w:lastRow="1" w:firstColumn="1" w:lastColumn="1" w:noHBand="0" w:noVBand="0"/>
      </w:tblPr>
      <w:tblGrid>
        <w:gridCol w:w="5069"/>
        <w:gridCol w:w="5527"/>
      </w:tblGrid>
      <w:tr w:rsidR="003673B3" w:rsidTr="003673B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3673B3" w:rsidRDefault="003673B3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     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(инициалы, фамилия)</w:t>
            </w:r>
          </w:p>
          <w:p w:rsidR="003673B3" w:rsidRDefault="003673B3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«____»__________20___ года</w:t>
            </w:r>
          </w:p>
        </w:tc>
      </w:tr>
    </w:tbl>
    <w:p w:rsidR="003673B3" w:rsidRDefault="003673B3" w:rsidP="003673B3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3673B3" w:rsidRDefault="003673B3" w:rsidP="003673B3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3B3" w:rsidRDefault="003673B3" w:rsidP="003673B3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C66063" w:rsidRDefault="00C66063"/>
    <w:sectPr w:rsidR="00C66063" w:rsidSect="00C6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C8F4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F32C3"/>
    <w:multiLevelType w:val="hybridMultilevel"/>
    <w:tmpl w:val="2966AA9C"/>
    <w:lvl w:ilvl="0" w:tplc="0964AB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B8B477A"/>
    <w:multiLevelType w:val="multilevel"/>
    <w:tmpl w:val="93268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91CBE"/>
    <w:multiLevelType w:val="multilevel"/>
    <w:tmpl w:val="93268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41C1C"/>
    <w:multiLevelType w:val="multilevel"/>
    <w:tmpl w:val="2826B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363D1"/>
    <w:multiLevelType w:val="multilevel"/>
    <w:tmpl w:val="93268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3"/>
    <w:rsid w:val="000002CC"/>
    <w:rsid w:val="000914ED"/>
    <w:rsid w:val="000D080E"/>
    <w:rsid w:val="000D3267"/>
    <w:rsid w:val="001269BA"/>
    <w:rsid w:val="00140F9B"/>
    <w:rsid w:val="00215F6B"/>
    <w:rsid w:val="0022458A"/>
    <w:rsid w:val="002E18AB"/>
    <w:rsid w:val="003673B3"/>
    <w:rsid w:val="00386ADC"/>
    <w:rsid w:val="003A4B3F"/>
    <w:rsid w:val="003B4393"/>
    <w:rsid w:val="00451F3C"/>
    <w:rsid w:val="004C08B2"/>
    <w:rsid w:val="005167E3"/>
    <w:rsid w:val="0059117C"/>
    <w:rsid w:val="00602E9C"/>
    <w:rsid w:val="0066334D"/>
    <w:rsid w:val="00733CA8"/>
    <w:rsid w:val="007A3CC8"/>
    <w:rsid w:val="008257B5"/>
    <w:rsid w:val="009C200A"/>
    <w:rsid w:val="009E7129"/>
    <w:rsid w:val="00A52338"/>
    <w:rsid w:val="00A74BA4"/>
    <w:rsid w:val="00A86E12"/>
    <w:rsid w:val="00AA6931"/>
    <w:rsid w:val="00B221C3"/>
    <w:rsid w:val="00B875EF"/>
    <w:rsid w:val="00BA4079"/>
    <w:rsid w:val="00C66063"/>
    <w:rsid w:val="00C87FE3"/>
    <w:rsid w:val="00CA7916"/>
    <w:rsid w:val="00CC7528"/>
    <w:rsid w:val="00DB1FFB"/>
    <w:rsid w:val="00EC3AE9"/>
    <w:rsid w:val="00F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3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257B5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  <w:style w:type="character" w:customStyle="1" w:styleId="FontStyle18">
    <w:name w:val="Font Style18"/>
    <w:rsid w:val="00A74BA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A74BA4"/>
    <w:pPr>
      <w:numPr>
        <w:numId w:val="1"/>
      </w:numPr>
      <w:contextualSpacing/>
    </w:pPr>
  </w:style>
  <w:style w:type="character" w:customStyle="1" w:styleId="a5">
    <w:name w:val="Основной текст_"/>
    <w:basedOn w:val="a1"/>
    <w:link w:val="3"/>
    <w:rsid w:val="0066334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5"/>
    <w:rsid w:val="0066334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5"/>
    <w:rsid w:val="0066334D"/>
    <w:pPr>
      <w:widowControl w:val="0"/>
      <w:shd w:val="clear" w:color="auto" w:fill="FFFFFF"/>
      <w:spacing w:before="300" w:line="317" w:lineRule="exact"/>
    </w:pPr>
    <w:rPr>
      <w:spacing w:val="6"/>
      <w:sz w:val="22"/>
      <w:szCs w:val="22"/>
      <w:lang w:eastAsia="en-US"/>
    </w:rPr>
  </w:style>
  <w:style w:type="paragraph" w:styleId="a6">
    <w:name w:val="List Paragraph"/>
    <w:basedOn w:val="a0"/>
    <w:uiPriority w:val="34"/>
    <w:qFormat/>
    <w:rsid w:val="001269BA"/>
    <w:pPr>
      <w:ind w:left="720"/>
      <w:contextualSpacing/>
    </w:pPr>
  </w:style>
  <w:style w:type="paragraph" w:customStyle="1" w:styleId="Default">
    <w:name w:val="Default"/>
    <w:rsid w:val="001269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3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257B5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  <w:style w:type="character" w:customStyle="1" w:styleId="FontStyle18">
    <w:name w:val="Font Style18"/>
    <w:rsid w:val="00A74BA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A74BA4"/>
    <w:pPr>
      <w:numPr>
        <w:numId w:val="1"/>
      </w:numPr>
      <w:contextualSpacing/>
    </w:pPr>
  </w:style>
  <w:style w:type="character" w:customStyle="1" w:styleId="a5">
    <w:name w:val="Основной текст_"/>
    <w:basedOn w:val="a1"/>
    <w:link w:val="3"/>
    <w:rsid w:val="0066334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5"/>
    <w:rsid w:val="0066334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5"/>
    <w:rsid w:val="0066334D"/>
    <w:pPr>
      <w:widowControl w:val="0"/>
      <w:shd w:val="clear" w:color="auto" w:fill="FFFFFF"/>
      <w:spacing w:before="300" w:line="317" w:lineRule="exact"/>
    </w:pPr>
    <w:rPr>
      <w:spacing w:val="6"/>
      <w:sz w:val="22"/>
      <w:szCs w:val="22"/>
      <w:lang w:eastAsia="en-US"/>
    </w:rPr>
  </w:style>
  <w:style w:type="paragraph" w:styleId="a6">
    <w:name w:val="List Paragraph"/>
    <w:basedOn w:val="a0"/>
    <w:uiPriority w:val="34"/>
    <w:qFormat/>
    <w:rsid w:val="001269BA"/>
    <w:pPr>
      <w:ind w:left="720"/>
      <w:contextualSpacing/>
    </w:pPr>
  </w:style>
  <w:style w:type="paragraph" w:customStyle="1" w:styleId="Default">
    <w:name w:val="Default"/>
    <w:rsid w:val="001269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2020-02-18T04:22:00Z</cp:lastPrinted>
  <dcterms:created xsi:type="dcterms:W3CDTF">2020-10-05T12:34:00Z</dcterms:created>
  <dcterms:modified xsi:type="dcterms:W3CDTF">2020-10-07T11:26:00Z</dcterms:modified>
</cp:coreProperties>
</file>