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43" w:rsidRPr="00662443" w:rsidRDefault="00662443" w:rsidP="00662443">
      <w:pPr>
        <w:jc w:val="center"/>
        <w:rPr>
          <w:b/>
          <w:color w:val="000000"/>
          <w:sz w:val="28"/>
          <w:szCs w:val="28"/>
        </w:rPr>
      </w:pPr>
      <w:bookmarkStart w:id="0" w:name="bookmark1"/>
      <w:r w:rsidRPr="00662443">
        <w:rPr>
          <w:b/>
          <w:color w:val="000000"/>
          <w:sz w:val="28"/>
          <w:szCs w:val="28"/>
        </w:rPr>
        <w:t>РОССИЙСКАЯ ФЕДЕРАЦИЯ</w:t>
      </w:r>
    </w:p>
    <w:p w:rsidR="00662443" w:rsidRPr="00662443" w:rsidRDefault="00662443" w:rsidP="00662443">
      <w:pPr>
        <w:jc w:val="center"/>
        <w:rPr>
          <w:b/>
          <w:color w:val="000000"/>
          <w:sz w:val="28"/>
          <w:szCs w:val="28"/>
        </w:rPr>
      </w:pPr>
      <w:r w:rsidRPr="00662443">
        <w:rPr>
          <w:b/>
          <w:color w:val="000000"/>
          <w:sz w:val="28"/>
          <w:szCs w:val="28"/>
        </w:rPr>
        <w:t>РОСТОВСКАЯ ОБЛАСТЬ</w:t>
      </w:r>
    </w:p>
    <w:p w:rsidR="00662443" w:rsidRPr="00662443" w:rsidRDefault="00662443" w:rsidP="00662443">
      <w:pPr>
        <w:jc w:val="center"/>
        <w:rPr>
          <w:b/>
          <w:color w:val="000000"/>
          <w:sz w:val="28"/>
          <w:szCs w:val="28"/>
        </w:rPr>
      </w:pPr>
      <w:r w:rsidRPr="00662443">
        <w:rPr>
          <w:b/>
          <w:color w:val="000000"/>
          <w:sz w:val="28"/>
          <w:szCs w:val="28"/>
        </w:rPr>
        <w:t xml:space="preserve">МУНИЦИПАЛЬНОЕ ОБРАЗОВАНИЕ </w:t>
      </w:r>
    </w:p>
    <w:p w:rsidR="00662443" w:rsidRPr="00662443" w:rsidRDefault="00662443" w:rsidP="00662443">
      <w:pPr>
        <w:jc w:val="center"/>
        <w:rPr>
          <w:b/>
          <w:color w:val="000000"/>
          <w:sz w:val="28"/>
          <w:szCs w:val="28"/>
        </w:rPr>
      </w:pPr>
      <w:r w:rsidRPr="00662443">
        <w:rPr>
          <w:b/>
          <w:color w:val="000000"/>
          <w:sz w:val="28"/>
          <w:szCs w:val="28"/>
        </w:rPr>
        <w:t>«КОВАЛЕВСКОЕ СЕЛЬСКОЕ ПОСЕЛЕНИЕ»</w:t>
      </w:r>
    </w:p>
    <w:p w:rsidR="00662443" w:rsidRPr="00662443" w:rsidRDefault="00662443" w:rsidP="00662443">
      <w:pPr>
        <w:rPr>
          <w:b/>
          <w:color w:val="000000"/>
          <w:sz w:val="28"/>
          <w:szCs w:val="28"/>
        </w:rPr>
      </w:pPr>
      <w:r w:rsidRPr="00662443">
        <w:rPr>
          <w:b/>
          <w:color w:val="000000"/>
          <w:sz w:val="28"/>
          <w:szCs w:val="28"/>
        </w:rPr>
        <w:t>АДМИНИСТРАЦИЯ КОВАЛЕВСКОГО СЕЛЬСКОГО ПОСЕЛЕНИЯ</w:t>
      </w:r>
    </w:p>
    <w:p w:rsidR="00662443" w:rsidRPr="00662443" w:rsidRDefault="00662443" w:rsidP="00662443">
      <w:pPr>
        <w:jc w:val="center"/>
        <w:rPr>
          <w:color w:val="000000"/>
          <w:spacing w:val="30"/>
          <w:sz w:val="28"/>
          <w:szCs w:val="28"/>
        </w:rPr>
      </w:pPr>
    </w:p>
    <w:p w:rsidR="00662443" w:rsidRPr="00662443" w:rsidRDefault="00662443" w:rsidP="00662443">
      <w:pPr>
        <w:keepNext/>
        <w:spacing w:line="220" w:lineRule="exact"/>
        <w:jc w:val="center"/>
        <w:outlineLvl w:val="0"/>
        <w:rPr>
          <w:rFonts w:ascii="Calibri" w:hAnsi="Calibri"/>
          <w:b/>
          <w:spacing w:val="38"/>
          <w:sz w:val="36"/>
          <w:szCs w:val="36"/>
          <w:lang w:eastAsia="x-none"/>
        </w:rPr>
      </w:pPr>
    </w:p>
    <w:p w:rsidR="00662443" w:rsidRPr="00662443" w:rsidRDefault="00662443" w:rsidP="00662443">
      <w:pPr>
        <w:keepNext/>
        <w:spacing w:before="120" w:line="220" w:lineRule="exact"/>
        <w:jc w:val="center"/>
        <w:outlineLvl w:val="0"/>
        <w:rPr>
          <w:rFonts w:ascii="AG Souvenir" w:hAnsi="AG Souvenir"/>
          <w:b/>
          <w:spacing w:val="38"/>
          <w:sz w:val="36"/>
          <w:szCs w:val="36"/>
          <w:lang w:val="x-none" w:eastAsia="x-none"/>
        </w:rPr>
      </w:pPr>
      <w:r w:rsidRPr="00662443">
        <w:rPr>
          <w:rFonts w:ascii="AG Souvenir" w:hAnsi="AG Souvenir"/>
          <w:b/>
          <w:spacing w:val="38"/>
          <w:sz w:val="36"/>
          <w:szCs w:val="36"/>
          <w:lang w:val="x-none" w:eastAsia="x-none"/>
        </w:rPr>
        <w:t>ПОСТАНОВЛЕНИЕ</w:t>
      </w:r>
    </w:p>
    <w:p w:rsidR="00662443" w:rsidRPr="00662443" w:rsidRDefault="00662443" w:rsidP="00662443"/>
    <w:p w:rsidR="00662443" w:rsidRPr="00662443" w:rsidRDefault="00BC1B75" w:rsidP="00662443">
      <w:pPr>
        <w:jc w:val="center"/>
        <w:rPr>
          <w:sz w:val="28"/>
          <w:szCs w:val="28"/>
        </w:rPr>
      </w:pPr>
      <w:r>
        <w:rPr>
          <w:sz w:val="28"/>
          <w:szCs w:val="28"/>
        </w:rPr>
        <w:t xml:space="preserve">от </w:t>
      </w:r>
      <w:r w:rsidR="000B7852">
        <w:rPr>
          <w:sz w:val="28"/>
          <w:szCs w:val="28"/>
        </w:rPr>
        <w:t>19.02.2024</w:t>
      </w:r>
      <w:r w:rsidR="00662443" w:rsidRPr="00662443">
        <w:rPr>
          <w:sz w:val="28"/>
          <w:szCs w:val="28"/>
        </w:rPr>
        <w:t xml:space="preserve"> </w:t>
      </w:r>
      <w:r w:rsidR="00662443" w:rsidRPr="00662443">
        <w:rPr>
          <w:sz w:val="28"/>
          <w:szCs w:val="28"/>
        </w:rPr>
        <w:sym w:font="Times New Roman" w:char="2116"/>
      </w:r>
      <w:r w:rsidR="000B7852">
        <w:rPr>
          <w:sz w:val="28"/>
          <w:szCs w:val="28"/>
        </w:rPr>
        <w:t>6</w:t>
      </w:r>
      <w:r w:rsidR="00662443" w:rsidRPr="00662443">
        <w:rPr>
          <w:sz w:val="28"/>
          <w:szCs w:val="28"/>
        </w:rPr>
        <w:t xml:space="preserve">  </w:t>
      </w:r>
    </w:p>
    <w:p w:rsidR="00662443" w:rsidRPr="00662443" w:rsidRDefault="00662443" w:rsidP="00662443">
      <w:pPr>
        <w:jc w:val="center"/>
        <w:rPr>
          <w:sz w:val="26"/>
          <w:szCs w:val="26"/>
        </w:rPr>
      </w:pPr>
    </w:p>
    <w:p w:rsidR="00662443" w:rsidRPr="00662443" w:rsidRDefault="00662443" w:rsidP="00662443">
      <w:pPr>
        <w:jc w:val="center"/>
        <w:rPr>
          <w:sz w:val="28"/>
          <w:szCs w:val="28"/>
        </w:rPr>
      </w:pPr>
      <w:r w:rsidRPr="00662443">
        <w:rPr>
          <w:sz w:val="28"/>
          <w:szCs w:val="28"/>
        </w:rPr>
        <w:t>х. Платово</w:t>
      </w:r>
    </w:p>
    <w:p w:rsidR="00662443" w:rsidRPr="00662443" w:rsidRDefault="00662443" w:rsidP="00662443">
      <w:pPr>
        <w:tabs>
          <w:tab w:val="left" w:pos="142"/>
          <w:tab w:val="left" w:pos="9214"/>
        </w:tabs>
        <w:autoSpaceDE w:val="0"/>
        <w:spacing w:after="60"/>
        <w:ind w:right="8838"/>
        <w:jc w:val="both"/>
        <w:rPr>
          <w:rFonts w:ascii="Times New Roman CYR" w:hAnsi="Times New Roman CYR" w:cs="Times New Roman CYR"/>
          <w:sz w:val="28"/>
          <w:szCs w:val="28"/>
        </w:rPr>
      </w:pPr>
    </w:p>
    <w:p w:rsidR="00662443" w:rsidRPr="00662443" w:rsidRDefault="00662443" w:rsidP="00662443">
      <w:pPr>
        <w:suppressAutoHyphens/>
        <w:jc w:val="center"/>
        <w:rPr>
          <w:b/>
          <w:sz w:val="28"/>
          <w:szCs w:val="28"/>
        </w:rPr>
      </w:pPr>
      <w:r w:rsidRPr="00662443">
        <w:rPr>
          <w:b/>
          <w:sz w:val="28"/>
          <w:szCs w:val="28"/>
        </w:rPr>
        <w:t>О внесении изменений</w:t>
      </w:r>
    </w:p>
    <w:p w:rsidR="00662443" w:rsidRPr="00662443" w:rsidRDefault="00662443" w:rsidP="00662443">
      <w:pPr>
        <w:suppressAutoHyphens/>
        <w:jc w:val="center"/>
        <w:rPr>
          <w:b/>
          <w:sz w:val="28"/>
          <w:szCs w:val="28"/>
        </w:rPr>
      </w:pPr>
      <w:r w:rsidRPr="00662443">
        <w:rPr>
          <w:b/>
          <w:sz w:val="28"/>
          <w:szCs w:val="28"/>
        </w:rPr>
        <w:t xml:space="preserve">в постановление Администрации </w:t>
      </w:r>
    </w:p>
    <w:p w:rsidR="00662443" w:rsidRPr="00662443" w:rsidRDefault="00662443" w:rsidP="00662443">
      <w:pPr>
        <w:suppressAutoHyphens/>
        <w:jc w:val="center"/>
        <w:rPr>
          <w:b/>
          <w:sz w:val="28"/>
          <w:szCs w:val="28"/>
        </w:rPr>
      </w:pPr>
      <w:r w:rsidRPr="00662443">
        <w:rPr>
          <w:b/>
          <w:sz w:val="28"/>
          <w:szCs w:val="28"/>
        </w:rPr>
        <w:t xml:space="preserve">Ковалевского сельского поселения от </w:t>
      </w:r>
      <w:r w:rsidR="00622C0A" w:rsidRPr="00622C0A">
        <w:rPr>
          <w:b/>
          <w:sz w:val="28"/>
          <w:szCs w:val="28"/>
        </w:rPr>
        <w:t xml:space="preserve">30.08.2022 № </w:t>
      </w:r>
      <w:r w:rsidR="00622C0A">
        <w:rPr>
          <w:b/>
          <w:sz w:val="28"/>
          <w:szCs w:val="28"/>
        </w:rPr>
        <w:t>77</w:t>
      </w:r>
    </w:p>
    <w:p w:rsidR="00662443" w:rsidRPr="00662443" w:rsidRDefault="00662443" w:rsidP="00662443">
      <w:pPr>
        <w:tabs>
          <w:tab w:val="left" w:pos="709"/>
          <w:tab w:val="left" w:pos="993"/>
        </w:tabs>
        <w:autoSpaceDE w:val="0"/>
        <w:autoSpaceDN w:val="0"/>
        <w:adjustRightInd w:val="0"/>
        <w:ind w:right="4395"/>
        <w:jc w:val="both"/>
        <w:rPr>
          <w:color w:val="000000"/>
          <w:kern w:val="2"/>
          <w:sz w:val="24"/>
          <w:szCs w:val="24"/>
        </w:rPr>
      </w:pPr>
    </w:p>
    <w:p w:rsidR="00662443" w:rsidRPr="00662443" w:rsidRDefault="00662443" w:rsidP="00662443">
      <w:pPr>
        <w:autoSpaceDE w:val="0"/>
        <w:autoSpaceDN w:val="0"/>
        <w:adjustRightInd w:val="0"/>
        <w:ind w:firstLine="709"/>
        <w:contextualSpacing/>
        <w:jc w:val="both"/>
        <w:rPr>
          <w:rFonts w:eastAsia="Calibri"/>
          <w:color w:val="000000"/>
          <w:kern w:val="2"/>
          <w:sz w:val="28"/>
          <w:szCs w:val="28"/>
          <w:lang w:eastAsia="en-US"/>
        </w:rPr>
      </w:pPr>
      <w:r w:rsidRPr="00662443">
        <w:rPr>
          <w:kern w:val="2"/>
          <w:sz w:val="28"/>
          <w:szCs w:val="28"/>
        </w:rPr>
        <w:t xml:space="preserve">В соответствии с </w:t>
      </w:r>
      <w:r w:rsidRPr="00662443">
        <w:rPr>
          <w:rFonts w:eastAsia="Calibri"/>
          <w:kern w:val="2"/>
          <w:sz w:val="28"/>
          <w:szCs w:val="28"/>
          <w:lang w:eastAsia="en-US"/>
        </w:rPr>
        <w:t>постановлением Администрации Ковалевского сельского поселения от 31.12.2015 № 141 «</w:t>
      </w:r>
      <w:r w:rsidRPr="00662443">
        <w:rPr>
          <w:rFonts w:eastAsia="Calibri"/>
          <w:color w:val="000000"/>
          <w:kern w:val="2"/>
          <w:sz w:val="28"/>
          <w:szCs w:val="28"/>
          <w:lang w:eastAsia="en-US"/>
        </w:rPr>
        <w:t>Об утверждении Правил разработки и утверждения бюджетного прогноза Ковалевского сельского поселения на долгосрочный период»</w:t>
      </w:r>
      <w:r w:rsidRPr="00662443">
        <w:rPr>
          <w:rFonts w:eastAsia="Calibri"/>
          <w:kern w:val="2"/>
          <w:sz w:val="28"/>
          <w:szCs w:val="28"/>
          <w:lang w:eastAsia="en-US"/>
        </w:rPr>
        <w:t>,</w:t>
      </w:r>
      <w:r w:rsidR="00622C0A" w:rsidRPr="00622C0A">
        <w:t xml:space="preserve"> </w:t>
      </w:r>
      <w:r w:rsidR="00622C0A" w:rsidRPr="00622C0A">
        <w:rPr>
          <w:rFonts w:eastAsia="Calibri"/>
          <w:kern w:val="2"/>
          <w:sz w:val="28"/>
          <w:szCs w:val="28"/>
          <w:lang w:eastAsia="en-US"/>
        </w:rPr>
        <w:t>руководствуясь статьей 37 Устава муниципального образования «</w:t>
      </w:r>
      <w:r w:rsidR="00622C0A">
        <w:rPr>
          <w:rFonts w:eastAsia="Calibri"/>
          <w:kern w:val="2"/>
          <w:sz w:val="28"/>
          <w:szCs w:val="28"/>
          <w:lang w:eastAsia="en-US"/>
        </w:rPr>
        <w:t>Ковалевское</w:t>
      </w:r>
      <w:r w:rsidR="00622C0A" w:rsidRPr="00622C0A">
        <w:rPr>
          <w:rFonts w:eastAsia="Calibri"/>
          <w:kern w:val="2"/>
          <w:sz w:val="28"/>
          <w:szCs w:val="28"/>
          <w:lang w:eastAsia="en-US"/>
        </w:rPr>
        <w:t xml:space="preserve"> сельское поселение»</w:t>
      </w:r>
      <w:r w:rsidRPr="00662443">
        <w:rPr>
          <w:rFonts w:eastAsia="Calibri"/>
          <w:kern w:val="2"/>
          <w:sz w:val="28"/>
          <w:szCs w:val="28"/>
          <w:lang w:eastAsia="en-US"/>
        </w:rPr>
        <w:t xml:space="preserve"> Администрация Ковалевского сельского поселения, -</w:t>
      </w:r>
    </w:p>
    <w:p w:rsidR="00662443" w:rsidRPr="00662443" w:rsidRDefault="00662443" w:rsidP="00662443">
      <w:pPr>
        <w:tabs>
          <w:tab w:val="left" w:pos="709"/>
          <w:tab w:val="left" w:pos="993"/>
        </w:tabs>
        <w:ind w:firstLine="709"/>
        <w:jc w:val="center"/>
        <w:rPr>
          <w:b/>
          <w:color w:val="000000"/>
          <w:kern w:val="2"/>
          <w:sz w:val="28"/>
          <w:szCs w:val="28"/>
        </w:rPr>
      </w:pPr>
    </w:p>
    <w:p w:rsidR="00662443" w:rsidRPr="00662443" w:rsidRDefault="00662443" w:rsidP="00662443">
      <w:pPr>
        <w:tabs>
          <w:tab w:val="left" w:pos="709"/>
          <w:tab w:val="left" w:pos="993"/>
        </w:tabs>
        <w:ind w:firstLine="709"/>
        <w:jc w:val="center"/>
        <w:rPr>
          <w:b/>
          <w:color w:val="000000"/>
          <w:kern w:val="2"/>
          <w:sz w:val="24"/>
          <w:szCs w:val="24"/>
        </w:rPr>
      </w:pPr>
      <w:r w:rsidRPr="00662443">
        <w:rPr>
          <w:b/>
          <w:color w:val="000000"/>
          <w:kern w:val="2"/>
          <w:sz w:val="24"/>
          <w:szCs w:val="24"/>
        </w:rPr>
        <w:t>ПОСТАНОВЛЯЕТ:</w:t>
      </w:r>
    </w:p>
    <w:p w:rsidR="00662443" w:rsidRPr="00662443" w:rsidRDefault="00662443" w:rsidP="00662443">
      <w:pPr>
        <w:tabs>
          <w:tab w:val="left" w:pos="709"/>
          <w:tab w:val="left" w:pos="993"/>
          <w:tab w:val="left" w:pos="1134"/>
        </w:tabs>
        <w:ind w:firstLine="709"/>
        <w:jc w:val="both"/>
        <w:rPr>
          <w:color w:val="000000"/>
          <w:kern w:val="2"/>
          <w:sz w:val="24"/>
          <w:szCs w:val="24"/>
        </w:rPr>
      </w:pPr>
    </w:p>
    <w:p w:rsidR="00662443" w:rsidRPr="00662443" w:rsidRDefault="00662443" w:rsidP="00662443">
      <w:pPr>
        <w:ind w:firstLine="709"/>
        <w:contextualSpacing/>
        <w:jc w:val="both"/>
        <w:rPr>
          <w:kern w:val="2"/>
          <w:sz w:val="28"/>
          <w:szCs w:val="28"/>
        </w:rPr>
      </w:pPr>
      <w:r w:rsidRPr="00662443">
        <w:rPr>
          <w:color w:val="000000"/>
          <w:kern w:val="2"/>
          <w:sz w:val="28"/>
          <w:szCs w:val="28"/>
        </w:rPr>
        <w:t xml:space="preserve">1. </w:t>
      </w:r>
      <w:r w:rsidRPr="00662443">
        <w:rPr>
          <w:kern w:val="2"/>
          <w:sz w:val="28"/>
          <w:szCs w:val="28"/>
        </w:rPr>
        <w:t xml:space="preserve">. </w:t>
      </w:r>
      <w:r w:rsidR="00622C0A" w:rsidRPr="00622C0A">
        <w:rPr>
          <w:kern w:val="2"/>
          <w:sz w:val="28"/>
          <w:szCs w:val="28"/>
        </w:rPr>
        <w:t xml:space="preserve">Внести в постановление Администрации </w:t>
      </w:r>
      <w:r w:rsidR="00622C0A">
        <w:rPr>
          <w:kern w:val="2"/>
          <w:sz w:val="28"/>
          <w:szCs w:val="28"/>
        </w:rPr>
        <w:t>Ковалевского</w:t>
      </w:r>
      <w:r w:rsidR="00622C0A" w:rsidRPr="00622C0A">
        <w:rPr>
          <w:kern w:val="2"/>
          <w:sz w:val="28"/>
          <w:szCs w:val="28"/>
        </w:rPr>
        <w:t xml:space="preserve"> сельского поселения от 30.08.2022 № </w:t>
      </w:r>
      <w:r w:rsidR="00622C0A">
        <w:rPr>
          <w:kern w:val="2"/>
          <w:sz w:val="28"/>
          <w:szCs w:val="28"/>
        </w:rPr>
        <w:t>77</w:t>
      </w:r>
      <w:r w:rsidR="00622C0A" w:rsidRPr="00622C0A">
        <w:rPr>
          <w:kern w:val="2"/>
          <w:sz w:val="28"/>
          <w:szCs w:val="28"/>
        </w:rPr>
        <w:t xml:space="preserve"> «Об утверждении бюджетного прогноза </w:t>
      </w:r>
      <w:r w:rsidR="00622C0A">
        <w:rPr>
          <w:kern w:val="2"/>
          <w:sz w:val="28"/>
          <w:szCs w:val="28"/>
        </w:rPr>
        <w:t>Ковалевского</w:t>
      </w:r>
      <w:r w:rsidR="00622C0A" w:rsidRPr="00622C0A">
        <w:rPr>
          <w:kern w:val="2"/>
          <w:sz w:val="28"/>
          <w:szCs w:val="28"/>
        </w:rPr>
        <w:t xml:space="preserve"> сельского поселения на период 2023-2036 годов», изменение, изложив приложение к нему в редакции согласно приложению к настоящему постановлению</w:t>
      </w:r>
      <w:r w:rsidRPr="00662443">
        <w:rPr>
          <w:kern w:val="2"/>
          <w:sz w:val="28"/>
          <w:szCs w:val="28"/>
        </w:rPr>
        <w:t>.</w:t>
      </w:r>
    </w:p>
    <w:p w:rsidR="00662443" w:rsidRPr="00662443" w:rsidRDefault="00662443" w:rsidP="00662443">
      <w:pPr>
        <w:ind w:firstLine="709"/>
        <w:jc w:val="both"/>
        <w:rPr>
          <w:sz w:val="28"/>
          <w:szCs w:val="28"/>
        </w:rPr>
      </w:pPr>
      <w:r w:rsidRPr="00662443">
        <w:rPr>
          <w:kern w:val="2"/>
          <w:sz w:val="28"/>
          <w:szCs w:val="28"/>
        </w:rPr>
        <w:t xml:space="preserve">2. </w:t>
      </w:r>
      <w:r w:rsidRPr="00662443">
        <w:rPr>
          <w:sz w:val="28"/>
          <w:szCs w:val="28"/>
        </w:rPr>
        <w:t xml:space="preserve"> Настоящее постановление вступает в силу со дня его официального опубликования.</w:t>
      </w:r>
    </w:p>
    <w:p w:rsidR="00662443" w:rsidRPr="00662443" w:rsidRDefault="00662443" w:rsidP="00662443">
      <w:pPr>
        <w:ind w:firstLine="709"/>
        <w:contextualSpacing/>
        <w:jc w:val="both"/>
        <w:rPr>
          <w:kern w:val="2"/>
          <w:sz w:val="28"/>
          <w:szCs w:val="28"/>
        </w:rPr>
      </w:pPr>
      <w:r w:rsidRPr="00662443">
        <w:rPr>
          <w:kern w:val="2"/>
          <w:sz w:val="28"/>
          <w:szCs w:val="28"/>
        </w:rPr>
        <w:t>3. </w:t>
      </w:r>
      <w:proofErr w:type="gramStart"/>
      <w:r w:rsidRPr="00662443">
        <w:rPr>
          <w:kern w:val="2"/>
          <w:sz w:val="28"/>
          <w:szCs w:val="28"/>
        </w:rPr>
        <w:t>Контроль за</w:t>
      </w:r>
      <w:proofErr w:type="gramEnd"/>
      <w:r w:rsidRPr="00662443">
        <w:rPr>
          <w:kern w:val="2"/>
          <w:sz w:val="28"/>
          <w:szCs w:val="28"/>
        </w:rPr>
        <w:t xml:space="preserve"> выполнением настоящего постановления оставляю за собой.</w:t>
      </w:r>
    </w:p>
    <w:p w:rsidR="00662443" w:rsidRPr="00662443" w:rsidRDefault="00662443" w:rsidP="00662443">
      <w:pPr>
        <w:tabs>
          <w:tab w:val="left" w:pos="709"/>
          <w:tab w:val="left" w:pos="993"/>
          <w:tab w:val="left" w:pos="1134"/>
        </w:tabs>
        <w:ind w:firstLine="709"/>
        <w:jc w:val="both"/>
        <w:rPr>
          <w:color w:val="000000"/>
          <w:kern w:val="2"/>
          <w:sz w:val="28"/>
          <w:szCs w:val="28"/>
        </w:rPr>
      </w:pPr>
    </w:p>
    <w:p w:rsidR="00662443" w:rsidRPr="00662443" w:rsidRDefault="00662443" w:rsidP="00662443">
      <w:pPr>
        <w:ind w:firstLine="709"/>
        <w:jc w:val="both"/>
        <w:rPr>
          <w:color w:val="000000"/>
          <w:kern w:val="2"/>
          <w:sz w:val="24"/>
          <w:szCs w:val="24"/>
        </w:rPr>
      </w:pPr>
    </w:p>
    <w:p w:rsidR="00662443" w:rsidRPr="00662443" w:rsidRDefault="00662443" w:rsidP="00662443">
      <w:pPr>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tabs>
          <w:tab w:val="left" w:pos="-1701"/>
          <w:tab w:val="left" w:pos="7655"/>
        </w:tabs>
        <w:rPr>
          <w:sz w:val="28"/>
          <w:szCs w:val="28"/>
        </w:rPr>
      </w:pPr>
      <w:r w:rsidRPr="00662443">
        <w:rPr>
          <w:sz w:val="28"/>
          <w:szCs w:val="28"/>
        </w:rPr>
        <w:t xml:space="preserve">Глава Администрации Ковалевского </w:t>
      </w:r>
    </w:p>
    <w:p w:rsidR="00662443" w:rsidRPr="00662443" w:rsidRDefault="00662443" w:rsidP="00662443">
      <w:pPr>
        <w:tabs>
          <w:tab w:val="left" w:pos="-1701"/>
          <w:tab w:val="left" w:pos="7655"/>
        </w:tabs>
        <w:rPr>
          <w:sz w:val="28"/>
          <w:szCs w:val="28"/>
        </w:rPr>
      </w:pPr>
      <w:r w:rsidRPr="00662443">
        <w:rPr>
          <w:sz w:val="28"/>
          <w:szCs w:val="28"/>
        </w:rPr>
        <w:t>сельского поселения                                                                           Н.В. Изварин</w:t>
      </w: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14531E" w:rsidRDefault="00EB2565" w:rsidP="000B7852">
      <w:pPr>
        <w:widowControl w:val="0"/>
        <w:autoSpaceDE w:val="0"/>
        <w:autoSpaceDN w:val="0"/>
        <w:adjustRightInd w:val="0"/>
        <w:ind w:left="5529"/>
        <w:contextualSpacing/>
        <w:jc w:val="both"/>
        <w:rPr>
          <w:kern w:val="2"/>
          <w:sz w:val="24"/>
          <w:szCs w:val="24"/>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662443">
        <w:rPr>
          <w:color w:val="000000"/>
          <w:kern w:val="2"/>
          <w:sz w:val="22"/>
          <w:szCs w:val="22"/>
        </w:rPr>
        <w:t>Ковалевского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0B7852" w:rsidRPr="000B7852">
        <w:rPr>
          <w:sz w:val="22"/>
          <w:szCs w:val="22"/>
        </w:rPr>
        <w:t xml:space="preserve">19.02.2024 №6  </w:t>
      </w:r>
    </w:p>
    <w:bookmarkEnd w:id="0"/>
    <w:p w:rsidR="003A163E" w:rsidRDefault="003A163E" w:rsidP="00996D8E">
      <w:pPr>
        <w:widowControl w:val="0"/>
        <w:autoSpaceDE w:val="0"/>
        <w:autoSpaceDN w:val="0"/>
        <w:adjustRightInd w:val="0"/>
        <w:jc w:val="center"/>
        <w:rPr>
          <w:b/>
          <w:sz w:val="24"/>
          <w:szCs w:val="24"/>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662443" w:rsidP="00622C0A">
      <w:pPr>
        <w:widowControl w:val="0"/>
        <w:autoSpaceDE w:val="0"/>
        <w:autoSpaceDN w:val="0"/>
        <w:adjustRightInd w:val="0"/>
        <w:jc w:val="center"/>
        <w:rPr>
          <w:kern w:val="2"/>
          <w:sz w:val="24"/>
          <w:szCs w:val="24"/>
        </w:rPr>
      </w:pPr>
      <w:r>
        <w:rPr>
          <w:b/>
          <w:sz w:val="24"/>
          <w:szCs w:val="24"/>
        </w:rPr>
        <w:t>Ковалевского</w:t>
      </w:r>
      <w:r w:rsidR="00996D8E" w:rsidRPr="00825403">
        <w:rPr>
          <w:b/>
          <w:sz w:val="24"/>
          <w:szCs w:val="24"/>
        </w:rPr>
        <w:t xml:space="preserve"> сельского поселения на период </w:t>
      </w:r>
      <w:r w:rsidR="00622C0A" w:rsidRPr="00622C0A">
        <w:rPr>
          <w:b/>
          <w:sz w:val="24"/>
          <w:szCs w:val="24"/>
        </w:rPr>
        <w:t>2023-2036 годов</w:t>
      </w: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22C0A"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«Долгосрочное бюджетное планирование».</w:t>
      </w:r>
    </w:p>
    <w:p w:rsidR="0014531E" w:rsidRPr="00825403" w:rsidRDefault="00622C0A" w:rsidP="0014531E">
      <w:pPr>
        <w:autoSpaceDE w:val="0"/>
        <w:autoSpaceDN w:val="0"/>
        <w:adjustRightInd w:val="0"/>
        <w:ind w:firstLine="709"/>
        <w:jc w:val="both"/>
        <w:rPr>
          <w:sz w:val="24"/>
          <w:szCs w:val="24"/>
        </w:rPr>
      </w:pPr>
      <w:r w:rsidRPr="00622C0A">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191 «Долгосрочное бюджетное планирование».</w:t>
      </w:r>
      <w:r w:rsidR="0014531E" w:rsidRPr="00825403">
        <w:rPr>
          <w:sz w:val="24"/>
          <w:szCs w:val="24"/>
        </w:rPr>
        <w:t xml:space="preserve"> </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662443">
        <w:rPr>
          <w:sz w:val="24"/>
          <w:szCs w:val="24"/>
        </w:rPr>
        <w:t xml:space="preserve">Ковалевского сельского поселения от </w:t>
      </w:r>
      <w:r w:rsidR="0014531E" w:rsidRPr="00825403">
        <w:rPr>
          <w:sz w:val="24"/>
          <w:szCs w:val="24"/>
        </w:rPr>
        <w:t xml:space="preserve"> </w:t>
      </w:r>
      <w:r w:rsidR="00662443">
        <w:rPr>
          <w:sz w:val="24"/>
          <w:szCs w:val="24"/>
        </w:rPr>
        <w:t>20 июля 2018 года № 59</w:t>
      </w:r>
      <w:r w:rsidR="0014531E" w:rsidRPr="00825403">
        <w:rPr>
          <w:sz w:val="24"/>
          <w:szCs w:val="24"/>
        </w:rPr>
        <w:t xml:space="preserve"> «Об утверждении Положения о бюджетном процессе в </w:t>
      </w:r>
      <w:r w:rsidR="00662443">
        <w:rPr>
          <w:sz w:val="24"/>
          <w:szCs w:val="24"/>
        </w:rPr>
        <w:t>Ковалевском сельском поселении</w:t>
      </w:r>
      <w:r w:rsidR="0014531E" w:rsidRPr="00825403">
        <w:rPr>
          <w:sz w:val="24"/>
          <w:szCs w:val="24"/>
        </w:rPr>
        <w:t xml:space="preserve">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 утверждены </w:t>
      </w:r>
      <w:r w:rsidR="00166492">
        <w:rPr>
          <w:sz w:val="24"/>
          <w:szCs w:val="24"/>
        </w:rPr>
        <w:t>п</w:t>
      </w:r>
      <w:r w:rsidRPr="00825403">
        <w:rPr>
          <w:sz w:val="24"/>
          <w:szCs w:val="24"/>
        </w:rPr>
        <w:t xml:space="preserve">остановлением Администрации </w:t>
      </w:r>
      <w:r w:rsidR="00662443">
        <w:rPr>
          <w:sz w:val="24"/>
          <w:szCs w:val="24"/>
        </w:rPr>
        <w:t>Ковалевского</w:t>
      </w:r>
      <w:r w:rsidRPr="00825403">
        <w:rPr>
          <w:sz w:val="24"/>
          <w:szCs w:val="24"/>
        </w:rPr>
        <w:t xml:space="preserve"> сельского поселения от </w:t>
      </w:r>
      <w:r w:rsidR="00662443" w:rsidRPr="00662443">
        <w:rPr>
          <w:sz w:val="24"/>
          <w:szCs w:val="24"/>
        </w:rPr>
        <w:t xml:space="preserve">31.12.2015 № 141 </w:t>
      </w:r>
      <w:r w:rsidRPr="00825403">
        <w:rPr>
          <w:sz w:val="24"/>
          <w:szCs w:val="24"/>
        </w:rPr>
        <w:t xml:space="preserve"> «Об утверждении Правил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w:t>
      </w:r>
    </w:p>
    <w:p w:rsidR="00622C0A" w:rsidRDefault="00622C0A" w:rsidP="0014531E">
      <w:pPr>
        <w:autoSpaceDE w:val="0"/>
        <w:autoSpaceDN w:val="0"/>
        <w:adjustRightInd w:val="0"/>
        <w:ind w:firstLine="709"/>
        <w:jc w:val="both"/>
        <w:rPr>
          <w:sz w:val="24"/>
          <w:szCs w:val="24"/>
        </w:rPr>
      </w:pPr>
      <w:r w:rsidRPr="00622C0A">
        <w:rPr>
          <w:sz w:val="24"/>
          <w:szCs w:val="24"/>
        </w:rPr>
        <w:t xml:space="preserve">Указанными Правилами установлено, что бюджетный прогноз </w:t>
      </w:r>
      <w:r>
        <w:rPr>
          <w:sz w:val="24"/>
          <w:szCs w:val="24"/>
        </w:rPr>
        <w:t xml:space="preserve">Ковалевского </w:t>
      </w:r>
      <w:r w:rsidRPr="00622C0A">
        <w:rPr>
          <w:sz w:val="24"/>
          <w:szCs w:val="24"/>
        </w:rPr>
        <w:t xml:space="preserve">сельского поселения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Ковалевского</w:t>
      </w:r>
      <w:r w:rsidRPr="00622C0A">
        <w:rPr>
          <w:sz w:val="24"/>
          <w:szCs w:val="24"/>
        </w:rPr>
        <w:t xml:space="preserve"> сельского поселения.</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662443">
        <w:rPr>
          <w:sz w:val="24"/>
          <w:szCs w:val="24"/>
        </w:rPr>
        <w:t>Ковалевского</w:t>
      </w:r>
      <w:r w:rsidRPr="00825403">
        <w:rPr>
          <w:sz w:val="24"/>
          <w:szCs w:val="24"/>
        </w:rPr>
        <w:t xml:space="preserve"> с</w:t>
      </w:r>
      <w:r w:rsidR="00E90465" w:rsidRPr="00825403">
        <w:rPr>
          <w:sz w:val="24"/>
          <w:szCs w:val="24"/>
        </w:rPr>
        <w:t>е</w:t>
      </w:r>
      <w:r w:rsidR="00622C0A">
        <w:rPr>
          <w:sz w:val="24"/>
          <w:szCs w:val="24"/>
        </w:rPr>
        <w:t>льского поселения на период 2023-2036</w:t>
      </w:r>
      <w:r w:rsidRPr="00825403">
        <w:rPr>
          <w:sz w:val="24"/>
          <w:szCs w:val="24"/>
        </w:rPr>
        <w:t xml:space="preserve"> годов содержит информацию об основных параметрах </w:t>
      </w:r>
      <w:r w:rsidR="00A7695F">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662443">
        <w:rPr>
          <w:sz w:val="24"/>
          <w:szCs w:val="24"/>
        </w:rPr>
        <w:t>Ковалевского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662443">
        <w:rPr>
          <w:sz w:val="24"/>
          <w:szCs w:val="24"/>
        </w:rPr>
        <w:t>Ковалевского</w:t>
      </w:r>
      <w:r w:rsidRPr="00825403">
        <w:rPr>
          <w:sz w:val="24"/>
          <w:szCs w:val="24"/>
        </w:rPr>
        <w:t xml:space="preserve"> сельского поселения,</w:t>
      </w:r>
      <w:r w:rsidR="00A7695F" w:rsidRPr="00A7695F">
        <w:t xml:space="preserve"> </w:t>
      </w:r>
      <w:r w:rsidR="00A7695F" w:rsidRPr="00A7695F">
        <w:rPr>
          <w:sz w:val="24"/>
          <w:szCs w:val="24"/>
        </w:rPr>
        <w:t>а также основные подходы к формированию бюджетной политики в указанном периоде</w:t>
      </w:r>
      <w:r w:rsidR="00A7695F">
        <w:rPr>
          <w:sz w:val="24"/>
          <w:szCs w:val="24"/>
        </w:rPr>
        <w:t>.</w:t>
      </w:r>
      <w:r w:rsidRPr="00825403">
        <w:rPr>
          <w:sz w:val="24"/>
          <w:szCs w:val="24"/>
        </w:rPr>
        <w:t xml:space="preserve"> </w:t>
      </w:r>
      <w:r w:rsidR="00A7695F" w:rsidRPr="00A7695F">
        <w:rPr>
          <w:sz w:val="24"/>
          <w:szCs w:val="24"/>
        </w:rPr>
        <w:t xml:space="preserve">Параметры финансового обеспечения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xml:space="preserve"> на период их действия соответствуют параметрам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утвержденным решением о бюджете на очередной финансовый год и плановый период.</w:t>
      </w:r>
    </w:p>
    <w:p w:rsidR="00622C0A" w:rsidRPr="00622C0A" w:rsidRDefault="00622C0A" w:rsidP="00622C0A">
      <w:pPr>
        <w:autoSpaceDE w:val="0"/>
        <w:autoSpaceDN w:val="0"/>
        <w:adjustRightInd w:val="0"/>
        <w:ind w:firstLine="709"/>
        <w:jc w:val="both"/>
        <w:rPr>
          <w:sz w:val="24"/>
          <w:szCs w:val="24"/>
        </w:rPr>
      </w:pPr>
      <w:r w:rsidRPr="00622C0A">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BC1B75">
        <w:rPr>
          <w:sz w:val="24"/>
          <w:szCs w:val="24"/>
        </w:rPr>
        <w:t>4,0</w:t>
      </w:r>
      <w:r w:rsidRPr="00622C0A">
        <w:rPr>
          <w:sz w:val="24"/>
          <w:szCs w:val="24"/>
        </w:rPr>
        <w:t xml:space="preserve"> процента.</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Бюджетным прогнозом </w:t>
      </w:r>
      <w:r>
        <w:rPr>
          <w:sz w:val="24"/>
          <w:szCs w:val="24"/>
        </w:rPr>
        <w:t>Ковалевского</w:t>
      </w:r>
      <w:r w:rsidRPr="00622C0A">
        <w:rPr>
          <w:sz w:val="24"/>
          <w:szCs w:val="24"/>
        </w:rPr>
        <w:t xml:space="preserve"> сельского поселения на долгосрочный период не предусмотрен муниципальный долг.</w:t>
      </w:r>
    </w:p>
    <w:p w:rsidR="00622C0A" w:rsidRDefault="00622C0A" w:rsidP="00622C0A">
      <w:pPr>
        <w:autoSpaceDE w:val="0"/>
        <w:autoSpaceDN w:val="0"/>
        <w:adjustRightInd w:val="0"/>
        <w:ind w:firstLine="709"/>
        <w:jc w:val="both"/>
        <w:rPr>
          <w:sz w:val="24"/>
          <w:szCs w:val="24"/>
        </w:rPr>
      </w:pPr>
      <w:r w:rsidRPr="00622C0A">
        <w:rPr>
          <w:sz w:val="24"/>
          <w:szCs w:val="24"/>
        </w:rPr>
        <w:t>На период 2023 –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rsidR="004469F6" w:rsidRPr="00825403" w:rsidRDefault="004469F6" w:rsidP="00622C0A">
      <w:pPr>
        <w:autoSpaceDE w:val="0"/>
        <w:autoSpaceDN w:val="0"/>
        <w:adjustRightInd w:val="0"/>
        <w:ind w:firstLine="709"/>
        <w:jc w:val="both"/>
        <w:rPr>
          <w:sz w:val="24"/>
          <w:szCs w:val="24"/>
        </w:rPr>
      </w:pPr>
      <w:r w:rsidRPr="004469F6">
        <w:rPr>
          <w:sz w:val="24"/>
          <w:szCs w:val="24"/>
        </w:rPr>
        <w:lastRenderedPageBreak/>
        <w:t>На период 202</w:t>
      </w:r>
      <w:r w:rsidR="00285BC7">
        <w:rPr>
          <w:sz w:val="24"/>
          <w:szCs w:val="24"/>
        </w:rPr>
        <w:t>3</w:t>
      </w:r>
      <w:r w:rsidRPr="004469F6">
        <w:rPr>
          <w:sz w:val="24"/>
          <w:szCs w:val="24"/>
        </w:rPr>
        <w:t>-202</w:t>
      </w:r>
      <w:r w:rsidR="00285BC7">
        <w:rPr>
          <w:sz w:val="24"/>
          <w:szCs w:val="24"/>
        </w:rPr>
        <w:t>5</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4469F6">
        <w:rPr>
          <w:sz w:val="24"/>
          <w:szCs w:val="24"/>
        </w:rPr>
        <w:t xml:space="preserve"> сельского поселения от 2</w:t>
      </w:r>
      <w:r w:rsidR="00285BC7">
        <w:rPr>
          <w:sz w:val="24"/>
          <w:szCs w:val="24"/>
        </w:rPr>
        <w:t>6</w:t>
      </w:r>
      <w:r w:rsidR="008F4F3A">
        <w:rPr>
          <w:sz w:val="24"/>
          <w:szCs w:val="24"/>
        </w:rPr>
        <w:t>.12.202</w:t>
      </w:r>
      <w:r w:rsidR="00242133">
        <w:rPr>
          <w:sz w:val="24"/>
          <w:szCs w:val="24"/>
        </w:rPr>
        <w:t>2 № 55</w:t>
      </w:r>
      <w:r w:rsidRPr="004469F6">
        <w:rPr>
          <w:sz w:val="24"/>
          <w:szCs w:val="24"/>
        </w:rPr>
        <w:t xml:space="preserve"> «О бюджете </w:t>
      </w:r>
      <w:r w:rsidR="00662443">
        <w:rPr>
          <w:sz w:val="24"/>
          <w:szCs w:val="24"/>
        </w:rPr>
        <w:t>Ковалевского</w:t>
      </w:r>
      <w:r w:rsidRPr="004469F6">
        <w:rPr>
          <w:sz w:val="24"/>
          <w:szCs w:val="24"/>
        </w:rPr>
        <w:t xml:space="preserve"> сельского поселения Красносулинского района на 202</w:t>
      </w:r>
      <w:r w:rsidR="00285BC7">
        <w:rPr>
          <w:sz w:val="24"/>
          <w:szCs w:val="24"/>
        </w:rPr>
        <w:t>3</w:t>
      </w:r>
      <w:r w:rsidRPr="004469F6">
        <w:rPr>
          <w:sz w:val="24"/>
          <w:szCs w:val="24"/>
        </w:rPr>
        <w:t xml:space="preserve"> год и на плановый период 202</w:t>
      </w:r>
      <w:r w:rsidR="00285BC7">
        <w:rPr>
          <w:sz w:val="24"/>
          <w:szCs w:val="24"/>
        </w:rPr>
        <w:t>4</w:t>
      </w:r>
      <w:r w:rsidRPr="004469F6">
        <w:rPr>
          <w:sz w:val="24"/>
          <w:szCs w:val="24"/>
        </w:rPr>
        <w:t xml:space="preserve"> и 202</w:t>
      </w:r>
      <w:r w:rsidR="00285BC7">
        <w:rPr>
          <w:sz w:val="24"/>
          <w:szCs w:val="24"/>
        </w:rPr>
        <w:t>5</w:t>
      </w:r>
      <w:r w:rsidRPr="004469F6">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662443">
        <w:rPr>
          <w:sz w:val="24"/>
          <w:szCs w:val="24"/>
        </w:rPr>
        <w:t>Ковалевского</w:t>
      </w:r>
      <w:r w:rsidRPr="00825403">
        <w:rPr>
          <w:sz w:val="24"/>
          <w:szCs w:val="24"/>
        </w:rPr>
        <w:t xml:space="preserve"> сельского поселения на долгосрочный период не предусмотрен муниципальный долг.</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00662443">
        <w:rPr>
          <w:b/>
          <w:sz w:val="24"/>
          <w:szCs w:val="24"/>
        </w:rPr>
        <w:t>Ковалевского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22C0A" w:rsidRPr="0069609C" w:rsidRDefault="0060419F" w:rsidP="0069609C">
      <w:pPr>
        <w:tabs>
          <w:tab w:val="left" w:pos="284"/>
        </w:tabs>
        <w:suppressAutoHyphens/>
        <w:ind w:firstLine="709"/>
        <w:jc w:val="right"/>
        <w:rPr>
          <w:sz w:val="24"/>
          <w:szCs w:val="24"/>
        </w:rPr>
      </w:pPr>
      <w:r w:rsidRPr="006E18AB">
        <w:rPr>
          <w:sz w:val="24"/>
          <w:szCs w:val="24"/>
        </w:rPr>
        <w:t>(тыс. рублей)</w:t>
      </w:r>
      <w:bookmarkStart w:id="1" w:name="Par308"/>
      <w:bookmarkEnd w:id="1"/>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Наименование</w:t>
            </w:r>
          </w:p>
          <w:p w:rsidR="00622C0A" w:rsidRPr="0060419F" w:rsidRDefault="00622C0A" w:rsidP="00622C0A">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22C0A" w:rsidRDefault="00622C0A" w:rsidP="00622C0A">
            <w:pPr>
              <w:tabs>
                <w:tab w:val="left" w:pos="284"/>
              </w:tabs>
              <w:suppressAutoHyphens/>
              <w:jc w:val="center"/>
              <w:rPr>
                <w:sz w:val="23"/>
                <w:szCs w:val="23"/>
              </w:rPr>
            </w:pPr>
            <w:r>
              <w:rPr>
                <w:sz w:val="23"/>
                <w:szCs w:val="23"/>
              </w:rPr>
              <w:t>2036</w:t>
            </w:r>
          </w:p>
        </w:tc>
      </w:tr>
      <w:tr w:rsidR="00622C0A" w:rsidRPr="0060419F" w:rsidTr="00622C0A">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Показатели бюджета</w:t>
            </w:r>
            <w:r>
              <w:rPr>
                <w:sz w:val="23"/>
                <w:szCs w:val="23"/>
              </w:rPr>
              <w:t xml:space="preserve"> Ковалевского сельского поселения</w:t>
            </w:r>
            <w:r w:rsidRPr="0060419F">
              <w:rPr>
                <w:sz w:val="23"/>
                <w:szCs w:val="23"/>
              </w:rPr>
              <w:t xml:space="preserve"> Красносулинского района</w:t>
            </w:r>
          </w:p>
        </w:tc>
      </w:tr>
      <w:tr w:rsidR="007C134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jc w:val="both"/>
              <w:rPr>
                <w:sz w:val="23"/>
                <w:szCs w:val="23"/>
              </w:rPr>
            </w:pPr>
            <w:r w:rsidRPr="0060419F">
              <w:rPr>
                <w:sz w:val="23"/>
                <w:szCs w:val="23"/>
              </w:rPr>
              <w:t>Доходы,</w:t>
            </w:r>
          </w:p>
          <w:p w:rsidR="007C1345" w:rsidRPr="0060419F" w:rsidRDefault="007C1345" w:rsidP="00622C0A">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70781,4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25435,1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65540,4</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70240,6</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19902,7</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20698,8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1345" w:rsidRPr="007C1345" w:rsidRDefault="007C1345" w:rsidP="007C1345">
            <w:pPr>
              <w:jc w:val="center"/>
              <w:rPr>
                <w:color w:val="000000"/>
                <w:sz w:val="23"/>
                <w:szCs w:val="23"/>
              </w:rPr>
            </w:pPr>
            <w:r w:rsidRPr="007C1345">
              <w:rPr>
                <w:color w:val="000000"/>
                <w:sz w:val="23"/>
                <w:szCs w:val="23"/>
              </w:rPr>
              <w:t>21526,8</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22387,8</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23283,4</w:t>
            </w:r>
          </w:p>
        </w:tc>
        <w:tc>
          <w:tcPr>
            <w:tcW w:w="991" w:type="dxa"/>
            <w:gridSpan w:val="2"/>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24214,7</w:t>
            </w:r>
          </w:p>
        </w:tc>
        <w:tc>
          <w:tcPr>
            <w:tcW w:w="1135"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25183,3</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26190,6</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27238,2</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28327,8</w:t>
            </w:r>
          </w:p>
        </w:tc>
      </w:tr>
      <w:tr w:rsidR="007C134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2332,2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6091,0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6327,9</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6575,4</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6838,4</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7112,0</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7396,4</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7692,3</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8000,0</w:t>
            </w:r>
          </w:p>
        </w:tc>
        <w:tc>
          <w:tcPr>
            <w:tcW w:w="991" w:type="dxa"/>
            <w:gridSpan w:val="2"/>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8320,0</w:t>
            </w:r>
          </w:p>
        </w:tc>
        <w:tc>
          <w:tcPr>
            <w:tcW w:w="1135"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8652,8</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8998,9</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9358,8</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9733,2</w:t>
            </w:r>
          </w:p>
        </w:tc>
      </w:tr>
      <w:tr w:rsidR="007C134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68449,2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19344,1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59212,5</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63665,2</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13064,3</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13586,9</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14130,3</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14695,6</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15283,4</w:t>
            </w:r>
          </w:p>
        </w:tc>
        <w:tc>
          <w:tcPr>
            <w:tcW w:w="991" w:type="dxa"/>
            <w:gridSpan w:val="2"/>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15894,7</w:t>
            </w:r>
          </w:p>
        </w:tc>
        <w:tc>
          <w:tcPr>
            <w:tcW w:w="1135"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16530,5</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17191,7</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17879,4</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18594,6</w:t>
            </w:r>
          </w:p>
        </w:tc>
      </w:tr>
      <w:tr w:rsidR="007C1345"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70781,4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25435,1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65540,4</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70240,6</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19902,7</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20698,8</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21526,8</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22387,8</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23283,4</w:t>
            </w:r>
          </w:p>
        </w:tc>
        <w:tc>
          <w:tcPr>
            <w:tcW w:w="991" w:type="dxa"/>
            <w:gridSpan w:val="2"/>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24214,7</w:t>
            </w:r>
          </w:p>
        </w:tc>
        <w:tc>
          <w:tcPr>
            <w:tcW w:w="1135"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25183,3</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26190,6</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27238,2</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28327,8</w:t>
            </w:r>
          </w:p>
        </w:tc>
      </w:tr>
      <w:tr w:rsidR="007C1345"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60419F" w:rsidRDefault="007C1345" w:rsidP="00622C0A">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rsidP="00622C0A">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25435,1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65220,4</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69608,5</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19254,8</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20034,7</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20846,1</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21690,1</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22568,2</w:t>
            </w:r>
          </w:p>
        </w:tc>
        <w:tc>
          <w:tcPr>
            <w:tcW w:w="991" w:type="dxa"/>
            <w:gridSpan w:val="2"/>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23481,7</w:t>
            </w:r>
          </w:p>
        </w:tc>
        <w:tc>
          <w:tcPr>
            <w:tcW w:w="1135"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24431,9</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25420,4</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26448,8</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27518,7</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Дефицит/</w:t>
            </w:r>
          </w:p>
          <w:p w:rsidR="00622C0A" w:rsidRPr="0060419F" w:rsidRDefault="00622C0A" w:rsidP="00622C0A">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bl>
    <w:p w:rsidR="00622C0A" w:rsidRDefault="00622C0A" w:rsidP="0089501F">
      <w:pPr>
        <w:tabs>
          <w:tab w:val="left" w:pos="284"/>
        </w:tabs>
        <w:suppressAutoHyphens/>
        <w:ind w:firstLine="709"/>
        <w:jc w:val="center"/>
        <w:rPr>
          <w:b/>
          <w:sz w:val="26"/>
          <w:szCs w:val="26"/>
        </w:rPr>
      </w:pPr>
    </w:p>
    <w:p w:rsidR="00622C0A" w:rsidRPr="0001695C" w:rsidRDefault="00622C0A" w:rsidP="00622C0A">
      <w:pPr>
        <w:tabs>
          <w:tab w:val="left" w:pos="284"/>
        </w:tabs>
        <w:suppressAutoHyphens/>
        <w:ind w:firstLine="709"/>
      </w:pPr>
      <w:r>
        <w:rPr>
          <w:sz w:val="28"/>
        </w:rPr>
        <w:lastRenderedPageBreak/>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p>
    <w:p w:rsidR="00622C0A" w:rsidRPr="0001695C" w:rsidRDefault="00622C0A" w:rsidP="00622C0A">
      <w:pPr>
        <w:tabs>
          <w:tab w:val="left" w:pos="284"/>
        </w:tabs>
        <w:suppressAutoHyphens/>
        <w:ind w:firstLine="709"/>
      </w:pPr>
      <w:proofErr w:type="gramStart"/>
      <w:r w:rsidRPr="0001695C">
        <w:t xml:space="preserve">расчета, предусмотренной </w:t>
      </w:r>
      <w:r>
        <w:t xml:space="preserve">постановлением Администрации </w:t>
      </w:r>
      <w:r w:rsidRPr="006823CA">
        <w:t>Ковалевского</w:t>
      </w:r>
      <w:r>
        <w:t xml:space="preserve"> сельского поселения от </w:t>
      </w:r>
      <w:r w:rsidRPr="00622C0A">
        <w:t xml:space="preserve">31.12.2015 № 141 </w:t>
      </w:r>
      <w:r w:rsidRPr="0001695C">
        <w:t>«</w:t>
      </w:r>
      <w:r w:rsidRPr="0000287B">
        <w:t xml:space="preserve">О методике и порядке планирования бюджетных ассигнований бюджета </w:t>
      </w:r>
      <w:r>
        <w:t>Ковалевского</w:t>
      </w:r>
      <w:r w:rsidRPr="0000287B">
        <w:t xml:space="preserve"> сельского поселения Красносулинского района</w:t>
      </w:r>
      <w:r>
        <w:t>»</w:t>
      </w:r>
      <w:r w:rsidR="00027600">
        <w:t>, на 2025</w:t>
      </w:r>
      <w:r w:rsidRPr="0001695C">
        <w:t xml:space="preserve"> год условно утвержденные расходы составляют</w:t>
      </w:r>
      <w:r>
        <w:t xml:space="preserve"> </w:t>
      </w:r>
      <w:r w:rsidRPr="0001695C">
        <w:t xml:space="preserve">2,5 процента от общего объема расходов за исключением расходов, предусмотренных за счет целевых средств из </w:t>
      </w:r>
      <w:r>
        <w:t>областного</w:t>
      </w:r>
      <w:r w:rsidR="00027600">
        <w:t xml:space="preserve"> бюджета, на 2026</w:t>
      </w:r>
      <w:r w:rsidRPr="0001695C">
        <w:t xml:space="preserve"> год – 5,0 процента от общего</w:t>
      </w:r>
      <w:r>
        <w:t xml:space="preserve"> </w:t>
      </w:r>
      <w:r w:rsidRPr="0001695C">
        <w:t>объема расходов за исключением расходов, предусмотренных</w:t>
      </w:r>
      <w:proofErr w:type="gramEnd"/>
      <w:r w:rsidRPr="0001695C">
        <w:t xml:space="preserve"> за счет целевых средств из </w:t>
      </w:r>
      <w:r>
        <w:t>областного</w:t>
      </w:r>
      <w:r w:rsidRPr="0001695C">
        <w:t xml:space="preserve"> бюджета, далее – по годам с увеличением на 2,5 процента ежегодно.</w:t>
      </w:r>
    </w:p>
    <w:p w:rsidR="00622C0A" w:rsidRDefault="00622C0A" w:rsidP="00622C0A">
      <w:pPr>
        <w:tabs>
          <w:tab w:val="left" w:pos="284"/>
        </w:tabs>
        <w:suppressAutoHyphens/>
        <w:ind w:firstLine="709"/>
        <w:rPr>
          <w:b/>
          <w:sz w:val="26"/>
          <w:szCs w:val="26"/>
        </w:rPr>
      </w:pPr>
    </w:p>
    <w:p w:rsidR="00622C0A" w:rsidRDefault="00622C0A" w:rsidP="00622C0A">
      <w:pPr>
        <w:tabs>
          <w:tab w:val="left" w:pos="284"/>
        </w:tabs>
        <w:suppressAutoHyphens/>
        <w:ind w:firstLine="709"/>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Pr="00825403" w:rsidRDefault="00622C0A" w:rsidP="00622C0A">
      <w:pPr>
        <w:tabs>
          <w:tab w:val="left" w:pos="284"/>
        </w:tabs>
        <w:suppressAutoHyphens/>
        <w:ind w:firstLine="709"/>
        <w:jc w:val="center"/>
        <w:rPr>
          <w:b/>
          <w:sz w:val="24"/>
          <w:szCs w:val="24"/>
        </w:rPr>
      </w:pPr>
      <w:r w:rsidRPr="00825403">
        <w:rPr>
          <w:b/>
          <w:sz w:val="24"/>
          <w:szCs w:val="24"/>
        </w:rPr>
        <w:t xml:space="preserve">1.1. Показатели финансового обеспечения муниципальных программ </w:t>
      </w:r>
      <w:r>
        <w:rPr>
          <w:b/>
          <w:sz w:val="24"/>
          <w:szCs w:val="24"/>
        </w:rPr>
        <w:t>Ковалевского</w:t>
      </w:r>
      <w:r w:rsidRPr="00825403">
        <w:rPr>
          <w:b/>
          <w:sz w:val="24"/>
          <w:szCs w:val="24"/>
        </w:rPr>
        <w:t xml:space="preserve"> сельского поселения</w:t>
      </w:r>
    </w:p>
    <w:p w:rsidR="00622C0A" w:rsidRPr="001331AC" w:rsidRDefault="00622C0A" w:rsidP="00622C0A">
      <w:pPr>
        <w:tabs>
          <w:tab w:val="left" w:pos="284"/>
        </w:tabs>
        <w:suppressAutoHyphens/>
        <w:ind w:firstLine="709"/>
        <w:jc w:val="right"/>
        <w:rPr>
          <w:sz w:val="24"/>
          <w:szCs w:val="24"/>
        </w:rPr>
      </w:pPr>
      <w:r w:rsidRPr="001331AC">
        <w:rPr>
          <w:sz w:val="24"/>
          <w:szCs w:val="24"/>
        </w:rPr>
        <w:t>(тыс. рублей)</w:t>
      </w: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992"/>
        <w:gridCol w:w="993"/>
        <w:gridCol w:w="992"/>
        <w:gridCol w:w="992"/>
        <w:gridCol w:w="992"/>
        <w:gridCol w:w="851"/>
        <w:gridCol w:w="851"/>
        <w:gridCol w:w="708"/>
        <w:gridCol w:w="850"/>
        <w:gridCol w:w="850"/>
        <w:gridCol w:w="850"/>
      </w:tblGrid>
      <w:tr w:rsidR="00622C0A" w:rsidRPr="0060419F" w:rsidTr="00622C0A">
        <w:tc>
          <w:tcPr>
            <w:tcW w:w="15875" w:type="dxa"/>
            <w:gridSpan w:val="15"/>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Ковалевского сельского поселения </w:t>
            </w:r>
            <w:r w:rsidRPr="00886DCF">
              <w:rPr>
                <w:vertAlign w:val="superscript"/>
              </w:rPr>
              <w:t>1</w:t>
            </w:r>
          </w:p>
        </w:tc>
      </w:tr>
      <w:tr w:rsidR="00622C0A" w:rsidRPr="0060419F" w:rsidTr="00622C0A">
        <w:tc>
          <w:tcPr>
            <w:tcW w:w="2552" w:type="dxa"/>
            <w:vMerge w:val="restart"/>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Ковалевского сельского поселения</w:t>
            </w:r>
          </w:p>
        </w:tc>
        <w:tc>
          <w:tcPr>
            <w:tcW w:w="10773" w:type="dxa"/>
            <w:gridSpan w:val="11"/>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r>
      <w:tr w:rsidR="00622C0A" w:rsidRPr="0060419F" w:rsidTr="00622C0A">
        <w:tc>
          <w:tcPr>
            <w:tcW w:w="2552" w:type="dxa"/>
            <w:vMerge/>
            <w:shd w:val="clear" w:color="auto" w:fill="auto"/>
          </w:tcPr>
          <w:p w:rsidR="00622C0A" w:rsidRPr="0060419F" w:rsidRDefault="00622C0A" w:rsidP="00622C0A">
            <w:pPr>
              <w:tabs>
                <w:tab w:val="left" w:pos="284"/>
              </w:tabs>
              <w:suppressAutoHyphens/>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3</w:t>
            </w:r>
            <w:r w:rsidRPr="006C2221">
              <w:rPr>
                <w:sz w:val="23"/>
                <w:szCs w:val="23"/>
                <w:vertAlign w:val="superscript"/>
              </w:rPr>
              <w:t xml:space="preserve">2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4</w:t>
            </w:r>
            <w:r w:rsidRPr="006C2221">
              <w:rPr>
                <w:sz w:val="23"/>
                <w:szCs w:val="23"/>
                <w:vertAlign w:val="superscript"/>
              </w:rPr>
              <w:t>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5</w:t>
            </w:r>
            <w:r w:rsidRPr="006C2221">
              <w:rPr>
                <w:sz w:val="23"/>
                <w:szCs w:val="23"/>
                <w:vertAlign w:val="superscript"/>
              </w:rPr>
              <w:t>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6</w:t>
            </w:r>
            <w:r w:rsidRPr="006C2221">
              <w:rPr>
                <w:sz w:val="23"/>
                <w:szCs w:val="23"/>
                <w:vertAlign w:val="superscript"/>
              </w:rPr>
              <w:t>3</w:t>
            </w:r>
          </w:p>
          <w:p w:rsidR="00622C0A" w:rsidRPr="0060419F" w:rsidRDefault="00622C0A" w:rsidP="00622C0A">
            <w:pPr>
              <w:tabs>
                <w:tab w:val="left" w:pos="284"/>
              </w:tabs>
              <w:suppressAutoHyphens/>
              <w:jc w:val="center"/>
              <w:rPr>
                <w:sz w:val="23"/>
                <w:szCs w:val="23"/>
              </w:rPr>
            </w:pPr>
          </w:p>
        </w:tc>
        <w:tc>
          <w:tcPr>
            <w:tcW w:w="993"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7</w:t>
            </w:r>
            <w:r w:rsidR="00CF72A4">
              <w:rPr>
                <w:sz w:val="23"/>
                <w:szCs w:val="23"/>
                <w:vertAlign w:val="superscript"/>
              </w:rPr>
              <w:t>4</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r w:rsidR="00CF72A4">
              <w:rPr>
                <w:sz w:val="23"/>
                <w:szCs w:val="23"/>
                <w:vertAlign w:val="superscript"/>
              </w:rPr>
              <w:t>4</w:t>
            </w: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r w:rsidR="00CF72A4">
              <w:rPr>
                <w:sz w:val="23"/>
                <w:szCs w:val="23"/>
                <w:vertAlign w:val="superscript"/>
              </w:rPr>
              <w:t>4</w:t>
            </w:r>
            <w:r w:rsidRPr="006C2221">
              <w:rPr>
                <w:sz w:val="23"/>
                <w:szCs w:val="23"/>
                <w:vertAlign w:val="superscript"/>
              </w:rPr>
              <w:t xml:space="preserve"> </w:t>
            </w:r>
          </w:p>
        </w:tc>
        <w:tc>
          <w:tcPr>
            <w:tcW w:w="992" w:type="dxa"/>
            <w:shd w:val="clear" w:color="auto" w:fill="auto"/>
          </w:tcPr>
          <w:p w:rsidR="00622C0A" w:rsidRDefault="00622C0A" w:rsidP="00622C0A">
            <w:pPr>
              <w:tabs>
                <w:tab w:val="left" w:pos="284"/>
              </w:tabs>
              <w:suppressAutoHyphens/>
              <w:jc w:val="center"/>
              <w:rPr>
                <w:sz w:val="23"/>
                <w:szCs w:val="23"/>
              </w:rPr>
            </w:pPr>
            <w:r>
              <w:rPr>
                <w:sz w:val="23"/>
                <w:szCs w:val="23"/>
              </w:rPr>
              <w:t>2030</w:t>
            </w:r>
            <w:r w:rsidR="00CF72A4">
              <w:rPr>
                <w:sz w:val="23"/>
                <w:szCs w:val="23"/>
                <w:vertAlign w:val="superscript"/>
              </w:rPr>
              <w:t>4</w:t>
            </w:r>
          </w:p>
          <w:p w:rsidR="00622C0A" w:rsidRPr="0060419F" w:rsidRDefault="00622C0A" w:rsidP="00622C0A">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2031</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708" w:type="dxa"/>
            <w:shd w:val="clear" w:color="auto" w:fill="auto"/>
          </w:tcPr>
          <w:p w:rsidR="00622C0A" w:rsidRDefault="00622C0A" w:rsidP="00622C0A">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r>
              <w:rPr>
                <w:sz w:val="23"/>
                <w:szCs w:val="23"/>
              </w:rPr>
              <w:t>2034</w:t>
            </w:r>
          </w:p>
        </w:tc>
        <w:tc>
          <w:tcPr>
            <w:tcW w:w="850" w:type="dxa"/>
          </w:tcPr>
          <w:p w:rsidR="00622C0A" w:rsidRDefault="00622C0A" w:rsidP="00622C0A">
            <w:pPr>
              <w:tabs>
                <w:tab w:val="left" w:pos="284"/>
              </w:tabs>
              <w:suppressAutoHyphens/>
              <w:jc w:val="center"/>
              <w:rPr>
                <w:sz w:val="23"/>
                <w:szCs w:val="23"/>
              </w:rPr>
            </w:pPr>
            <w:r>
              <w:rPr>
                <w:sz w:val="23"/>
                <w:szCs w:val="23"/>
              </w:rPr>
              <w:t>2035</w:t>
            </w:r>
          </w:p>
        </w:tc>
        <w:tc>
          <w:tcPr>
            <w:tcW w:w="850" w:type="dxa"/>
          </w:tcPr>
          <w:p w:rsidR="00622C0A" w:rsidRDefault="00622C0A" w:rsidP="00622C0A">
            <w:pPr>
              <w:tabs>
                <w:tab w:val="left" w:pos="284"/>
              </w:tabs>
              <w:suppressAutoHyphens/>
              <w:jc w:val="center"/>
              <w:rPr>
                <w:sz w:val="23"/>
                <w:szCs w:val="23"/>
              </w:rPr>
            </w:pPr>
            <w:r>
              <w:rPr>
                <w:sz w:val="23"/>
                <w:szCs w:val="23"/>
              </w:rPr>
              <w:t>2036</w:t>
            </w:r>
          </w:p>
        </w:tc>
      </w:tr>
      <w:tr w:rsidR="007C1345" w:rsidRPr="0060419F" w:rsidTr="00622C0A">
        <w:trPr>
          <w:cantSplit/>
          <w:tblHeader/>
        </w:trPr>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5826,6</w:t>
            </w:r>
          </w:p>
        </w:tc>
        <w:tc>
          <w:tcPr>
            <w:tcW w:w="1134" w:type="dxa"/>
            <w:shd w:val="clear" w:color="auto" w:fill="auto"/>
          </w:tcPr>
          <w:p w:rsidR="007C1345" w:rsidRDefault="007C1345">
            <w:pPr>
              <w:jc w:val="center"/>
              <w:rPr>
                <w:color w:val="000000"/>
                <w:sz w:val="23"/>
                <w:szCs w:val="23"/>
              </w:rPr>
            </w:pPr>
            <w:r>
              <w:rPr>
                <w:color w:val="000000"/>
                <w:sz w:val="23"/>
                <w:szCs w:val="23"/>
              </w:rPr>
              <w:t>7770,4</w:t>
            </w:r>
          </w:p>
        </w:tc>
        <w:tc>
          <w:tcPr>
            <w:tcW w:w="1134" w:type="dxa"/>
            <w:shd w:val="clear" w:color="auto" w:fill="auto"/>
          </w:tcPr>
          <w:p w:rsidR="007C1345" w:rsidRDefault="007C1345">
            <w:pPr>
              <w:jc w:val="center"/>
              <w:rPr>
                <w:color w:val="000000"/>
                <w:sz w:val="23"/>
                <w:szCs w:val="23"/>
              </w:rPr>
            </w:pPr>
            <w:r>
              <w:rPr>
                <w:color w:val="000000"/>
                <w:sz w:val="23"/>
                <w:szCs w:val="23"/>
              </w:rPr>
              <w:t>5412,4</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993" w:type="dxa"/>
            <w:shd w:val="clear" w:color="auto" w:fill="auto"/>
          </w:tcPr>
          <w:p w:rsidR="007C1345" w:rsidRDefault="007C1345">
            <w:pPr>
              <w:jc w:val="center"/>
              <w:rPr>
                <w:color w:val="000000"/>
                <w:sz w:val="23"/>
                <w:szCs w:val="23"/>
              </w:rPr>
            </w:pPr>
            <w:r>
              <w:rPr>
                <w:color w:val="000000"/>
                <w:sz w:val="23"/>
                <w:szCs w:val="23"/>
              </w:rPr>
              <w:t>4322,2</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rPr>
          <w:cantSplit/>
        </w:trPr>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70,3</w:t>
            </w:r>
          </w:p>
        </w:tc>
        <w:tc>
          <w:tcPr>
            <w:tcW w:w="1134" w:type="dxa"/>
            <w:shd w:val="clear" w:color="auto" w:fill="auto"/>
          </w:tcPr>
          <w:p w:rsidR="007C1345" w:rsidRDefault="007C1345">
            <w:pPr>
              <w:jc w:val="center"/>
              <w:rPr>
                <w:color w:val="000000"/>
                <w:sz w:val="23"/>
                <w:szCs w:val="23"/>
              </w:rPr>
            </w:pPr>
            <w:r>
              <w:rPr>
                <w:color w:val="000000"/>
                <w:sz w:val="23"/>
                <w:szCs w:val="23"/>
              </w:rPr>
              <w:t>80,0</w:t>
            </w:r>
          </w:p>
        </w:tc>
        <w:tc>
          <w:tcPr>
            <w:tcW w:w="1134"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993"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3871,4</w:t>
            </w:r>
          </w:p>
        </w:tc>
        <w:tc>
          <w:tcPr>
            <w:tcW w:w="1134" w:type="dxa"/>
            <w:shd w:val="clear" w:color="auto" w:fill="auto"/>
          </w:tcPr>
          <w:p w:rsidR="007C1345" w:rsidRDefault="007C1345">
            <w:pPr>
              <w:jc w:val="center"/>
              <w:rPr>
                <w:color w:val="000000"/>
                <w:sz w:val="23"/>
                <w:szCs w:val="23"/>
              </w:rPr>
            </w:pPr>
            <w:r>
              <w:rPr>
                <w:color w:val="000000"/>
                <w:sz w:val="23"/>
                <w:szCs w:val="23"/>
              </w:rPr>
              <w:t>398,2</w:t>
            </w:r>
          </w:p>
        </w:tc>
        <w:tc>
          <w:tcPr>
            <w:tcW w:w="1134"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993"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1025,5</w:t>
            </w:r>
          </w:p>
        </w:tc>
        <w:tc>
          <w:tcPr>
            <w:tcW w:w="1134" w:type="dxa"/>
            <w:shd w:val="clear" w:color="auto" w:fill="auto"/>
          </w:tcPr>
          <w:p w:rsidR="007C1345" w:rsidRDefault="007C1345">
            <w:pPr>
              <w:jc w:val="center"/>
              <w:rPr>
                <w:color w:val="000000"/>
                <w:sz w:val="23"/>
                <w:szCs w:val="23"/>
              </w:rPr>
            </w:pPr>
            <w:r>
              <w:rPr>
                <w:color w:val="000000"/>
                <w:sz w:val="23"/>
                <w:szCs w:val="23"/>
              </w:rPr>
              <w:t>962,8</w:t>
            </w:r>
          </w:p>
        </w:tc>
        <w:tc>
          <w:tcPr>
            <w:tcW w:w="1134"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993" w:type="dxa"/>
            <w:shd w:val="clear" w:color="auto" w:fill="auto"/>
          </w:tcPr>
          <w:p w:rsidR="007C1345" w:rsidRDefault="007C1345">
            <w:pPr>
              <w:jc w:val="right"/>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4640,0</w:t>
            </w:r>
          </w:p>
        </w:tc>
        <w:tc>
          <w:tcPr>
            <w:tcW w:w="1134" w:type="dxa"/>
            <w:shd w:val="clear" w:color="auto" w:fill="auto"/>
          </w:tcPr>
          <w:p w:rsidR="007C1345" w:rsidRDefault="007C1345">
            <w:pPr>
              <w:jc w:val="center"/>
              <w:rPr>
                <w:color w:val="000000"/>
                <w:sz w:val="23"/>
                <w:szCs w:val="23"/>
              </w:rPr>
            </w:pPr>
            <w:r>
              <w:rPr>
                <w:color w:val="000000"/>
                <w:sz w:val="23"/>
                <w:szCs w:val="23"/>
              </w:rPr>
              <w:t>3880,0</w:t>
            </w:r>
          </w:p>
        </w:tc>
        <w:tc>
          <w:tcPr>
            <w:tcW w:w="1134" w:type="dxa"/>
            <w:shd w:val="clear" w:color="auto" w:fill="auto"/>
          </w:tcPr>
          <w:p w:rsidR="007C1345" w:rsidRDefault="007C1345">
            <w:pPr>
              <w:jc w:val="center"/>
              <w:rPr>
                <w:color w:val="000000"/>
                <w:sz w:val="23"/>
                <w:szCs w:val="23"/>
              </w:rPr>
            </w:pPr>
            <w:r>
              <w:rPr>
                <w:color w:val="000000"/>
                <w:sz w:val="23"/>
                <w:szCs w:val="23"/>
              </w:rPr>
              <w:t>3239,9</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3" w:type="dxa"/>
            <w:shd w:val="clear" w:color="auto" w:fill="auto"/>
          </w:tcPr>
          <w:p w:rsidR="007C1345" w:rsidRDefault="007C1345">
            <w:pPr>
              <w:jc w:val="center"/>
              <w:rPr>
                <w:color w:val="000000"/>
                <w:sz w:val="23"/>
                <w:szCs w:val="23"/>
              </w:rPr>
            </w:pPr>
            <w:r>
              <w:rPr>
                <w:color w:val="000000"/>
                <w:sz w:val="23"/>
                <w:szCs w:val="23"/>
              </w:rPr>
              <w:t>3056,0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54937,2</w:t>
            </w:r>
          </w:p>
        </w:tc>
        <w:tc>
          <w:tcPr>
            <w:tcW w:w="1134" w:type="dxa"/>
            <w:shd w:val="clear" w:color="auto" w:fill="auto"/>
          </w:tcPr>
          <w:p w:rsidR="007C1345" w:rsidRDefault="007C1345">
            <w:pPr>
              <w:jc w:val="center"/>
              <w:rPr>
                <w:color w:val="000000"/>
                <w:sz w:val="23"/>
                <w:szCs w:val="23"/>
              </w:rPr>
            </w:pPr>
            <w:r>
              <w:rPr>
                <w:color w:val="000000"/>
                <w:sz w:val="23"/>
                <w:szCs w:val="23"/>
              </w:rPr>
              <w:t>4178,9</w:t>
            </w:r>
          </w:p>
        </w:tc>
        <w:tc>
          <w:tcPr>
            <w:tcW w:w="1134" w:type="dxa"/>
            <w:shd w:val="clear" w:color="auto" w:fill="auto"/>
          </w:tcPr>
          <w:p w:rsidR="007C1345" w:rsidRDefault="007C1345">
            <w:pPr>
              <w:jc w:val="center"/>
              <w:rPr>
                <w:color w:val="000000"/>
                <w:sz w:val="23"/>
                <w:szCs w:val="23"/>
              </w:rPr>
            </w:pPr>
            <w:r>
              <w:rPr>
                <w:color w:val="000000"/>
                <w:sz w:val="23"/>
                <w:szCs w:val="23"/>
              </w:rPr>
              <w:t>3301,0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3" w:type="dxa"/>
            <w:shd w:val="clear" w:color="auto" w:fill="auto"/>
          </w:tcPr>
          <w:p w:rsidR="007C1345" w:rsidRDefault="007C1345">
            <w:pPr>
              <w:jc w:val="right"/>
              <w:rPr>
                <w:color w:val="000000"/>
                <w:sz w:val="23"/>
                <w:szCs w:val="23"/>
              </w:rPr>
            </w:pPr>
            <w:r>
              <w:rPr>
                <w:color w:val="000000"/>
                <w:sz w:val="23"/>
                <w:szCs w:val="23"/>
              </w:rPr>
              <w:t>3056,0</w:t>
            </w:r>
          </w:p>
        </w:tc>
        <w:tc>
          <w:tcPr>
            <w:tcW w:w="992" w:type="dxa"/>
            <w:shd w:val="clear" w:color="auto" w:fill="auto"/>
          </w:tcPr>
          <w:p w:rsidR="007C1345" w:rsidRDefault="007C1345">
            <w:pPr>
              <w:jc w:val="right"/>
              <w:rPr>
                <w:color w:val="000000"/>
                <w:sz w:val="23"/>
                <w:szCs w:val="23"/>
              </w:rPr>
            </w:pPr>
            <w:r>
              <w:rPr>
                <w:color w:val="000000"/>
                <w:sz w:val="23"/>
                <w:szCs w:val="23"/>
              </w:rPr>
              <w:t>3056,0</w:t>
            </w:r>
          </w:p>
        </w:tc>
        <w:tc>
          <w:tcPr>
            <w:tcW w:w="992" w:type="dxa"/>
            <w:shd w:val="clear" w:color="auto" w:fill="auto"/>
          </w:tcPr>
          <w:p w:rsidR="007C1345" w:rsidRDefault="007C1345">
            <w:pPr>
              <w:jc w:val="right"/>
              <w:rPr>
                <w:color w:val="000000"/>
                <w:sz w:val="23"/>
                <w:szCs w:val="23"/>
              </w:rPr>
            </w:pPr>
            <w:r>
              <w:rPr>
                <w:color w:val="000000"/>
                <w:sz w:val="23"/>
                <w:szCs w:val="23"/>
              </w:rPr>
              <w:t>3056,0</w:t>
            </w:r>
          </w:p>
        </w:tc>
        <w:tc>
          <w:tcPr>
            <w:tcW w:w="992" w:type="dxa"/>
            <w:shd w:val="clear" w:color="auto" w:fill="auto"/>
          </w:tcPr>
          <w:p w:rsidR="007C1345" w:rsidRDefault="007C1345">
            <w:pPr>
              <w:jc w:val="right"/>
              <w:rPr>
                <w:color w:val="000000"/>
                <w:sz w:val="23"/>
                <w:szCs w:val="23"/>
              </w:rPr>
            </w:pPr>
            <w:r>
              <w:rPr>
                <w:color w:val="000000"/>
                <w:sz w:val="23"/>
                <w:szCs w:val="23"/>
              </w:rPr>
              <w:t>3056,0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176D60">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vAlign w:val="bottom"/>
          </w:tcPr>
          <w:p w:rsidR="007C1345" w:rsidRDefault="007C1345">
            <w:pPr>
              <w:jc w:val="center"/>
              <w:rPr>
                <w:color w:val="000000"/>
                <w:sz w:val="23"/>
                <w:szCs w:val="23"/>
              </w:rPr>
            </w:pPr>
            <w:r>
              <w:rPr>
                <w:color w:val="000000"/>
                <w:sz w:val="23"/>
                <w:szCs w:val="23"/>
              </w:rPr>
              <w:t>0,0</w:t>
            </w:r>
          </w:p>
        </w:tc>
        <w:tc>
          <w:tcPr>
            <w:tcW w:w="1134" w:type="dxa"/>
            <w:shd w:val="clear" w:color="auto" w:fill="auto"/>
            <w:vAlign w:val="bottom"/>
          </w:tcPr>
          <w:p w:rsidR="007C1345" w:rsidRDefault="007C1345">
            <w:pPr>
              <w:jc w:val="center"/>
              <w:rPr>
                <w:color w:val="000000"/>
                <w:sz w:val="23"/>
                <w:szCs w:val="23"/>
              </w:rPr>
            </w:pPr>
            <w:r>
              <w:rPr>
                <w:color w:val="000000"/>
                <w:sz w:val="23"/>
                <w:szCs w:val="23"/>
              </w:rPr>
              <w:t>10,0</w:t>
            </w:r>
          </w:p>
        </w:tc>
        <w:tc>
          <w:tcPr>
            <w:tcW w:w="1134"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993"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176D60">
        <w:tc>
          <w:tcPr>
            <w:tcW w:w="2552" w:type="dxa"/>
            <w:shd w:val="clear" w:color="auto" w:fill="auto"/>
          </w:tcPr>
          <w:p w:rsidR="007C1345" w:rsidRPr="0060419F" w:rsidRDefault="007C1345" w:rsidP="00622C0A">
            <w:pPr>
              <w:tabs>
                <w:tab w:val="left" w:pos="284"/>
              </w:tabs>
              <w:suppressAutoHyphens/>
              <w:rPr>
                <w:sz w:val="23"/>
                <w:szCs w:val="23"/>
              </w:rPr>
            </w:pPr>
            <w:r>
              <w:rPr>
                <w:sz w:val="23"/>
                <w:szCs w:val="23"/>
              </w:rPr>
              <w:lastRenderedPageBreak/>
              <w:t>«Формирование современной городской среды на территории Ковалевского сельского поселения»</w:t>
            </w:r>
          </w:p>
        </w:tc>
        <w:tc>
          <w:tcPr>
            <w:tcW w:w="1134" w:type="dxa"/>
            <w:shd w:val="clear" w:color="auto" w:fill="auto"/>
          </w:tcPr>
          <w:p w:rsidR="007C1345" w:rsidRDefault="007C1345">
            <w:pPr>
              <w:jc w:val="center"/>
              <w:rPr>
                <w:color w:val="000000"/>
                <w:sz w:val="23"/>
                <w:szCs w:val="23"/>
              </w:rPr>
            </w:pPr>
            <w:r>
              <w:rPr>
                <w:color w:val="000000"/>
                <w:sz w:val="23"/>
                <w:szCs w:val="23"/>
              </w:rPr>
              <w:t>0,0</w:t>
            </w:r>
          </w:p>
        </w:tc>
        <w:tc>
          <w:tcPr>
            <w:tcW w:w="1134" w:type="dxa"/>
            <w:shd w:val="clear" w:color="auto" w:fill="auto"/>
          </w:tcPr>
          <w:p w:rsidR="007C1345" w:rsidRDefault="007C1345">
            <w:pPr>
              <w:jc w:val="center"/>
              <w:rPr>
                <w:color w:val="000000"/>
                <w:sz w:val="23"/>
                <w:szCs w:val="23"/>
              </w:rPr>
            </w:pPr>
            <w:r>
              <w:rPr>
                <w:color w:val="000000"/>
                <w:sz w:val="23"/>
                <w:szCs w:val="23"/>
              </w:rPr>
              <w:t>1,0</w:t>
            </w:r>
          </w:p>
        </w:tc>
        <w:tc>
          <w:tcPr>
            <w:tcW w:w="1134"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993"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851" w:type="dxa"/>
            <w:shd w:val="clear" w:color="auto" w:fill="auto"/>
          </w:tcPr>
          <w:p w:rsidR="007C1345" w:rsidRDefault="007C1345" w:rsidP="00622C0A">
            <w:pPr>
              <w:jc w:val="center"/>
            </w:pPr>
          </w:p>
        </w:tc>
        <w:tc>
          <w:tcPr>
            <w:tcW w:w="851" w:type="dxa"/>
            <w:shd w:val="clear" w:color="auto" w:fill="auto"/>
          </w:tcPr>
          <w:p w:rsidR="007C1345" w:rsidRDefault="007C1345" w:rsidP="00622C0A">
            <w:pPr>
              <w:jc w:val="center"/>
            </w:pPr>
          </w:p>
        </w:tc>
        <w:tc>
          <w:tcPr>
            <w:tcW w:w="708" w:type="dxa"/>
            <w:shd w:val="clear" w:color="auto" w:fill="auto"/>
          </w:tcPr>
          <w:p w:rsidR="007C1345" w:rsidRDefault="007C1345" w:rsidP="00622C0A">
            <w:pPr>
              <w:jc w:val="center"/>
            </w:pPr>
          </w:p>
        </w:tc>
        <w:tc>
          <w:tcPr>
            <w:tcW w:w="850" w:type="dxa"/>
          </w:tcPr>
          <w:p w:rsidR="007C1345" w:rsidRDefault="007C1345" w:rsidP="00622C0A">
            <w:pPr>
              <w:jc w:val="center"/>
              <w:rPr>
                <w:sz w:val="23"/>
                <w:szCs w:val="23"/>
              </w:rPr>
            </w:pPr>
          </w:p>
        </w:tc>
        <w:tc>
          <w:tcPr>
            <w:tcW w:w="850" w:type="dxa"/>
          </w:tcPr>
          <w:p w:rsidR="007C1345" w:rsidRDefault="007C1345" w:rsidP="00622C0A">
            <w:pPr>
              <w:jc w:val="center"/>
              <w:rPr>
                <w:sz w:val="23"/>
                <w:szCs w:val="23"/>
              </w:rPr>
            </w:pPr>
          </w:p>
        </w:tc>
        <w:tc>
          <w:tcPr>
            <w:tcW w:w="850" w:type="dxa"/>
          </w:tcPr>
          <w:p w:rsidR="007C1345" w:rsidRDefault="007C1345" w:rsidP="00622C0A">
            <w:pPr>
              <w:jc w:val="center"/>
              <w:rPr>
                <w:sz w:val="23"/>
                <w:szCs w:val="23"/>
              </w:rPr>
            </w:pPr>
          </w:p>
        </w:tc>
      </w:tr>
      <w:tr w:rsidR="007C1345" w:rsidRPr="0060419F" w:rsidTr="00B73289">
        <w:tc>
          <w:tcPr>
            <w:tcW w:w="2552" w:type="dxa"/>
            <w:shd w:val="clear" w:color="auto" w:fill="auto"/>
          </w:tcPr>
          <w:p w:rsidR="007C1345" w:rsidRPr="0060419F" w:rsidRDefault="007C1345" w:rsidP="00622C0A">
            <w:pPr>
              <w:tabs>
                <w:tab w:val="left" w:pos="284"/>
              </w:tabs>
              <w:suppressAutoHyphens/>
              <w:jc w:val="both"/>
              <w:rPr>
                <w:sz w:val="23"/>
                <w:szCs w:val="23"/>
              </w:rPr>
            </w:pPr>
            <w:r w:rsidRPr="0060419F">
              <w:rPr>
                <w:sz w:val="23"/>
                <w:szCs w:val="23"/>
              </w:rPr>
              <w:t>Итого:</w:t>
            </w:r>
          </w:p>
        </w:tc>
        <w:tc>
          <w:tcPr>
            <w:tcW w:w="1134" w:type="dxa"/>
            <w:shd w:val="clear" w:color="auto" w:fill="auto"/>
          </w:tcPr>
          <w:p w:rsidR="007C1345" w:rsidRDefault="007C1345">
            <w:pPr>
              <w:jc w:val="center"/>
              <w:rPr>
                <w:color w:val="000000"/>
                <w:sz w:val="23"/>
                <w:szCs w:val="23"/>
              </w:rPr>
            </w:pPr>
            <w:r>
              <w:rPr>
                <w:color w:val="000000"/>
                <w:sz w:val="23"/>
                <w:szCs w:val="23"/>
              </w:rPr>
              <w:t>70371,0</w:t>
            </w:r>
          </w:p>
        </w:tc>
        <w:tc>
          <w:tcPr>
            <w:tcW w:w="1134" w:type="dxa"/>
            <w:shd w:val="clear" w:color="auto" w:fill="auto"/>
          </w:tcPr>
          <w:p w:rsidR="007C1345" w:rsidRDefault="007C1345">
            <w:pPr>
              <w:jc w:val="center"/>
              <w:rPr>
                <w:color w:val="000000"/>
                <w:sz w:val="23"/>
                <w:szCs w:val="23"/>
              </w:rPr>
            </w:pPr>
            <w:r>
              <w:rPr>
                <w:color w:val="000000"/>
                <w:sz w:val="23"/>
                <w:szCs w:val="23"/>
              </w:rPr>
              <w:t>17281,3</w:t>
            </w:r>
          </w:p>
        </w:tc>
        <w:tc>
          <w:tcPr>
            <w:tcW w:w="1134" w:type="dxa"/>
            <w:shd w:val="clear" w:color="auto" w:fill="auto"/>
          </w:tcPr>
          <w:p w:rsidR="007C1345" w:rsidRDefault="007C1345">
            <w:pPr>
              <w:jc w:val="center"/>
              <w:rPr>
                <w:color w:val="000000"/>
                <w:sz w:val="23"/>
                <w:szCs w:val="23"/>
              </w:rPr>
            </w:pPr>
            <w:r>
              <w:rPr>
                <w:color w:val="000000"/>
                <w:sz w:val="23"/>
                <w:szCs w:val="23"/>
              </w:rPr>
              <w:t>11976,3</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993" w:type="dxa"/>
            <w:shd w:val="clear" w:color="auto" w:fill="auto"/>
          </w:tcPr>
          <w:p w:rsidR="007C1345" w:rsidRDefault="007C1345">
            <w:pPr>
              <w:jc w:val="center"/>
              <w:rPr>
                <w:color w:val="000000"/>
                <w:sz w:val="23"/>
                <w:szCs w:val="23"/>
              </w:rPr>
            </w:pPr>
            <w:r>
              <w:rPr>
                <w:color w:val="000000"/>
                <w:sz w:val="23"/>
                <w:szCs w:val="23"/>
              </w:rPr>
              <w:t>10457,2</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bl>
    <w:p w:rsidR="00622C0A" w:rsidRPr="006C2221" w:rsidRDefault="00622C0A" w:rsidP="00622C0A">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22C0A" w:rsidRPr="006C2221" w:rsidRDefault="00622C0A" w:rsidP="00622C0A">
      <w:pPr>
        <w:autoSpaceDE w:val="0"/>
        <w:autoSpaceDN w:val="0"/>
        <w:adjustRightInd w:val="0"/>
        <w:ind w:firstLine="709"/>
        <w:jc w:val="both"/>
      </w:pPr>
      <w:r w:rsidRPr="006C2221">
        <w:rPr>
          <w:vertAlign w:val="superscript"/>
        </w:rPr>
        <w:t>2</w:t>
      </w:r>
      <w:r w:rsidRPr="006C2221">
        <w:t xml:space="preserve"> Объем бюджетных ассигнований соответствует </w:t>
      </w:r>
      <w:r>
        <w:t xml:space="preserve">Решению </w:t>
      </w:r>
      <w:r w:rsidRPr="006C2221">
        <w:t xml:space="preserve">Собрания депутатов </w:t>
      </w:r>
      <w:r>
        <w:t>Ковалевского</w:t>
      </w:r>
      <w:r w:rsidRPr="006C2221">
        <w:t xml:space="preserve"> сельск</w:t>
      </w:r>
      <w:r>
        <w:t>ого поселения от 26.12.2022 № 55</w:t>
      </w:r>
      <w:r w:rsidRPr="006C2221">
        <w:t xml:space="preserve"> «О бюджете </w:t>
      </w:r>
      <w:r>
        <w:t>Ковалевского</w:t>
      </w:r>
      <w:r w:rsidRPr="006C2221">
        <w:t xml:space="preserve"> сельского поселения</w:t>
      </w:r>
      <w:r w:rsidR="00CF72A4">
        <w:t xml:space="preserve"> Красносулинского района на 2024</w:t>
      </w:r>
      <w:r w:rsidRPr="006C2221">
        <w:t xml:space="preserve"> год и на плановый период 2024 и 2025 годов</w:t>
      </w:r>
      <w:r>
        <w:t xml:space="preserve">» </w:t>
      </w:r>
      <w:r w:rsidRPr="006C2221">
        <w:t>по состоянию на 1 января 2023 г.</w:t>
      </w:r>
    </w:p>
    <w:p w:rsidR="00622C0A" w:rsidRDefault="00622C0A" w:rsidP="00CF72A4">
      <w:pPr>
        <w:autoSpaceDE w:val="0"/>
        <w:autoSpaceDN w:val="0"/>
        <w:adjustRightInd w:val="0"/>
        <w:ind w:firstLine="709"/>
        <w:jc w:val="both"/>
      </w:pPr>
      <w:r w:rsidRPr="006C2221">
        <w:rPr>
          <w:vertAlign w:val="superscript"/>
        </w:rPr>
        <w:t>3</w:t>
      </w:r>
      <w:r w:rsidRPr="006C2221">
        <w:t> </w:t>
      </w:r>
      <w:r w:rsidR="00CF72A4" w:rsidRPr="00CF72A4">
        <w:t xml:space="preserve">Объем бюджетных ассигнований соответствует Проекту Решению Собрания депутатов </w:t>
      </w:r>
      <w:r w:rsidR="00CF72A4">
        <w:t>Ковалевского</w:t>
      </w:r>
      <w:r w:rsidR="00CF72A4" w:rsidRPr="00CF72A4">
        <w:t xml:space="preserve"> сельского поселения «О бюджете </w:t>
      </w:r>
      <w:r w:rsidR="00CF72A4">
        <w:t>Ковалевского</w:t>
      </w:r>
      <w:r w:rsidR="00CF72A4" w:rsidRPr="00CF72A4">
        <w:t xml:space="preserve"> сельского поселения Красносулинского района на 2024 год и на плановый период 2025 и 2026 годо</w:t>
      </w:r>
      <w:r w:rsidR="00027600">
        <w:t>в» по состоянию на 1 января 2024</w:t>
      </w:r>
      <w:r w:rsidR="00CF72A4" w:rsidRPr="00CF72A4">
        <w:t xml:space="preserve"> г.</w:t>
      </w:r>
    </w:p>
    <w:p w:rsidR="00CF72A4" w:rsidRPr="008275A3" w:rsidRDefault="00CF72A4" w:rsidP="00CF72A4">
      <w:pPr>
        <w:autoSpaceDE w:val="0"/>
        <w:autoSpaceDN w:val="0"/>
        <w:adjustRightInd w:val="0"/>
        <w:ind w:firstLine="709"/>
        <w:jc w:val="both"/>
        <w:rPr>
          <w:sz w:val="28"/>
          <w:szCs w:val="28"/>
        </w:rPr>
      </w:pPr>
      <w:r>
        <w:rPr>
          <w:vertAlign w:val="superscript"/>
        </w:rPr>
        <w:t>4</w:t>
      </w:r>
      <w:r w:rsidRPr="006C2221">
        <w:t xml:space="preserve"> Объем бюджетных ассигнований соответствует постановлениям </w:t>
      </w:r>
      <w:r>
        <w:t>Администрации Ковалевского сельского поселения</w:t>
      </w:r>
      <w:r w:rsidRPr="006C2221">
        <w:t xml:space="preserve"> об утверждении </w:t>
      </w:r>
      <w:r>
        <w:t xml:space="preserve">муниципальных </w:t>
      </w:r>
      <w:r w:rsidRPr="006C2221">
        <w:t xml:space="preserve">программ </w:t>
      </w:r>
      <w:r>
        <w:t>Ковалевского сельского поселения</w:t>
      </w:r>
      <w:r w:rsidR="00027600">
        <w:t xml:space="preserve"> по состоянию на 1 января 2025</w:t>
      </w:r>
      <w:r w:rsidRPr="006C2221">
        <w:t xml:space="preserve"> г. </w:t>
      </w:r>
    </w:p>
    <w:p w:rsidR="00CF72A4" w:rsidRDefault="00CF72A4" w:rsidP="00CF72A4">
      <w:pPr>
        <w:autoSpaceDE w:val="0"/>
        <w:autoSpaceDN w:val="0"/>
        <w:adjustRightInd w:val="0"/>
        <w:ind w:firstLine="709"/>
        <w:jc w:val="both"/>
        <w:rPr>
          <w:sz w:val="22"/>
          <w:szCs w:val="22"/>
          <w:vertAlign w:val="superscript"/>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4717C0" w:rsidRDefault="004717C0"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p>
    <w:p w:rsidR="000B2988" w:rsidRPr="006A30BD" w:rsidRDefault="000B2988" w:rsidP="000B2988">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0B2988" w:rsidRPr="006A30BD" w:rsidRDefault="000B2988" w:rsidP="000B2988">
      <w:pPr>
        <w:widowControl w:val="0"/>
        <w:autoSpaceDE w:val="0"/>
        <w:autoSpaceDN w:val="0"/>
        <w:adjustRightInd w:val="0"/>
        <w:ind w:firstLine="567"/>
        <w:jc w:val="center"/>
        <w:rPr>
          <w:b/>
          <w:sz w:val="24"/>
          <w:szCs w:val="24"/>
        </w:rPr>
      </w:pPr>
      <w:r>
        <w:rPr>
          <w:b/>
          <w:sz w:val="24"/>
          <w:szCs w:val="24"/>
        </w:rPr>
        <w:t>Ковалевского</w:t>
      </w:r>
      <w:r w:rsidRPr="006A30BD">
        <w:rPr>
          <w:b/>
          <w:sz w:val="24"/>
          <w:szCs w:val="24"/>
        </w:rPr>
        <w:t xml:space="preserve"> сельского поселения на период </w:t>
      </w:r>
      <w:r w:rsidRPr="00622C0A">
        <w:rPr>
          <w:b/>
          <w:sz w:val="24"/>
          <w:szCs w:val="24"/>
        </w:rPr>
        <w:t>2023-2036 годов</w:t>
      </w:r>
    </w:p>
    <w:p w:rsidR="000B2988" w:rsidRDefault="000B2988" w:rsidP="000B2988">
      <w:pPr>
        <w:ind w:firstLine="709"/>
        <w:jc w:val="both"/>
        <w:rPr>
          <w:sz w:val="24"/>
          <w:szCs w:val="24"/>
        </w:rPr>
      </w:pPr>
    </w:p>
    <w:p w:rsidR="000B2988" w:rsidRPr="006A30BD" w:rsidRDefault="000B2988" w:rsidP="000B2988">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0B2988" w:rsidRPr="006A30BD" w:rsidRDefault="000B2988" w:rsidP="000B2988">
      <w:pPr>
        <w:ind w:firstLine="709"/>
        <w:jc w:val="both"/>
        <w:rPr>
          <w:sz w:val="24"/>
          <w:szCs w:val="24"/>
        </w:rPr>
      </w:pPr>
      <w:r w:rsidRPr="006A30BD">
        <w:rPr>
          <w:sz w:val="24"/>
          <w:szCs w:val="24"/>
        </w:rPr>
        <w:t xml:space="preserve">Расчет прогнозных показателей дефицита (профицита), источников его финансирования и муниципального долга </w:t>
      </w:r>
      <w:r>
        <w:rPr>
          <w:sz w:val="24"/>
          <w:szCs w:val="24"/>
        </w:rPr>
        <w:t>Ковалевского</w:t>
      </w:r>
      <w:r w:rsidRPr="006A30BD">
        <w:rPr>
          <w:sz w:val="24"/>
          <w:szCs w:val="24"/>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0B2988" w:rsidRPr="006A30BD" w:rsidRDefault="000B2988" w:rsidP="000B2988">
      <w:pPr>
        <w:spacing w:line="233" w:lineRule="auto"/>
        <w:ind w:firstLine="709"/>
        <w:jc w:val="both"/>
        <w:rPr>
          <w:sz w:val="24"/>
          <w:szCs w:val="24"/>
        </w:rPr>
      </w:pPr>
      <w:r w:rsidRPr="006A30BD">
        <w:rPr>
          <w:sz w:val="24"/>
          <w:szCs w:val="24"/>
        </w:rPr>
        <w:t xml:space="preserve">Бюджетная политика </w:t>
      </w:r>
      <w:r>
        <w:rPr>
          <w:sz w:val="24"/>
          <w:szCs w:val="24"/>
        </w:rPr>
        <w:t>Ковалевского</w:t>
      </w:r>
      <w:r w:rsidRPr="006A30BD">
        <w:rPr>
          <w:sz w:val="24"/>
          <w:szCs w:val="24"/>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r>
        <w:rPr>
          <w:sz w:val="24"/>
          <w:szCs w:val="24"/>
        </w:rPr>
        <w:t>Ковалевского</w:t>
      </w:r>
      <w:r w:rsidRPr="006A30BD">
        <w:rPr>
          <w:sz w:val="24"/>
          <w:szCs w:val="24"/>
        </w:rPr>
        <w:t xml:space="preserve"> сельского поселения при одновременном обеспечении устойчивости и сбалансированности бюджетной системы.</w:t>
      </w:r>
    </w:p>
    <w:p w:rsidR="000B2988" w:rsidRPr="006A30BD" w:rsidRDefault="000B2988" w:rsidP="000B2988">
      <w:pPr>
        <w:widowControl w:val="0"/>
        <w:autoSpaceDE w:val="0"/>
        <w:autoSpaceDN w:val="0"/>
        <w:ind w:firstLine="709"/>
        <w:jc w:val="center"/>
        <w:rPr>
          <w:sz w:val="24"/>
          <w:szCs w:val="24"/>
        </w:rPr>
      </w:pPr>
    </w:p>
    <w:p w:rsidR="000B2988" w:rsidRPr="006A30BD" w:rsidRDefault="000B2988" w:rsidP="000B2988">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0B2988" w:rsidRPr="006A30BD" w:rsidRDefault="000B2988" w:rsidP="000B2988">
      <w:pPr>
        <w:widowControl w:val="0"/>
        <w:autoSpaceDE w:val="0"/>
        <w:autoSpaceDN w:val="0"/>
        <w:jc w:val="center"/>
        <w:rPr>
          <w:b/>
          <w:i/>
          <w:sz w:val="24"/>
          <w:szCs w:val="24"/>
        </w:rPr>
      </w:pPr>
      <w:r w:rsidRPr="006A30BD">
        <w:rPr>
          <w:b/>
          <w:i/>
          <w:sz w:val="24"/>
          <w:szCs w:val="24"/>
        </w:rPr>
        <w:t>(налоговых и неналоговых) доходов</w:t>
      </w:r>
    </w:p>
    <w:p w:rsidR="000B2988" w:rsidRPr="006A30BD" w:rsidRDefault="000B2988" w:rsidP="000B2988">
      <w:pPr>
        <w:widowControl w:val="0"/>
        <w:autoSpaceDE w:val="0"/>
        <w:autoSpaceDN w:val="0"/>
        <w:spacing w:line="276" w:lineRule="auto"/>
        <w:ind w:firstLine="709"/>
        <w:jc w:val="center"/>
        <w:rPr>
          <w:sz w:val="24"/>
          <w:szCs w:val="24"/>
        </w:rPr>
      </w:pPr>
    </w:p>
    <w:p w:rsidR="000B2988" w:rsidRDefault="000B2988" w:rsidP="000B2988">
      <w:pPr>
        <w:ind w:firstLine="709"/>
        <w:jc w:val="both"/>
        <w:rPr>
          <w:sz w:val="24"/>
          <w:szCs w:val="24"/>
        </w:rPr>
      </w:pPr>
      <w:r>
        <w:rPr>
          <w:sz w:val="24"/>
          <w:szCs w:val="24"/>
        </w:rPr>
        <w:t>Собственные налоговые и неналоговые доходы бюджета поселения к 2036 году увеличатся в 2,6 раза к уровню 2023 года,</w:t>
      </w:r>
      <w:r w:rsidRPr="000B2988">
        <w:rPr>
          <w:sz w:val="24"/>
          <w:szCs w:val="24"/>
        </w:rPr>
        <w:t xml:space="preserve"> а в реальном выражении (без учета роста за счет</w:t>
      </w:r>
      <w:r>
        <w:rPr>
          <w:sz w:val="24"/>
          <w:szCs w:val="24"/>
        </w:rPr>
        <w:t xml:space="preserve"> индекса инфляции) – в 1,4 раза. </w:t>
      </w:r>
    </w:p>
    <w:p w:rsidR="000B2988" w:rsidRDefault="000B2988" w:rsidP="000B2988">
      <w:pPr>
        <w:ind w:firstLine="709"/>
        <w:jc w:val="both"/>
        <w:rPr>
          <w:sz w:val="24"/>
          <w:szCs w:val="24"/>
        </w:rPr>
      </w:pPr>
      <w:r>
        <w:rPr>
          <w:sz w:val="24"/>
          <w:szCs w:val="24"/>
        </w:rPr>
        <w:t>За период 2010 – 2023</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w:t>
      </w:r>
      <w:r>
        <w:rPr>
          <w:sz w:val="24"/>
          <w:szCs w:val="24"/>
        </w:rPr>
        <w:t>Ковалевского</w:t>
      </w:r>
      <w:r w:rsidRPr="006A30BD">
        <w:rPr>
          <w:sz w:val="24"/>
          <w:szCs w:val="24"/>
        </w:rPr>
        <w:t xml:space="preserve"> сельского поселения </w:t>
      </w:r>
      <w:r>
        <w:rPr>
          <w:sz w:val="24"/>
          <w:szCs w:val="24"/>
        </w:rPr>
        <w:t xml:space="preserve">не стабильна, наблюдается увеличение и снижение поступлений доходов от года к году. Увеличение доходной части бюджета поселения за период 2010-2023 годов составило </w:t>
      </w:r>
      <w:r w:rsidRPr="000B7852">
        <w:rPr>
          <w:sz w:val="24"/>
          <w:szCs w:val="24"/>
        </w:rPr>
        <w:t>46,0</w:t>
      </w:r>
      <w:bookmarkStart w:id="2" w:name="_GoBack"/>
      <w:bookmarkEnd w:id="2"/>
      <w:r>
        <w:rPr>
          <w:sz w:val="24"/>
          <w:szCs w:val="24"/>
        </w:rPr>
        <w:t xml:space="preserve"> процентов к фактическим поступлениям 2010 года.</w:t>
      </w:r>
    </w:p>
    <w:p w:rsidR="000B2988" w:rsidRPr="00175DC6" w:rsidRDefault="000B2988" w:rsidP="000B2988">
      <w:pPr>
        <w:ind w:firstLine="709"/>
        <w:jc w:val="both"/>
        <w:rPr>
          <w:sz w:val="24"/>
          <w:szCs w:val="24"/>
        </w:rPr>
      </w:pPr>
      <w:proofErr w:type="gramStart"/>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roofErr w:type="gramEnd"/>
    </w:p>
    <w:p w:rsidR="000B2988" w:rsidRPr="00175DC6" w:rsidRDefault="000B2988" w:rsidP="000B2988">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0B2988" w:rsidRDefault="000B2988" w:rsidP="000B2988">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0B2988" w:rsidRDefault="000B2988" w:rsidP="000B2988">
      <w:pPr>
        <w:widowControl w:val="0"/>
        <w:autoSpaceDE w:val="0"/>
        <w:autoSpaceDN w:val="0"/>
        <w:jc w:val="center"/>
        <w:rPr>
          <w:b/>
          <w:i/>
          <w:sz w:val="24"/>
          <w:szCs w:val="24"/>
        </w:rPr>
      </w:pPr>
    </w:p>
    <w:p w:rsidR="000B2988" w:rsidRPr="006A30BD" w:rsidRDefault="000B2988" w:rsidP="000B2988">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0B2988" w:rsidRPr="006A30BD" w:rsidRDefault="000B2988" w:rsidP="000B2988">
      <w:pPr>
        <w:widowControl w:val="0"/>
        <w:autoSpaceDE w:val="0"/>
        <w:autoSpaceDN w:val="0"/>
        <w:ind w:firstLine="709"/>
        <w:jc w:val="both"/>
        <w:rPr>
          <w:sz w:val="24"/>
          <w:szCs w:val="24"/>
        </w:rPr>
      </w:pPr>
    </w:p>
    <w:p w:rsidR="000B2988" w:rsidRDefault="000B2988" w:rsidP="000B2988">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0B2988" w:rsidRDefault="000B2988" w:rsidP="000B2988">
      <w:pPr>
        <w:widowControl w:val="0"/>
        <w:autoSpaceDE w:val="0"/>
        <w:autoSpaceDN w:val="0"/>
        <w:ind w:firstLine="709"/>
        <w:jc w:val="both"/>
        <w:rPr>
          <w:sz w:val="24"/>
          <w:szCs w:val="24"/>
        </w:rPr>
      </w:pPr>
      <w:proofErr w:type="spellStart"/>
      <w:r w:rsidRPr="00B20344">
        <w:rPr>
          <w:sz w:val="24"/>
          <w:szCs w:val="24"/>
        </w:rPr>
        <w:t>Дотационность</w:t>
      </w:r>
      <w:proofErr w:type="spellEnd"/>
      <w:r w:rsidRPr="00B20344">
        <w:rPr>
          <w:sz w:val="24"/>
          <w:szCs w:val="24"/>
        </w:rPr>
        <w:t xml:space="preserve"> бюджета </w:t>
      </w:r>
      <w:r>
        <w:rPr>
          <w:sz w:val="24"/>
          <w:szCs w:val="24"/>
        </w:rPr>
        <w:t>Ковалевского сельского поселения Красносулинского района</w:t>
      </w:r>
      <w:r w:rsidRPr="00B20344">
        <w:rPr>
          <w:sz w:val="24"/>
          <w:szCs w:val="24"/>
        </w:rPr>
        <w:t xml:space="preserve"> </w:t>
      </w:r>
      <w:proofErr w:type="gramStart"/>
      <w:r w:rsidRPr="00B20344">
        <w:rPr>
          <w:sz w:val="24"/>
          <w:szCs w:val="24"/>
        </w:rPr>
        <w:t>запланирована</w:t>
      </w:r>
      <w:proofErr w:type="gramEnd"/>
      <w:r w:rsidRPr="00B20344">
        <w:rPr>
          <w:sz w:val="24"/>
          <w:szCs w:val="24"/>
        </w:rPr>
        <w:t xml:space="preserve"> в плановом периоде не более </w:t>
      </w:r>
      <w:r w:rsidR="00E524EF">
        <w:rPr>
          <w:sz w:val="24"/>
          <w:szCs w:val="24"/>
        </w:rPr>
        <w:t>4,0 процентов</w:t>
      </w:r>
      <w:r w:rsidRPr="00B20344">
        <w:rPr>
          <w:sz w:val="24"/>
          <w:szCs w:val="24"/>
        </w:rPr>
        <w:t xml:space="preserve"> от общего объема доходов бюджета за исключением субвенций.</w:t>
      </w:r>
    </w:p>
    <w:p w:rsidR="00E524EF" w:rsidRDefault="00E524EF" w:rsidP="000B2988">
      <w:pPr>
        <w:widowControl w:val="0"/>
        <w:autoSpaceDE w:val="0"/>
        <w:autoSpaceDN w:val="0"/>
        <w:ind w:firstLine="709"/>
        <w:jc w:val="both"/>
        <w:rPr>
          <w:sz w:val="24"/>
          <w:szCs w:val="24"/>
        </w:rPr>
      </w:pPr>
      <w:proofErr w:type="gramStart"/>
      <w:r w:rsidRPr="00E524EF">
        <w:rPr>
          <w:sz w:val="24"/>
          <w:szCs w:val="24"/>
        </w:rPr>
        <w:t>Начиная с 2027 года, в расчете безвозмездных поступлений использовались данные по объему дотации на выравнивание бюджетной обеспеченности на 2026 год, предусмотренному решением Собрания депутатов Ковале</w:t>
      </w:r>
      <w:r>
        <w:rPr>
          <w:sz w:val="24"/>
          <w:szCs w:val="24"/>
        </w:rPr>
        <w:t>вского сельского поселения от 26.12.2022</w:t>
      </w:r>
      <w:r w:rsidRPr="00E524EF">
        <w:rPr>
          <w:sz w:val="24"/>
          <w:szCs w:val="24"/>
        </w:rPr>
        <w:t xml:space="preserve"> №</w:t>
      </w:r>
      <w:r>
        <w:rPr>
          <w:sz w:val="24"/>
          <w:szCs w:val="24"/>
        </w:rPr>
        <w:t>55</w:t>
      </w:r>
      <w:r w:rsidRPr="00E524EF">
        <w:rPr>
          <w:sz w:val="24"/>
          <w:szCs w:val="24"/>
        </w:rPr>
        <w:t xml:space="preserve"> «О бюджете Ковалевского сельского поселения</w:t>
      </w:r>
      <w:r>
        <w:rPr>
          <w:sz w:val="24"/>
          <w:szCs w:val="24"/>
        </w:rPr>
        <w:t xml:space="preserve"> Красносулинского района на 2023 год и на плановый период 2024 и 2025</w:t>
      </w:r>
      <w:r w:rsidRPr="00E524EF">
        <w:rPr>
          <w:sz w:val="24"/>
          <w:szCs w:val="24"/>
        </w:rPr>
        <w:t xml:space="preserve"> годов», с применением индексации ежегодно на утвержденный уровень инфляции 4,0 процента, а  также</w:t>
      </w:r>
      <w:proofErr w:type="gramEnd"/>
      <w:r w:rsidRPr="00E524EF">
        <w:rPr>
          <w:sz w:val="24"/>
          <w:szCs w:val="24"/>
        </w:rPr>
        <w:t xml:space="preserve"> учтена дотация на частичную компенсацию дополнительных расходов на повышение оплаты труда работников бюджетной сферы на уровне 2024 года.</w:t>
      </w:r>
    </w:p>
    <w:p w:rsidR="000B2988" w:rsidRPr="006A30BD" w:rsidRDefault="000B2988" w:rsidP="000B2988">
      <w:pPr>
        <w:widowControl w:val="0"/>
        <w:autoSpaceDE w:val="0"/>
        <w:autoSpaceDN w:val="0"/>
        <w:ind w:firstLine="709"/>
        <w:jc w:val="both"/>
        <w:rPr>
          <w:sz w:val="24"/>
          <w:szCs w:val="24"/>
        </w:rPr>
      </w:pPr>
      <w:r w:rsidRPr="006A30BD">
        <w:rPr>
          <w:sz w:val="24"/>
          <w:szCs w:val="24"/>
        </w:rPr>
        <w:t>На долгосрочный период с 202</w:t>
      </w:r>
      <w:r>
        <w:rPr>
          <w:sz w:val="24"/>
          <w:szCs w:val="24"/>
        </w:rPr>
        <w:t>6</w:t>
      </w:r>
      <w:r w:rsidRPr="006A30BD">
        <w:rPr>
          <w:sz w:val="24"/>
          <w:szCs w:val="24"/>
        </w:rPr>
        <w:t xml:space="preserve"> года объем безвозмездных поступлений предусмотрен в </w:t>
      </w:r>
      <w:r w:rsidRPr="006A30BD">
        <w:rPr>
          <w:sz w:val="24"/>
          <w:szCs w:val="24"/>
        </w:rPr>
        <w:lastRenderedPageBreak/>
        <w:t>части целевых средств, спрогнозированных на уровне целевых безвозмездных поступлений 202</w:t>
      </w:r>
      <w:r>
        <w:rPr>
          <w:sz w:val="24"/>
          <w:szCs w:val="24"/>
        </w:rPr>
        <w:t>5</w:t>
      </w:r>
      <w:r w:rsidRPr="006A30BD">
        <w:rPr>
          <w:sz w:val="24"/>
          <w:szCs w:val="24"/>
        </w:rPr>
        <w:t xml:space="preserve"> года.</w:t>
      </w:r>
    </w:p>
    <w:p w:rsidR="000B2988" w:rsidRPr="006A30BD" w:rsidRDefault="000B2988" w:rsidP="000B2988">
      <w:pPr>
        <w:widowControl w:val="0"/>
        <w:autoSpaceDE w:val="0"/>
        <w:autoSpaceDN w:val="0"/>
        <w:jc w:val="center"/>
        <w:rPr>
          <w:b/>
          <w:i/>
          <w:sz w:val="24"/>
          <w:szCs w:val="24"/>
        </w:rPr>
      </w:pPr>
      <w:r w:rsidRPr="006A30BD">
        <w:rPr>
          <w:b/>
          <w:i/>
          <w:sz w:val="24"/>
          <w:szCs w:val="24"/>
        </w:rPr>
        <w:t>Основные подходы в части расходов</w:t>
      </w:r>
    </w:p>
    <w:p w:rsidR="000B2988" w:rsidRPr="006A30BD" w:rsidRDefault="000B2988" w:rsidP="000B2988">
      <w:pPr>
        <w:widowControl w:val="0"/>
        <w:autoSpaceDE w:val="0"/>
        <w:autoSpaceDN w:val="0"/>
        <w:ind w:firstLine="709"/>
        <w:jc w:val="both"/>
        <w:rPr>
          <w:sz w:val="24"/>
          <w:szCs w:val="24"/>
        </w:rPr>
      </w:pPr>
    </w:p>
    <w:p w:rsidR="000B2988" w:rsidRDefault="000B2988" w:rsidP="000B2988">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0B2988" w:rsidRDefault="000B2988" w:rsidP="000B2988">
      <w:pPr>
        <w:ind w:firstLine="709"/>
        <w:jc w:val="both"/>
        <w:rPr>
          <w:sz w:val="24"/>
          <w:szCs w:val="24"/>
        </w:rPr>
      </w:pPr>
      <w:proofErr w:type="gramStart"/>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roofErr w:type="gramEnd"/>
    </w:p>
    <w:p w:rsidR="000B2988" w:rsidRDefault="000B2988" w:rsidP="000B2988">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w:t>
      </w:r>
      <w:r>
        <w:rPr>
          <w:sz w:val="24"/>
          <w:szCs w:val="24"/>
        </w:rPr>
        <w:t>Ковалевского сельского поселения от 02</w:t>
      </w:r>
      <w:r w:rsidRPr="00E22BC0">
        <w:rPr>
          <w:sz w:val="24"/>
          <w:szCs w:val="24"/>
        </w:rPr>
        <w:t xml:space="preserve"> </w:t>
      </w:r>
      <w:r>
        <w:rPr>
          <w:sz w:val="24"/>
          <w:szCs w:val="24"/>
        </w:rPr>
        <w:t>июля 2019 года № 59</w:t>
      </w:r>
      <w:r w:rsidRPr="00E22BC0">
        <w:rPr>
          <w:sz w:val="24"/>
          <w:szCs w:val="24"/>
        </w:rPr>
        <w:t xml:space="preserve"> «Об утверждении Положения о бюджетном процессе в </w:t>
      </w:r>
      <w:r>
        <w:rPr>
          <w:sz w:val="24"/>
          <w:szCs w:val="24"/>
        </w:rPr>
        <w:t>Ковалевском сельском поселении»</w:t>
      </w:r>
      <w:r w:rsidRPr="00E22BC0">
        <w:rPr>
          <w:sz w:val="24"/>
          <w:szCs w:val="24"/>
        </w:rPr>
        <w:t xml:space="preserve">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Pr>
          <w:sz w:val="24"/>
          <w:szCs w:val="24"/>
        </w:rPr>
        <w:t>Ковалевского сельского поселения</w:t>
      </w:r>
      <w:r w:rsidRPr="00E22BC0">
        <w:rPr>
          <w:sz w:val="24"/>
          <w:szCs w:val="24"/>
        </w:rPr>
        <w:t>.</w:t>
      </w:r>
    </w:p>
    <w:p w:rsidR="000B2988" w:rsidRDefault="000B2988" w:rsidP="000B2988">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Ковалевского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0B2988" w:rsidRDefault="000B2988" w:rsidP="000B2988">
      <w:pPr>
        <w:ind w:firstLine="709"/>
        <w:jc w:val="both"/>
        <w:rPr>
          <w:sz w:val="24"/>
          <w:szCs w:val="24"/>
        </w:rPr>
      </w:pPr>
      <w:r w:rsidRPr="008462E8">
        <w:rPr>
          <w:sz w:val="24"/>
          <w:szCs w:val="24"/>
        </w:rPr>
        <w:t>Основной объем сре</w:t>
      </w:r>
      <w:proofErr w:type="gramStart"/>
      <w:r w:rsidRPr="008462E8">
        <w:rPr>
          <w:sz w:val="24"/>
          <w:szCs w:val="24"/>
        </w:rPr>
        <w:t>дств</w:t>
      </w:r>
      <w:r>
        <w:rPr>
          <w:sz w:val="24"/>
          <w:szCs w:val="24"/>
        </w:rPr>
        <w:t xml:space="preserve"> </w:t>
      </w:r>
      <w:r w:rsidRPr="008462E8">
        <w:rPr>
          <w:sz w:val="24"/>
          <w:szCs w:val="24"/>
        </w:rPr>
        <w:t>ск</w:t>
      </w:r>
      <w:proofErr w:type="gramEnd"/>
      <w:r w:rsidRPr="008462E8">
        <w:rPr>
          <w:sz w:val="24"/>
          <w:szCs w:val="24"/>
        </w:rPr>
        <w:t xml:space="preserve">онцентрирован на реализации </w:t>
      </w:r>
      <w:r>
        <w:rPr>
          <w:sz w:val="24"/>
          <w:szCs w:val="24"/>
        </w:rPr>
        <w:t>муниципальных</w:t>
      </w:r>
      <w:r w:rsidRPr="008462E8">
        <w:rPr>
          <w:sz w:val="24"/>
          <w:szCs w:val="24"/>
        </w:rPr>
        <w:t xml:space="preserve"> программ </w:t>
      </w:r>
      <w:r>
        <w:rPr>
          <w:sz w:val="24"/>
          <w:szCs w:val="24"/>
        </w:rPr>
        <w:t>Ковалевского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0B2988" w:rsidRDefault="000B2988" w:rsidP="000B2988">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0B2988" w:rsidRDefault="000B2988" w:rsidP="000B2988">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0B2988" w:rsidRPr="006A30BD" w:rsidRDefault="000B2988" w:rsidP="000B2988">
      <w:pPr>
        <w:ind w:firstLine="709"/>
        <w:jc w:val="both"/>
        <w:rPr>
          <w:sz w:val="24"/>
          <w:szCs w:val="24"/>
        </w:rPr>
      </w:pPr>
    </w:p>
    <w:p w:rsidR="000B2988" w:rsidRPr="006A30BD" w:rsidRDefault="000B2988" w:rsidP="000B2988">
      <w:pPr>
        <w:jc w:val="center"/>
        <w:rPr>
          <w:b/>
          <w:i/>
          <w:sz w:val="24"/>
          <w:szCs w:val="24"/>
        </w:rPr>
      </w:pPr>
      <w:r w:rsidRPr="006A30BD">
        <w:rPr>
          <w:b/>
          <w:i/>
          <w:sz w:val="24"/>
          <w:szCs w:val="24"/>
        </w:rPr>
        <w:t>Основные подходы к долговой политике</w:t>
      </w:r>
    </w:p>
    <w:p w:rsidR="000B2988" w:rsidRPr="006A30BD" w:rsidRDefault="000B2988" w:rsidP="000B2988">
      <w:pPr>
        <w:ind w:firstLine="709"/>
        <w:jc w:val="center"/>
        <w:rPr>
          <w:b/>
          <w:i/>
          <w:sz w:val="24"/>
          <w:szCs w:val="24"/>
        </w:rPr>
      </w:pPr>
    </w:p>
    <w:p w:rsidR="000B2988" w:rsidRPr="0069609C" w:rsidRDefault="000B2988" w:rsidP="000B2988">
      <w:pPr>
        <w:ind w:firstLine="709"/>
        <w:contextualSpacing/>
        <w:jc w:val="both"/>
        <w:rPr>
          <w:sz w:val="24"/>
          <w:szCs w:val="24"/>
        </w:rPr>
      </w:pPr>
      <w:r w:rsidRPr="0069609C">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rsidR="000B2988" w:rsidRPr="0069609C" w:rsidRDefault="000B2988" w:rsidP="000B2988">
      <w:pPr>
        <w:ind w:firstLine="709"/>
        <w:contextualSpacing/>
        <w:jc w:val="both"/>
        <w:rPr>
          <w:sz w:val="24"/>
          <w:szCs w:val="24"/>
        </w:rPr>
      </w:pPr>
      <w:r w:rsidRPr="0069609C">
        <w:rPr>
          <w:sz w:val="24"/>
          <w:szCs w:val="24"/>
        </w:rPr>
        <w:t xml:space="preserve">Основной целью долговой политики </w:t>
      </w:r>
      <w:r>
        <w:rPr>
          <w:sz w:val="24"/>
          <w:szCs w:val="24"/>
        </w:rPr>
        <w:t>Ковалевского</w:t>
      </w:r>
      <w:r w:rsidRPr="0069609C">
        <w:rPr>
          <w:sz w:val="24"/>
          <w:szCs w:val="24"/>
        </w:rPr>
        <w:t xml:space="preserve"> сельского поселения на период до 2036 года будет являться ограничение муниципального долга и минимизация расходов на его обслуживание.</w:t>
      </w:r>
    </w:p>
    <w:p w:rsidR="000B2988" w:rsidRPr="006A30BD" w:rsidRDefault="000B2988" w:rsidP="000B2988">
      <w:pPr>
        <w:ind w:firstLine="709"/>
        <w:contextualSpacing/>
        <w:jc w:val="both"/>
        <w:rPr>
          <w:sz w:val="24"/>
          <w:szCs w:val="24"/>
        </w:rPr>
      </w:pPr>
      <w:r w:rsidRPr="0069609C">
        <w:rPr>
          <w:sz w:val="24"/>
          <w:szCs w:val="24"/>
        </w:rPr>
        <w:t xml:space="preserve">Муниципальная долговая политика будет направлена на обеспечение платежеспособности </w:t>
      </w:r>
      <w:r>
        <w:rPr>
          <w:sz w:val="24"/>
          <w:szCs w:val="24"/>
        </w:rPr>
        <w:t>Ковалевского</w:t>
      </w:r>
      <w:r w:rsidRPr="0069609C">
        <w:rPr>
          <w:sz w:val="24"/>
          <w:szCs w:val="24"/>
        </w:rPr>
        <w:t xml:space="preserve">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0B2988" w:rsidRPr="006A30BD" w:rsidRDefault="000B2988" w:rsidP="000B2988">
      <w:pPr>
        <w:contextualSpacing/>
        <w:jc w:val="both"/>
        <w:rPr>
          <w:sz w:val="24"/>
          <w:szCs w:val="24"/>
        </w:rPr>
      </w:pPr>
    </w:p>
    <w:p w:rsidR="009013CE" w:rsidRPr="006A30BD" w:rsidRDefault="009013CE" w:rsidP="003A163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D0" w:rsidRDefault="004500D0">
      <w:r>
        <w:separator/>
      </w:r>
    </w:p>
  </w:endnote>
  <w:endnote w:type="continuationSeparator" w:id="0">
    <w:p w:rsidR="004500D0" w:rsidRDefault="0045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2C0A" w:rsidRDefault="00622C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B7852">
      <w:rPr>
        <w:rStyle w:val="ac"/>
        <w:noProof/>
      </w:rPr>
      <w:t>2</w:t>
    </w:r>
    <w:r>
      <w:rPr>
        <w:rStyle w:val="ac"/>
      </w:rPr>
      <w:fldChar w:fldCharType="end"/>
    </w:r>
  </w:p>
  <w:p w:rsidR="00622C0A" w:rsidRDefault="00622C0A"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D0" w:rsidRDefault="004500D0">
      <w:r>
        <w:separator/>
      </w:r>
    </w:p>
  </w:footnote>
  <w:footnote w:type="continuationSeparator" w:id="0">
    <w:p w:rsidR="004500D0" w:rsidRDefault="0045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600"/>
    <w:rsid w:val="0002771E"/>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2988"/>
    <w:rsid w:val="000B3952"/>
    <w:rsid w:val="000B3C5E"/>
    <w:rsid w:val="000B4016"/>
    <w:rsid w:val="000B4EB6"/>
    <w:rsid w:val="000B533D"/>
    <w:rsid w:val="000B7852"/>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17229"/>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4EF6"/>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07F"/>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133"/>
    <w:rsid w:val="002428A4"/>
    <w:rsid w:val="002439FE"/>
    <w:rsid w:val="00253935"/>
    <w:rsid w:val="00257360"/>
    <w:rsid w:val="0026127D"/>
    <w:rsid w:val="0026768C"/>
    <w:rsid w:val="002740A1"/>
    <w:rsid w:val="0027683B"/>
    <w:rsid w:val="00276AFC"/>
    <w:rsid w:val="00283434"/>
    <w:rsid w:val="00283A65"/>
    <w:rsid w:val="00285BC7"/>
    <w:rsid w:val="002871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44C48"/>
    <w:rsid w:val="00350EC9"/>
    <w:rsid w:val="003551F3"/>
    <w:rsid w:val="00361865"/>
    <w:rsid w:val="003629F0"/>
    <w:rsid w:val="0037367F"/>
    <w:rsid w:val="00373B82"/>
    <w:rsid w:val="00381CEB"/>
    <w:rsid w:val="003821C4"/>
    <w:rsid w:val="00386CA0"/>
    <w:rsid w:val="00387896"/>
    <w:rsid w:val="00390BB7"/>
    <w:rsid w:val="003A163E"/>
    <w:rsid w:val="003A1A49"/>
    <w:rsid w:val="003A225F"/>
    <w:rsid w:val="003A559A"/>
    <w:rsid w:val="003B046E"/>
    <w:rsid w:val="003B0B63"/>
    <w:rsid w:val="003B2B1A"/>
    <w:rsid w:val="003B773C"/>
    <w:rsid w:val="003C1081"/>
    <w:rsid w:val="003D1816"/>
    <w:rsid w:val="003D1FAB"/>
    <w:rsid w:val="003D36C5"/>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00D0"/>
    <w:rsid w:val="00450217"/>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B6D5A"/>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2C0A"/>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2443"/>
    <w:rsid w:val="00665A4E"/>
    <w:rsid w:val="00667613"/>
    <w:rsid w:val="00667DF1"/>
    <w:rsid w:val="00672FB0"/>
    <w:rsid w:val="00675529"/>
    <w:rsid w:val="00680CE4"/>
    <w:rsid w:val="006827A9"/>
    <w:rsid w:val="00684E0A"/>
    <w:rsid w:val="00685CDC"/>
    <w:rsid w:val="0068604A"/>
    <w:rsid w:val="00694BB7"/>
    <w:rsid w:val="0069609C"/>
    <w:rsid w:val="006A1522"/>
    <w:rsid w:val="006A20DD"/>
    <w:rsid w:val="006A26D9"/>
    <w:rsid w:val="006A2B17"/>
    <w:rsid w:val="006A30BD"/>
    <w:rsid w:val="006B19DC"/>
    <w:rsid w:val="006B451E"/>
    <w:rsid w:val="006B66FE"/>
    <w:rsid w:val="006C46BF"/>
    <w:rsid w:val="006D088E"/>
    <w:rsid w:val="006D6326"/>
    <w:rsid w:val="006E18AB"/>
    <w:rsid w:val="006F1795"/>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4B84"/>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1345"/>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3758"/>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2820"/>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373DE"/>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1B75"/>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4FB"/>
    <w:rsid w:val="00C47957"/>
    <w:rsid w:val="00C50840"/>
    <w:rsid w:val="00C5366A"/>
    <w:rsid w:val="00C56ED2"/>
    <w:rsid w:val="00C576B4"/>
    <w:rsid w:val="00C63FDD"/>
    <w:rsid w:val="00C6702D"/>
    <w:rsid w:val="00C71B9F"/>
    <w:rsid w:val="00C73CAB"/>
    <w:rsid w:val="00C76AB7"/>
    <w:rsid w:val="00C770E2"/>
    <w:rsid w:val="00C80642"/>
    <w:rsid w:val="00C82FDC"/>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19BB"/>
    <w:rsid w:val="00CC58E6"/>
    <w:rsid w:val="00CD3069"/>
    <w:rsid w:val="00CD7EDD"/>
    <w:rsid w:val="00CE0CD6"/>
    <w:rsid w:val="00CE354A"/>
    <w:rsid w:val="00CE3C40"/>
    <w:rsid w:val="00CF2DFE"/>
    <w:rsid w:val="00CF491D"/>
    <w:rsid w:val="00CF72A4"/>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56DD1"/>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4EF"/>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54FC-BE81-47B7-982D-2466BD91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2</cp:revision>
  <cp:lastPrinted>2021-02-24T08:28:00Z</cp:lastPrinted>
  <dcterms:created xsi:type="dcterms:W3CDTF">2024-02-20T08:11:00Z</dcterms:created>
  <dcterms:modified xsi:type="dcterms:W3CDTF">2024-02-20T08:11:00Z</dcterms:modified>
</cp:coreProperties>
</file>